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6645" w14:textId="77777777" w:rsidR="004020C5" w:rsidRPr="00F1451C" w:rsidRDefault="004020C5" w:rsidP="00F1451C">
      <w:pPr>
        <w:spacing w:line="304" w:lineRule="exact"/>
        <w:jc w:val="center"/>
        <w:rPr>
          <w:rFonts w:ascii="Arial" w:hAnsi="Arial" w:cs="Arial"/>
          <w:b/>
          <w:caps/>
          <w:sz w:val="22"/>
          <w:szCs w:val="22"/>
        </w:rPr>
      </w:pPr>
      <w:bookmarkStart w:id="0" w:name="_GoBack"/>
      <w:bookmarkEnd w:id="0"/>
      <w:r w:rsidRPr="00F1451C">
        <w:rPr>
          <w:rFonts w:ascii="Arial" w:hAnsi="Arial" w:cs="Arial"/>
          <w:b/>
          <w:caps/>
          <w:sz w:val="22"/>
          <w:szCs w:val="22"/>
        </w:rPr>
        <w:t>specyfikacja warunków zamówienia</w:t>
      </w:r>
    </w:p>
    <w:p w14:paraId="6272413A" w14:textId="5BDD8941"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5CE760F2" w14:textId="77777777" w:rsidR="00CE6396" w:rsidRPr="00F1451C" w:rsidRDefault="00CE6396" w:rsidP="00F1451C">
      <w:pPr>
        <w:spacing w:line="304" w:lineRule="exact"/>
        <w:jc w:val="center"/>
        <w:rPr>
          <w:rFonts w:ascii="Arial" w:hAnsi="Arial" w:cs="Arial"/>
          <w:b/>
          <w:caps/>
          <w:sz w:val="22"/>
          <w:szCs w:val="22"/>
        </w:rPr>
      </w:pPr>
    </w:p>
    <w:p w14:paraId="543D37F1" w14:textId="36A51A63" w:rsidR="004020C5" w:rsidRPr="00E37E8E" w:rsidRDefault="003D2ECE" w:rsidP="00F1451C">
      <w:pPr>
        <w:spacing w:line="304" w:lineRule="exact"/>
        <w:jc w:val="center"/>
        <w:rPr>
          <w:rFonts w:ascii="Arial" w:hAnsi="Arial" w:cs="Arial"/>
          <w:b/>
          <w:caps/>
          <w:sz w:val="22"/>
          <w:szCs w:val="22"/>
        </w:rPr>
      </w:pPr>
      <w:r w:rsidRPr="00E37E8E">
        <w:rPr>
          <w:rFonts w:ascii="Arial" w:hAnsi="Arial" w:cs="Arial"/>
          <w:b/>
          <w:sz w:val="22"/>
          <w:szCs w:val="22"/>
        </w:rPr>
        <w:t xml:space="preserve">Enea Elektrownia Połaniec Spółka Akcyjna </w:t>
      </w:r>
    </w:p>
    <w:p w14:paraId="4B980BA4" w14:textId="77777777" w:rsidR="00051C0A" w:rsidRPr="00F1451C" w:rsidRDefault="00051C0A" w:rsidP="00F1451C">
      <w:pPr>
        <w:spacing w:line="304" w:lineRule="exact"/>
        <w:jc w:val="center"/>
        <w:rPr>
          <w:rFonts w:ascii="Arial" w:hAnsi="Arial" w:cs="Arial"/>
          <w:caps/>
          <w:sz w:val="22"/>
          <w:szCs w:val="22"/>
        </w:rPr>
      </w:pPr>
    </w:p>
    <w:p w14:paraId="23036C6B" w14:textId="76F228B2" w:rsidR="004020C5" w:rsidRDefault="004020C5" w:rsidP="00B83E76">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B03863">
        <w:rPr>
          <w:rFonts w:ascii="Arial" w:hAnsi="Arial" w:cs="Arial"/>
          <w:sz w:val="22"/>
          <w:szCs w:val="22"/>
        </w:rPr>
        <w:t>dostawy</w:t>
      </w:r>
      <w:r w:rsidR="00B03863" w:rsidRPr="00F1451C">
        <w:rPr>
          <w:rFonts w:ascii="Arial" w:hAnsi="Arial" w:cs="Arial"/>
          <w:sz w:val="22"/>
          <w:szCs w:val="22"/>
        </w:rPr>
        <w:t xml:space="preserve">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 Prawo zamówień publicznych (Dz. U. z 2019 r. poz. 2019</w:t>
      </w:r>
      <w:r w:rsidR="005D0E94" w:rsidRPr="00F1451C">
        <w:rPr>
          <w:rFonts w:ascii="Arial" w:hAnsi="Arial" w:cs="Arial"/>
          <w:sz w:val="22"/>
          <w:szCs w:val="22"/>
        </w:rPr>
        <w:t xml:space="preserve"> ze zmianami</w:t>
      </w:r>
      <w:r w:rsidRPr="00F1451C">
        <w:rPr>
          <w:rFonts w:ascii="Arial" w:hAnsi="Arial" w:cs="Arial"/>
          <w:sz w:val="22"/>
          <w:szCs w:val="22"/>
        </w:rPr>
        <w:t>) </w:t>
      </w:r>
      <w:r w:rsidR="00475975" w:rsidRPr="00F1451C">
        <w:rPr>
          <w:rFonts w:ascii="Arial" w:hAnsi="Arial" w:cs="Arial"/>
          <w:sz w:val="22"/>
          <w:szCs w:val="22"/>
        </w:rPr>
        <w:t>-</w:t>
      </w:r>
      <w:r w:rsidRPr="00F1451C">
        <w:rPr>
          <w:rFonts w:ascii="Arial" w:hAnsi="Arial" w:cs="Arial"/>
          <w:sz w:val="22"/>
          <w:szCs w:val="22"/>
        </w:rPr>
        <w:t xml:space="preserve"> dalej </w:t>
      </w:r>
      <w:proofErr w:type="spellStart"/>
      <w:r w:rsidRPr="00F1451C">
        <w:rPr>
          <w:rFonts w:ascii="Arial" w:hAnsi="Arial" w:cs="Arial"/>
          <w:sz w:val="22"/>
          <w:szCs w:val="22"/>
        </w:rPr>
        <w:t>p.z.p</w:t>
      </w:r>
      <w:proofErr w:type="spellEnd"/>
      <w:r w:rsidRPr="00F1451C">
        <w:rPr>
          <w:rFonts w:ascii="Arial" w:hAnsi="Arial" w:cs="Arial"/>
          <w:sz w:val="22"/>
          <w:szCs w:val="22"/>
        </w:rPr>
        <w:t>. pn.</w:t>
      </w:r>
      <w:r w:rsidR="00CE6396">
        <w:rPr>
          <w:rFonts w:ascii="Arial" w:hAnsi="Arial" w:cs="Arial"/>
          <w:sz w:val="22"/>
          <w:szCs w:val="22"/>
        </w:rPr>
        <w:t>:</w:t>
      </w:r>
    </w:p>
    <w:p w14:paraId="506B7608" w14:textId="77777777" w:rsidR="00CE6396" w:rsidRPr="00F1451C" w:rsidRDefault="00CE6396" w:rsidP="00B83E76">
      <w:pPr>
        <w:spacing w:line="304" w:lineRule="exact"/>
        <w:jc w:val="both"/>
        <w:rPr>
          <w:rFonts w:ascii="Arial" w:hAnsi="Arial" w:cs="Arial"/>
          <w:sz w:val="22"/>
          <w:szCs w:val="22"/>
        </w:rPr>
      </w:pPr>
    </w:p>
    <w:p w14:paraId="5564ABE2" w14:textId="30FA1865" w:rsidR="00F1451C" w:rsidRDefault="0004377F" w:rsidP="00CE5D4B">
      <w:pPr>
        <w:spacing w:line="304" w:lineRule="exact"/>
        <w:jc w:val="center"/>
        <w:rPr>
          <w:rFonts w:ascii="Arial" w:hAnsi="Arial" w:cs="Arial"/>
          <w:b/>
          <w:sz w:val="22"/>
          <w:szCs w:val="22"/>
        </w:rPr>
      </w:pPr>
      <w:r w:rsidRPr="0004377F">
        <w:rPr>
          <w:rFonts w:ascii="Arial" w:hAnsi="Arial" w:cs="Arial"/>
          <w:b/>
          <w:i/>
          <w:sz w:val="22"/>
          <w:szCs w:val="22"/>
        </w:rPr>
        <w:t>„</w:t>
      </w:r>
      <w:r w:rsidR="00903920" w:rsidRPr="00903920">
        <w:rPr>
          <w:rFonts w:ascii="Arial" w:hAnsi="Arial" w:cs="Arial"/>
          <w:b/>
          <w:i/>
          <w:sz w:val="22"/>
          <w:szCs w:val="22"/>
        </w:rPr>
        <w:t>Dostawa kamienia wapiennego dla  Enea Elektrownia Połaniec S.A. w okresie 12 miesięcy</w:t>
      </w:r>
      <w:r w:rsidRPr="0004377F">
        <w:rPr>
          <w:rFonts w:ascii="Arial" w:hAnsi="Arial" w:cs="Arial"/>
          <w:b/>
          <w:i/>
          <w:sz w:val="22"/>
          <w:szCs w:val="22"/>
        </w:rPr>
        <w:t xml:space="preserve">” </w:t>
      </w:r>
    </w:p>
    <w:p w14:paraId="07FB31AD" w14:textId="6424508C" w:rsidR="00903920" w:rsidRPr="00903920" w:rsidRDefault="00903920" w:rsidP="00903920">
      <w:pPr>
        <w:spacing w:line="304" w:lineRule="exact"/>
        <w:jc w:val="center"/>
        <w:rPr>
          <w:rFonts w:ascii="Arial" w:hAnsi="Arial" w:cs="Arial"/>
          <w:b/>
          <w:sz w:val="22"/>
          <w:szCs w:val="22"/>
        </w:rPr>
      </w:pPr>
      <w:r w:rsidRPr="00903920">
        <w:rPr>
          <w:rFonts w:ascii="Arial" w:hAnsi="Arial" w:cs="Arial"/>
          <w:b/>
          <w:sz w:val="22"/>
          <w:szCs w:val="22"/>
        </w:rPr>
        <w:t>w podziale wg wolumenu i  parametrów dostaw kamienia wapiennego</w:t>
      </w:r>
      <w:r>
        <w:rPr>
          <w:rFonts w:ascii="Arial" w:hAnsi="Arial" w:cs="Arial"/>
          <w:b/>
          <w:sz w:val="22"/>
          <w:szCs w:val="22"/>
        </w:rPr>
        <w:t>,</w:t>
      </w:r>
      <w:r w:rsidRPr="00903920">
        <w:rPr>
          <w:rFonts w:ascii="Arial" w:hAnsi="Arial" w:cs="Arial"/>
          <w:b/>
          <w:sz w:val="22"/>
          <w:szCs w:val="22"/>
        </w:rPr>
        <w:t xml:space="preserve"> określonych dla poszczególnych pakietów dostaw:</w:t>
      </w:r>
    </w:p>
    <w:p w14:paraId="4AAD6CF3" w14:textId="77777777" w:rsidR="00903920" w:rsidRPr="00903920" w:rsidRDefault="00903920" w:rsidP="00903920">
      <w:pPr>
        <w:spacing w:line="304" w:lineRule="exact"/>
        <w:jc w:val="center"/>
        <w:rPr>
          <w:rFonts w:ascii="Arial" w:hAnsi="Arial" w:cs="Arial"/>
          <w:b/>
          <w:sz w:val="22"/>
          <w:szCs w:val="22"/>
        </w:rPr>
      </w:pPr>
      <w:r w:rsidRPr="00903920">
        <w:rPr>
          <w:rFonts w:ascii="Arial" w:hAnsi="Arial" w:cs="Arial"/>
          <w:b/>
          <w:sz w:val="22"/>
          <w:szCs w:val="22"/>
        </w:rPr>
        <w:t xml:space="preserve">Pakiet A </w:t>
      </w:r>
    </w:p>
    <w:p w14:paraId="1222F1B1" w14:textId="7A397B78" w:rsidR="00F1451C" w:rsidRDefault="00903920" w:rsidP="00903920">
      <w:pPr>
        <w:spacing w:line="304" w:lineRule="exact"/>
        <w:jc w:val="center"/>
        <w:rPr>
          <w:rFonts w:ascii="Arial" w:hAnsi="Arial" w:cs="Arial"/>
          <w:b/>
          <w:sz w:val="22"/>
          <w:szCs w:val="22"/>
        </w:rPr>
      </w:pPr>
      <w:r w:rsidRPr="00903920">
        <w:rPr>
          <w:rFonts w:ascii="Arial" w:hAnsi="Arial" w:cs="Arial"/>
          <w:b/>
          <w:sz w:val="22"/>
          <w:szCs w:val="22"/>
        </w:rPr>
        <w:t>Pakiet B</w:t>
      </w:r>
    </w:p>
    <w:p w14:paraId="619EDF0D" w14:textId="77777777" w:rsidR="00F1451C" w:rsidRDefault="00F1451C" w:rsidP="00F1451C">
      <w:pPr>
        <w:spacing w:line="304" w:lineRule="exact"/>
        <w:jc w:val="center"/>
        <w:rPr>
          <w:rFonts w:ascii="Arial" w:hAnsi="Arial" w:cs="Arial"/>
          <w:b/>
          <w:sz w:val="22"/>
          <w:szCs w:val="22"/>
        </w:rPr>
      </w:pPr>
    </w:p>
    <w:p w14:paraId="26DFE811" w14:textId="77777777" w:rsidR="00F1451C" w:rsidRPr="00F1451C" w:rsidRDefault="00F1451C" w:rsidP="00F1451C">
      <w:pPr>
        <w:spacing w:line="304" w:lineRule="exact"/>
        <w:jc w:val="center"/>
        <w:rPr>
          <w:rFonts w:ascii="Arial" w:hAnsi="Arial" w:cs="Arial"/>
          <w:b/>
          <w:sz w:val="22"/>
          <w:szCs w:val="22"/>
        </w:rPr>
      </w:pPr>
    </w:p>
    <w:p w14:paraId="0A416AC9" w14:textId="77777777" w:rsidR="00CE6396" w:rsidRPr="00E37E8E" w:rsidRDefault="004020C5" w:rsidP="00F1451C">
      <w:pPr>
        <w:spacing w:line="304" w:lineRule="exact"/>
        <w:jc w:val="center"/>
        <w:rPr>
          <w:rFonts w:ascii="Arial" w:hAnsi="Arial" w:cs="Arial"/>
          <w:sz w:val="22"/>
          <w:szCs w:val="22"/>
        </w:rPr>
      </w:pPr>
      <w:r w:rsidRPr="00E37E8E">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76D68EB1" w14:textId="05AC7251" w:rsidR="004020C5" w:rsidRPr="00E37E8E" w:rsidRDefault="00981668" w:rsidP="00F1451C">
      <w:pPr>
        <w:spacing w:line="304" w:lineRule="exact"/>
        <w:jc w:val="center"/>
        <w:rPr>
          <w:rFonts w:ascii="Arial" w:hAnsi="Arial" w:cs="Arial"/>
          <w:color w:val="00B0F0"/>
          <w:sz w:val="22"/>
          <w:szCs w:val="22"/>
        </w:rPr>
      </w:pPr>
      <w:r w:rsidRPr="00981668">
        <w:rPr>
          <w:color w:val="00B0F0"/>
        </w:rPr>
        <w:t>https://enea.ezamawiajacy.pl/servlet/HomeServlet</w:t>
      </w:r>
      <w:r w:rsidR="004020C5" w:rsidRPr="00E37E8E">
        <w:rPr>
          <w:rFonts w:ascii="Arial" w:hAnsi="Arial" w:cs="Arial"/>
          <w:color w:val="00B0F0"/>
          <w:sz w:val="22"/>
          <w:szCs w:val="22"/>
        </w:rPr>
        <w:t xml:space="preserve"> </w:t>
      </w:r>
    </w:p>
    <w:p w14:paraId="202D172F" w14:textId="77777777" w:rsidR="00F1451C" w:rsidRDefault="00F1451C" w:rsidP="00F1451C">
      <w:pPr>
        <w:spacing w:line="304" w:lineRule="exact"/>
        <w:jc w:val="center"/>
        <w:rPr>
          <w:rFonts w:ascii="Arial" w:hAnsi="Arial" w:cs="Arial"/>
          <w:b/>
          <w:sz w:val="22"/>
          <w:szCs w:val="22"/>
        </w:rPr>
      </w:pPr>
    </w:p>
    <w:p w14:paraId="7CDF3BB7" w14:textId="77777777" w:rsidR="00F1451C" w:rsidRDefault="00F1451C" w:rsidP="00F1451C">
      <w:pPr>
        <w:spacing w:line="304" w:lineRule="exact"/>
        <w:jc w:val="center"/>
        <w:rPr>
          <w:rFonts w:ascii="Arial" w:hAnsi="Arial" w:cs="Arial"/>
          <w:b/>
          <w:sz w:val="22"/>
          <w:szCs w:val="22"/>
        </w:rPr>
      </w:pPr>
    </w:p>
    <w:p w14:paraId="1B02CCED" w14:textId="77777777" w:rsidR="00F1451C" w:rsidRDefault="00F1451C" w:rsidP="00F1451C">
      <w:pPr>
        <w:spacing w:line="304" w:lineRule="exact"/>
        <w:jc w:val="center"/>
        <w:rPr>
          <w:rFonts w:ascii="Arial" w:hAnsi="Arial" w:cs="Arial"/>
          <w:b/>
          <w:sz w:val="22"/>
          <w:szCs w:val="22"/>
        </w:rPr>
      </w:pPr>
    </w:p>
    <w:p w14:paraId="557C53DF" w14:textId="77777777" w:rsidR="00F1451C" w:rsidRDefault="00F1451C" w:rsidP="00F1451C">
      <w:pPr>
        <w:spacing w:line="304" w:lineRule="exact"/>
        <w:jc w:val="center"/>
        <w:rPr>
          <w:rFonts w:ascii="Arial" w:hAnsi="Arial" w:cs="Arial"/>
          <w:b/>
          <w:sz w:val="22"/>
          <w:szCs w:val="22"/>
        </w:rPr>
      </w:pPr>
    </w:p>
    <w:p w14:paraId="1DAA7F8F" w14:textId="77777777" w:rsidR="00F1451C" w:rsidRPr="00F1451C" w:rsidRDefault="00F1451C" w:rsidP="00F1451C">
      <w:pPr>
        <w:spacing w:line="304" w:lineRule="exact"/>
        <w:jc w:val="center"/>
        <w:rPr>
          <w:rFonts w:ascii="Arial" w:hAnsi="Arial" w:cs="Arial"/>
          <w:b/>
          <w:sz w:val="22"/>
          <w:szCs w:val="22"/>
        </w:rPr>
      </w:pPr>
    </w:p>
    <w:p w14:paraId="30EC59DB" w14:textId="0586AA6B"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E22BD0">
        <w:rPr>
          <w:rFonts w:ascii="Arial" w:hAnsi="Arial" w:cs="Arial"/>
          <w:sz w:val="22"/>
          <w:szCs w:val="22"/>
        </w:rPr>
        <w:t>F</w:t>
      </w:r>
      <w:r w:rsidR="00B83E76">
        <w:rPr>
          <w:rFonts w:ascii="Arial" w:hAnsi="Arial" w:cs="Arial"/>
          <w:sz w:val="22"/>
          <w:szCs w:val="22"/>
        </w:rPr>
        <w:t>Z/PZP</w:t>
      </w:r>
      <w:r w:rsidR="0004377F">
        <w:rPr>
          <w:rFonts w:ascii="Arial" w:hAnsi="Arial" w:cs="Arial"/>
          <w:sz w:val="22"/>
          <w:szCs w:val="22"/>
        </w:rPr>
        <w:t>/2</w:t>
      </w:r>
      <w:r w:rsidR="00903920">
        <w:rPr>
          <w:rFonts w:ascii="Arial" w:hAnsi="Arial" w:cs="Arial"/>
          <w:sz w:val="22"/>
          <w:szCs w:val="22"/>
        </w:rPr>
        <w:t>5</w:t>
      </w:r>
      <w:r w:rsidR="00B83E76">
        <w:rPr>
          <w:rFonts w:ascii="Arial" w:hAnsi="Arial" w:cs="Arial"/>
          <w:sz w:val="22"/>
          <w:szCs w:val="22"/>
        </w:rPr>
        <w:t>/2021</w:t>
      </w:r>
    </w:p>
    <w:p w14:paraId="763FF648" w14:textId="77777777" w:rsidR="00F1451C" w:rsidRDefault="00F1451C" w:rsidP="00F1451C">
      <w:pPr>
        <w:pStyle w:val="Tytu"/>
        <w:spacing w:line="304" w:lineRule="exact"/>
        <w:rPr>
          <w:rFonts w:cs="Arial"/>
          <w:caps/>
          <w:szCs w:val="22"/>
        </w:rPr>
      </w:pPr>
    </w:p>
    <w:p w14:paraId="0ED80C30" w14:textId="77777777" w:rsidR="00F1451C" w:rsidRDefault="00F1451C" w:rsidP="00051C0A">
      <w:pPr>
        <w:pStyle w:val="Tytu"/>
        <w:spacing w:line="304" w:lineRule="exact"/>
        <w:jc w:val="left"/>
        <w:rPr>
          <w:rFonts w:cs="Arial"/>
          <w:caps/>
          <w:szCs w:val="22"/>
        </w:rPr>
      </w:pPr>
    </w:p>
    <w:p w14:paraId="115853CC" w14:textId="77777777" w:rsidR="00F1451C" w:rsidRDefault="00F1451C" w:rsidP="00F1451C">
      <w:pPr>
        <w:pStyle w:val="Tytu"/>
        <w:spacing w:line="304" w:lineRule="exact"/>
        <w:rPr>
          <w:rFonts w:cs="Arial"/>
          <w:caps/>
          <w:szCs w:val="22"/>
        </w:rPr>
      </w:pPr>
    </w:p>
    <w:p w14:paraId="04938218" w14:textId="77777777" w:rsidR="00F1451C" w:rsidRDefault="00F1451C" w:rsidP="00F1451C">
      <w:pPr>
        <w:pStyle w:val="Tytu"/>
        <w:spacing w:line="304" w:lineRule="exact"/>
        <w:rPr>
          <w:rFonts w:cs="Arial"/>
          <w:caps/>
          <w:szCs w:val="22"/>
        </w:rPr>
      </w:pPr>
    </w:p>
    <w:p w14:paraId="29F2830D" w14:textId="77777777" w:rsidR="00F1451C" w:rsidRDefault="00F1451C" w:rsidP="00F1451C">
      <w:pPr>
        <w:pStyle w:val="Tytu"/>
        <w:spacing w:line="304" w:lineRule="exact"/>
        <w:rPr>
          <w:rFonts w:cs="Arial"/>
          <w:caps/>
          <w:szCs w:val="22"/>
        </w:rPr>
      </w:pPr>
    </w:p>
    <w:p w14:paraId="579A4344" w14:textId="1A44888A" w:rsidR="004020C5" w:rsidRPr="00F1451C" w:rsidRDefault="00DD0AC1" w:rsidP="00B83E76">
      <w:pPr>
        <w:pStyle w:val="Tytu"/>
        <w:spacing w:line="304" w:lineRule="exact"/>
        <w:rPr>
          <w:rFonts w:cs="Arial"/>
          <w:caps/>
          <w:szCs w:val="22"/>
        </w:rPr>
      </w:pPr>
      <w:r w:rsidRPr="00F1451C">
        <w:rPr>
          <w:rFonts w:cs="Arial"/>
          <w:caps/>
          <w:szCs w:val="22"/>
        </w:rPr>
        <w:t>Zawada</w:t>
      </w:r>
      <w:r w:rsidR="00051C0A">
        <w:rPr>
          <w:rFonts w:cs="Arial"/>
          <w:caps/>
          <w:szCs w:val="22"/>
        </w:rPr>
        <w:t xml:space="preserve"> </w:t>
      </w:r>
      <w:r w:rsidR="00903920">
        <w:rPr>
          <w:rFonts w:cs="Arial"/>
          <w:caps/>
          <w:szCs w:val="22"/>
        </w:rPr>
        <w:t>wrzesień</w:t>
      </w:r>
      <w:r w:rsidR="00B83E76" w:rsidRPr="00F1451C">
        <w:rPr>
          <w:rFonts w:cs="Arial"/>
          <w:caps/>
          <w:szCs w:val="22"/>
        </w:rPr>
        <w:t xml:space="preserve"> </w:t>
      </w:r>
      <w:r w:rsidR="004020C5" w:rsidRPr="00F1451C">
        <w:rPr>
          <w:rFonts w:cs="Arial"/>
          <w:caps/>
          <w:szCs w:val="22"/>
        </w:rPr>
        <w:t>2021</w:t>
      </w:r>
    </w:p>
    <w:p w14:paraId="541374B9" w14:textId="77777777" w:rsidR="007B7462" w:rsidRPr="00F1451C"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0971C210" w14:textId="77777777" w:rsidR="00BD11A4"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lastRenderedPageBreak/>
        <w:t>I.</w:t>
      </w:r>
      <w:r w:rsidRPr="00F1451C">
        <w:rPr>
          <w:rFonts w:ascii="Arial" w:hAnsi="Arial" w:cs="Arial"/>
          <w:b/>
          <w:sz w:val="22"/>
          <w:szCs w:val="22"/>
        </w:rPr>
        <w:tab/>
      </w:r>
      <w:r w:rsidR="00927FE7" w:rsidRPr="00F1451C">
        <w:rPr>
          <w:rFonts w:ascii="Arial" w:hAnsi="Arial" w:cs="Arial"/>
          <w:b/>
          <w:bCs/>
          <w:kern w:val="32"/>
          <w:sz w:val="22"/>
          <w:szCs w:val="22"/>
        </w:rPr>
        <w:t>NAZWA ORAZ ADRES ZAMAWIAJĄCEGO</w:t>
      </w:r>
      <w:r w:rsidR="009320D1" w:rsidRPr="00F1451C">
        <w:rPr>
          <w:rFonts w:ascii="Arial" w:hAnsi="Arial" w:cs="Arial"/>
          <w:b/>
          <w:bCs/>
          <w:kern w:val="32"/>
          <w:sz w:val="22"/>
          <w:szCs w:val="22"/>
        </w:rPr>
        <w:t xml:space="preserve"> SEKTOROWEGO</w:t>
      </w:r>
    </w:p>
    <w:p w14:paraId="6C2EA605" w14:textId="77777777" w:rsidR="006C0507" w:rsidRPr="00F1451C" w:rsidRDefault="00B9376D" w:rsidP="00F1451C">
      <w:pPr>
        <w:spacing w:line="304" w:lineRule="exact"/>
        <w:ind w:left="284"/>
        <w:rPr>
          <w:rFonts w:ascii="Arial" w:hAnsi="Arial" w:cs="Arial"/>
          <w:sz w:val="22"/>
          <w:szCs w:val="22"/>
        </w:rPr>
      </w:pPr>
      <w:r w:rsidRPr="00F1451C">
        <w:rPr>
          <w:rFonts w:ascii="Arial" w:hAnsi="Arial" w:cs="Arial"/>
          <w:sz w:val="22"/>
          <w:szCs w:val="22"/>
        </w:rPr>
        <w:t>Enea Elektrownia Połaniec Spółka Akcyjna (skrót firmy: Enea Elektrownia Połaniec S.A.)</w:t>
      </w:r>
    </w:p>
    <w:p w14:paraId="54A3EF39" w14:textId="77777777" w:rsidR="00B9376D" w:rsidRPr="00F1451C" w:rsidRDefault="00B9376D" w:rsidP="00F1451C">
      <w:pPr>
        <w:spacing w:line="304" w:lineRule="exact"/>
        <w:ind w:left="284"/>
        <w:rPr>
          <w:rFonts w:ascii="Arial" w:hAnsi="Arial" w:cs="Arial"/>
          <w:sz w:val="22"/>
          <w:szCs w:val="22"/>
          <w:lang w:val="de-DE"/>
        </w:rPr>
      </w:pPr>
      <w:proofErr w:type="spellStart"/>
      <w:r w:rsidRPr="00F1451C">
        <w:rPr>
          <w:rFonts w:ascii="Arial" w:hAnsi="Arial" w:cs="Arial"/>
          <w:sz w:val="22"/>
          <w:szCs w:val="22"/>
          <w:lang w:val="de-DE"/>
        </w:rPr>
        <w:t>Zawada</w:t>
      </w:r>
      <w:proofErr w:type="spellEnd"/>
      <w:r w:rsidRPr="00F1451C">
        <w:rPr>
          <w:rFonts w:ascii="Arial" w:hAnsi="Arial" w:cs="Arial"/>
          <w:sz w:val="22"/>
          <w:szCs w:val="22"/>
          <w:lang w:val="de-DE"/>
        </w:rPr>
        <w:t xml:space="preserve"> 26,28-230 </w:t>
      </w:r>
      <w:proofErr w:type="spellStart"/>
      <w:r w:rsidRPr="00F1451C">
        <w:rPr>
          <w:rFonts w:ascii="Arial" w:hAnsi="Arial" w:cs="Arial"/>
          <w:sz w:val="22"/>
          <w:szCs w:val="22"/>
          <w:lang w:val="de-DE"/>
        </w:rPr>
        <w:t>Połaniec</w:t>
      </w:r>
      <w:proofErr w:type="spellEnd"/>
      <w:r w:rsidRPr="00F1451C">
        <w:rPr>
          <w:rFonts w:ascii="Arial" w:hAnsi="Arial" w:cs="Arial"/>
          <w:sz w:val="22"/>
          <w:szCs w:val="22"/>
          <w:lang w:val="de-DE"/>
        </w:rPr>
        <w:t xml:space="preserve">, </w:t>
      </w:r>
      <w:proofErr w:type="spellStart"/>
      <w:r w:rsidRPr="00F1451C">
        <w:rPr>
          <w:rFonts w:ascii="Arial" w:hAnsi="Arial" w:cs="Arial"/>
          <w:sz w:val="22"/>
          <w:szCs w:val="22"/>
          <w:lang w:val="de-DE"/>
        </w:rPr>
        <w:t>Polska</w:t>
      </w:r>
      <w:proofErr w:type="spellEnd"/>
      <w:r w:rsidRPr="00F1451C" w:rsidDel="00B9376D">
        <w:rPr>
          <w:rFonts w:ascii="Arial" w:hAnsi="Arial" w:cs="Arial"/>
          <w:sz w:val="22"/>
          <w:szCs w:val="22"/>
          <w:lang w:val="de-DE"/>
        </w:rPr>
        <w:t xml:space="preserve"> </w:t>
      </w:r>
    </w:p>
    <w:p w14:paraId="301D3CA4"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Tel.: </w:t>
      </w:r>
      <w:r w:rsidR="00B9376D" w:rsidRPr="00F1451C">
        <w:rPr>
          <w:rFonts w:ascii="Arial" w:hAnsi="Arial" w:cs="Arial"/>
          <w:sz w:val="22"/>
          <w:szCs w:val="22"/>
          <w:lang w:val="de-DE"/>
        </w:rPr>
        <w:t>(15) 865 62 80</w:t>
      </w:r>
    </w:p>
    <w:p w14:paraId="6CAC3EBC"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NIP: </w:t>
      </w:r>
      <w:r w:rsidR="00B9376D" w:rsidRPr="00F1451C">
        <w:rPr>
          <w:rFonts w:ascii="Arial" w:hAnsi="Arial" w:cs="Arial"/>
          <w:sz w:val="22"/>
          <w:szCs w:val="22"/>
          <w:lang w:val="de-DE"/>
        </w:rPr>
        <w:t>866-000-14-29, REGON: 830273037</w:t>
      </w:r>
    </w:p>
    <w:p w14:paraId="26EFA65D"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52CDFF32"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Kapitał zakładowy 713.500.000,00 PLN</w:t>
      </w:r>
    </w:p>
    <w:p w14:paraId="43C410F5" w14:textId="77777777" w:rsidR="00DD0AC1" w:rsidRPr="00F1451C" w:rsidRDefault="00DD0AC1" w:rsidP="00F1451C">
      <w:pPr>
        <w:spacing w:line="304" w:lineRule="exact"/>
        <w:ind w:left="284"/>
        <w:jc w:val="both"/>
        <w:rPr>
          <w:rFonts w:ascii="Arial" w:hAnsi="Arial" w:cs="Arial"/>
          <w:sz w:val="22"/>
          <w:szCs w:val="22"/>
          <w:lang w:val="de-DE"/>
        </w:rPr>
      </w:pPr>
      <w:r w:rsidRPr="00F1451C">
        <w:rPr>
          <w:rFonts w:ascii="Arial" w:hAnsi="Arial" w:cs="Arial"/>
          <w:sz w:val="22"/>
          <w:szCs w:val="22"/>
        </w:rPr>
        <w:t>Kapitał wpłacony 713.500.000,00 PLN</w:t>
      </w:r>
    </w:p>
    <w:p w14:paraId="53CB6124" w14:textId="500F3624" w:rsidR="00B21625" w:rsidRPr="00F1451C" w:rsidRDefault="006C0507" w:rsidP="00F1451C">
      <w:pPr>
        <w:spacing w:line="304" w:lineRule="exact"/>
        <w:ind w:left="284"/>
        <w:jc w:val="both"/>
        <w:rPr>
          <w:rFonts w:ascii="Arial" w:hAnsi="Arial" w:cs="Arial"/>
          <w:b/>
          <w:bCs/>
          <w:sz w:val="22"/>
          <w:szCs w:val="22"/>
        </w:rPr>
      </w:pPr>
      <w:r w:rsidRPr="00F1451C">
        <w:rPr>
          <w:rFonts w:ascii="Arial" w:hAnsi="Arial" w:cs="Arial"/>
          <w:b/>
          <w:bCs/>
          <w:sz w:val="22"/>
          <w:szCs w:val="22"/>
        </w:rPr>
        <w:t>Adres strony internetowej, na której jest prowadzone postępowanie i na której będą dostępne wszelkie dokumenty związane z prowadzoną procedurą:</w:t>
      </w:r>
    </w:p>
    <w:p w14:paraId="3C5A8FA0" w14:textId="729CD366" w:rsidR="00DD0AC1" w:rsidRPr="00E37E8E" w:rsidRDefault="00981668" w:rsidP="00F1451C">
      <w:pPr>
        <w:spacing w:line="304" w:lineRule="exact"/>
        <w:ind w:left="284"/>
        <w:jc w:val="both"/>
        <w:rPr>
          <w:rFonts w:ascii="Arial" w:hAnsi="Arial" w:cs="Arial"/>
          <w:bCs/>
          <w:sz w:val="22"/>
          <w:szCs w:val="22"/>
        </w:rPr>
      </w:pPr>
      <w:r w:rsidRPr="00981668">
        <w:rPr>
          <w:color w:val="00B0F0"/>
        </w:rPr>
        <w:t xml:space="preserve">https://enea.ezamawiajacy.pl/servlet/HomeServlet </w:t>
      </w:r>
      <w:r w:rsidR="0099508A" w:rsidRPr="00E37E8E">
        <w:rPr>
          <w:rStyle w:val="Hipercze"/>
          <w:rFonts w:ascii="Arial" w:hAnsi="Arial" w:cs="Arial"/>
          <w:bCs/>
          <w:color w:val="auto"/>
          <w:sz w:val="22"/>
          <w:szCs w:val="22"/>
          <w:u w:val="none"/>
        </w:rPr>
        <w:t xml:space="preserve"> </w:t>
      </w:r>
    </w:p>
    <w:p w14:paraId="7944B607" w14:textId="77777777" w:rsidR="00DD0AC1" w:rsidRPr="00E37E8E" w:rsidRDefault="00DD0AC1" w:rsidP="00F1451C">
      <w:pPr>
        <w:spacing w:line="304" w:lineRule="exact"/>
        <w:ind w:left="284"/>
        <w:jc w:val="both"/>
        <w:rPr>
          <w:rFonts w:ascii="Arial" w:hAnsi="Arial" w:cs="Arial"/>
          <w:bCs/>
          <w:sz w:val="22"/>
          <w:szCs w:val="22"/>
        </w:rPr>
      </w:pPr>
      <w:r w:rsidRPr="00E37E8E">
        <w:rPr>
          <w:rFonts w:ascii="Arial" w:hAnsi="Arial" w:cs="Arial"/>
          <w:bCs/>
          <w:sz w:val="22"/>
          <w:szCs w:val="22"/>
        </w:rPr>
        <w:t>lub</w:t>
      </w:r>
    </w:p>
    <w:p w14:paraId="4A59B857" w14:textId="74ED4E67" w:rsidR="00903920" w:rsidRPr="001064BB" w:rsidRDefault="00412230" w:rsidP="00E37E8E">
      <w:pPr>
        <w:spacing w:line="304" w:lineRule="exact"/>
        <w:ind w:left="284"/>
        <w:jc w:val="both"/>
      </w:pPr>
      <w:hyperlink r:id="rId8" w:history="1">
        <w:r w:rsidR="00903920" w:rsidRPr="001064BB">
          <w:rPr>
            <w:color w:val="00B0F0"/>
          </w:rPr>
          <w:t>https://www.enea.pl/bip/zamowienia/platforma-zakupowa?order_title=&amp;c_name=&amp;tp=radioPublic&amp;order_item=&amp;c_type=&amp;order_type=&amp;public_time=&amp;action_time=&amp;create_time</w:t>
        </w:r>
      </w:hyperlink>
      <w:r w:rsidR="00903920" w:rsidRPr="001064BB">
        <w:t>=</w:t>
      </w:r>
    </w:p>
    <w:p w14:paraId="3ED8A485" w14:textId="77777777" w:rsidR="006C0507" w:rsidRPr="00F1451C" w:rsidRDefault="006C0507" w:rsidP="00F1451C">
      <w:pPr>
        <w:spacing w:line="304" w:lineRule="exact"/>
        <w:ind w:left="284"/>
        <w:rPr>
          <w:rFonts w:ascii="Arial" w:hAnsi="Arial" w:cs="Arial"/>
          <w:sz w:val="22"/>
          <w:szCs w:val="22"/>
        </w:rPr>
      </w:pPr>
      <w:r w:rsidRPr="00F1451C">
        <w:rPr>
          <w:rFonts w:ascii="Arial" w:hAnsi="Arial" w:cs="Arial"/>
          <w:sz w:val="22"/>
          <w:szCs w:val="22"/>
        </w:rPr>
        <w:t xml:space="preserve">Godziny pracy: </w:t>
      </w:r>
      <w:r w:rsidR="00B21625" w:rsidRPr="00F1451C">
        <w:rPr>
          <w:rFonts w:ascii="Arial" w:hAnsi="Arial" w:cs="Arial"/>
          <w:sz w:val="22"/>
          <w:szCs w:val="22"/>
        </w:rPr>
        <w:t xml:space="preserve">07:00 -15:00 </w:t>
      </w:r>
      <w:r w:rsidRPr="00F1451C">
        <w:rPr>
          <w:rFonts w:ascii="Arial" w:hAnsi="Arial" w:cs="Arial"/>
          <w:sz w:val="22"/>
          <w:szCs w:val="22"/>
        </w:rPr>
        <w:t>od poniedziałku do piątku.</w:t>
      </w:r>
    </w:p>
    <w:p w14:paraId="182C489A" w14:textId="77777777" w:rsidR="000C059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w:t>
      </w:r>
      <w:r w:rsidRPr="00F1451C">
        <w:rPr>
          <w:rFonts w:ascii="Arial" w:hAnsi="Arial" w:cs="Arial"/>
          <w:b/>
          <w:sz w:val="22"/>
          <w:szCs w:val="22"/>
        </w:rPr>
        <w:tab/>
      </w:r>
      <w:r w:rsidR="000C0592" w:rsidRPr="00F1451C">
        <w:rPr>
          <w:rFonts w:ascii="Arial" w:hAnsi="Arial" w:cs="Arial"/>
          <w:b/>
          <w:sz w:val="22"/>
          <w:szCs w:val="22"/>
        </w:rPr>
        <w:t>OCHRONA DANYCH OSOBOWYCH</w:t>
      </w:r>
    </w:p>
    <w:p w14:paraId="75E9FDF4" w14:textId="77777777" w:rsidR="00190A59" w:rsidRPr="00F1451C" w:rsidRDefault="00190A59" w:rsidP="00F1451C">
      <w:pPr>
        <w:pStyle w:val="Nagwek1"/>
        <w:shd w:val="clear" w:color="auto" w:fill="FFFFFF"/>
        <w:spacing w:before="0" w:after="0" w:line="304" w:lineRule="exact"/>
        <w:jc w:val="both"/>
        <w:rPr>
          <w:bCs w:val="0"/>
          <w:kern w:val="0"/>
          <w:sz w:val="22"/>
          <w:szCs w:val="22"/>
        </w:rPr>
      </w:pPr>
      <w:r w:rsidRPr="00F1451C">
        <w:rPr>
          <w:bCs w:val="0"/>
          <w:kern w:val="0"/>
          <w:sz w:val="22"/>
          <w:szCs w:val="22"/>
        </w:rPr>
        <w:t>1. Treść obowiązku informacyjnego dla uczestników postępowań o zamówienia publiczne</w:t>
      </w:r>
    </w:p>
    <w:p w14:paraId="2CC07AD2" w14:textId="77777777" w:rsidR="00190A59" w:rsidRPr="00F1451C" w:rsidRDefault="00190A5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F348375" w14:textId="77777777"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Pr="00F1451C">
        <w:rPr>
          <w:rFonts w:ascii="Arial" w:hAnsi="Arial" w:cs="Arial"/>
          <w:sz w:val="22"/>
          <w:szCs w:val="22"/>
        </w:rPr>
        <w:t>administratorem Pani/Pana danych osobowych jest Enea Elektrownia Połaniec Spółka Akcyjna (w skrócie: Enea Elektrownia Połaniec S.A.) z siedzibą w Zawadzie 26, 28-230 Połaniec (dalej: Administrator);</w:t>
      </w:r>
    </w:p>
    <w:p w14:paraId="4CA4100C" w14:textId="77777777"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Pr="00F1451C">
        <w:rPr>
          <w:rFonts w:ascii="Arial" w:hAnsi="Arial" w:cs="Arial"/>
          <w:sz w:val="22"/>
          <w:szCs w:val="22"/>
        </w:rPr>
        <w:t xml:space="preserve">administrator wyznaczył Inspektora Danych Osobowych, z którym można się kontaktować pod adresem e-mail: eep.iod@enea.pl </w:t>
      </w:r>
    </w:p>
    <w:p w14:paraId="4D086F9B" w14:textId="77777777"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Pani/Pana dane osobowe przetwarzane będą na podstawie: </w:t>
      </w:r>
    </w:p>
    <w:p w14:paraId="57AE5F94" w14:textId="77777777" w:rsidR="00190A59" w:rsidRPr="00F1451C" w:rsidRDefault="00190A59" w:rsidP="00E37E8E">
      <w:pPr>
        <w:pStyle w:val="pkt"/>
        <w:numPr>
          <w:ilvl w:val="0"/>
          <w:numId w:val="27"/>
        </w:numPr>
        <w:spacing w:before="0" w:after="0" w:line="304" w:lineRule="exact"/>
        <w:rPr>
          <w:rFonts w:ascii="Arial" w:hAnsi="Arial" w:cs="Arial"/>
          <w:sz w:val="22"/>
          <w:szCs w:val="22"/>
        </w:rPr>
      </w:pPr>
      <w:r w:rsidRPr="00F1451C">
        <w:rPr>
          <w:rFonts w:ascii="Arial" w:hAnsi="Arial" w:cs="Arial"/>
          <w:sz w:val="22"/>
          <w:szCs w:val="22"/>
        </w:rPr>
        <w:t>art. 6 ust. 1 lit. c RODO w celu związanym z przedmiotowym postępowaniem o udzielenie zamówienia publicznego, prowadzonym w trybie przetargu nieograniczonego (podstawą prawną ich przetwarzania jest Państwa zgoda wyrażona poprzez akt uczestnictwa w postępowaniu oraz przepisy prawa tj. ustawa z dnia 29 stycznia 2004 roku Prawo zamówień publicznych oraz rozporządzenie Ministra Rozwoju z dnia 26 lipca 2016 roku w sprawie rodzajów dokumentów, jakie może żądać zamawiający od wykonawcy w postępowaniu o udzielenie zamówienia).</w:t>
      </w:r>
    </w:p>
    <w:p w14:paraId="57959B8A" w14:textId="77777777" w:rsidR="00190A59" w:rsidRPr="00F1451C" w:rsidRDefault="00190A59" w:rsidP="00E37E8E">
      <w:pPr>
        <w:pStyle w:val="pkt"/>
        <w:numPr>
          <w:ilvl w:val="0"/>
          <w:numId w:val="27"/>
        </w:numPr>
        <w:spacing w:before="0" w:after="0" w:line="304" w:lineRule="exact"/>
        <w:rPr>
          <w:rFonts w:ascii="Arial" w:hAnsi="Arial" w:cs="Arial"/>
          <w:sz w:val="22"/>
          <w:szCs w:val="22"/>
        </w:rPr>
      </w:pPr>
      <w:r w:rsidRPr="00F1451C">
        <w:rPr>
          <w:rFonts w:ascii="Arial" w:hAnsi="Arial" w:cs="Arial"/>
          <w:sz w:val="22"/>
          <w:szCs w:val="22"/>
        </w:rPr>
        <w:t>art. 6 ust. 1 lit. f RODO, ze względu na uzasadniony interes Administratora, w szczególności w celu ustalenia, obrony oraz dochodzenia roszczeń.</w:t>
      </w:r>
    </w:p>
    <w:p w14:paraId="217CD0C1" w14:textId="77777777"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Pr="00F1451C">
        <w:rPr>
          <w:rFonts w:ascii="Arial" w:hAnsi="Arial" w:cs="Arial"/>
          <w:sz w:val="22"/>
          <w:szCs w:val="22"/>
        </w:rPr>
        <w:t xml:space="preserve">odbiorcami Pani/Pana danych osobowych będą osoby lub podmioty, którym udostępniona zostanie dokumentacja postępowania w oparciu o art. 74 </w:t>
      </w:r>
      <w:proofErr w:type="spellStart"/>
      <w:r w:rsidRPr="00F1451C">
        <w:rPr>
          <w:rFonts w:ascii="Arial" w:hAnsi="Arial" w:cs="Arial"/>
          <w:sz w:val="22"/>
          <w:szCs w:val="22"/>
        </w:rPr>
        <w:t>p.z.p</w:t>
      </w:r>
      <w:proofErr w:type="spellEnd"/>
      <w:r w:rsidRPr="00F1451C">
        <w:rPr>
          <w:rFonts w:ascii="Arial" w:hAnsi="Arial" w:cs="Arial"/>
          <w:sz w:val="22"/>
          <w:szCs w:val="22"/>
        </w:rPr>
        <w:t>. lub podmiotom upoważnionym na podstawie innych przepisów prawa.</w:t>
      </w:r>
    </w:p>
    <w:p w14:paraId="4C614ADD" w14:textId="77777777" w:rsidR="00190A59" w:rsidRPr="00F1451C" w:rsidRDefault="00190A59" w:rsidP="00F1451C">
      <w:pPr>
        <w:pStyle w:val="Akapitzlist"/>
        <w:spacing w:line="304" w:lineRule="exact"/>
        <w:ind w:left="852"/>
        <w:jc w:val="both"/>
        <w:rPr>
          <w:rFonts w:ascii="Arial" w:hAnsi="Arial" w:cs="Arial"/>
          <w:sz w:val="22"/>
          <w:szCs w:val="22"/>
        </w:rPr>
      </w:pPr>
      <w:r w:rsidRPr="00F1451C">
        <w:rPr>
          <w:rFonts w:ascii="Arial" w:hAnsi="Arial" w:cs="Arial"/>
          <w:sz w:val="22"/>
          <w:szCs w:val="22"/>
        </w:rPr>
        <w:lastRenderedPageBreak/>
        <w:b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4B81D674" w14:textId="77777777" w:rsidR="00190A59" w:rsidRPr="00F1451C" w:rsidRDefault="00190A59" w:rsidP="00F1451C">
      <w:pPr>
        <w:pStyle w:val="Akapitzlist"/>
        <w:spacing w:line="304" w:lineRule="exact"/>
        <w:ind w:left="852"/>
        <w:jc w:val="both"/>
        <w:rPr>
          <w:rFonts w:ascii="Arial" w:hAnsi="Arial" w:cs="Arial"/>
          <w:sz w:val="22"/>
          <w:szCs w:val="22"/>
        </w:rPr>
      </w:pPr>
      <w:r w:rsidRPr="00F1451C">
        <w:rPr>
          <w:rFonts w:ascii="Arial" w:hAnsi="Arial" w:cs="Arial"/>
          <w:sz w:val="22"/>
          <w:szCs w:val="22"/>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F0CF5A2" w14:textId="77777777" w:rsidR="00190A59" w:rsidRPr="00F1451C" w:rsidRDefault="00190A59" w:rsidP="00F1451C">
      <w:pPr>
        <w:pStyle w:val="Akapitzlist"/>
        <w:spacing w:line="304" w:lineRule="exact"/>
        <w:ind w:left="852"/>
        <w:jc w:val="both"/>
        <w:rPr>
          <w:rFonts w:ascii="Arial" w:hAnsi="Arial" w:cs="Arial"/>
          <w:sz w:val="22"/>
          <w:szCs w:val="22"/>
        </w:rPr>
      </w:pPr>
      <w:r w:rsidRPr="00F1451C">
        <w:rPr>
          <w:rFonts w:ascii="Arial" w:hAnsi="Arial" w:cs="Arial"/>
          <w:sz w:val="22"/>
          <w:szCs w:val="22"/>
        </w:rPr>
        <w:t>Ograniczenie dostępu do Państwa danych o których mowa wyżej może wystąpić jedynie w  szczególnych przypadkach jeśli jest to uzasadnione ochroną prywatności zgodnie z art. 8 ust 4 pkt 1 i 2 ustawy z dnia 29 stycznia 2004 r. Prawo zamówień publicznych (tj. Dz. U 2017 poz. 1579 ze zm.).</w:t>
      </w:r>
    </w:p>
    <w:p w14:paraId="3F382B5B" w14:textId="77777777"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rPr>
        <w:t>W związku z jawnością postępowania o udzielenie zamówienia publicznego Pani/Pana dane mogą być przekazywane do państw spoza EOG z zastrzeżeniem, że zapewnią one odpowiedni stopień ich ochrony oraz ograniczeniem o którym mowa w pkt. 4 powyżej.</w:t>
      </w:r>
    </w:p>
    <w:p w14:paraId="68E4244A" w14:textId="77777777"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Pr="00F1451C">
        <w:rPr>
          <w:rFonts w:ascii="Arial" w:hAnsi="Arial" w:cs="Arial"/>
          <w:sz w:val="22"/>
          <w:szCs w:val="22"/>
        </w:rPr>
        <w:t xml:space="preserve">Pani/Pana dane osobowe będą przechowywane, zgodnie z art. 78 ust. 1 </w:t>
      </w:r>
      <w:proofErr w:type="spellStart"/>
      <w:r w:rsidRPr="00F1451C">
        <w:rPr>
          <w:rFonts w:ascii="Arial" w:hAnsi="Arial" w:cs="Arial"/>
          <w:sz w:val="22"/>
          <w:szCs w:val="22"/>
        </w:rPr>
        <w:t>p.z.p</w:t>
      </w:r>
      <w:proofErr w:type="spellEnd"/>
      <w:r w:rsidRPr="00F1451C">
        <w:rPr>
          <w:rFonts w:ascii="Arial" w:hAnsi="Arial" w:cs="Arial"/>
          <w:sz w:val="22"/>
          <w:szCs w:val="22"/>
        </w:rPr>
        <w:t>. przez okres 4 lat od dnia zakończenia postępowania o udzielenie zamówienia, a jeżeli czas trwania umowy przekracza 4 lata, okres przechowywania obejmuje cały czas trwania umowy;</w:t>
      </w:r>
    </w:p>
    <w:p w14:paraId="135109BF" w14:textId="77777777"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Pr="00F1451C">
        <w:rPr>
          <w:rFonts w:ascii="Arial" w:hAnsi="Arial" w:cs="Arial"/>
          <w:sz w:val="22"/>
          <w:szCs w:val="22"/>
        </w:rPr>
        <w:t xml:space="preserve">obowiązek podania przez Panią/Pana danych osobowych bezpośrednio Pani/Pana dotyczących jest wymogiem ustawowym określonym w przepisach </w:t>
      </w:r>
      <w:proofErr w:type="spellStart"/>
      <w:r w:rsidRPr="00F1451C">
        <w:rPr>
          <w:rFonts w:ascii="Arial" w:hAnsi="Arial" w:cs="Arial"/>
          <w:sz w:val="22"/>
          <w:szCs w:val="22"/>
        </w:rPr>
        <w:t>p.z.p</w:t>
      </w:r>
      <w:proofErr w:type="spellEnd"/>
      <w:r w:rsidRPr="00F1451C">
        <w:rPr>
          <w:rFonts w:ascii="Arial" w:hAnsi="Arial" w:cs="Arial"/>
          <w:sz w:val="22"/>
          <w:szCs w:val="22"/>
        </w:rPr>
        <w:t xml:space="preserve">., związanym z udziałem w postępowaniu o udzielenie zamówienia publicznego (konsekwencje niepodania określonych danych wynikają z ustawy </w:t>
      </w:r>
      <w:proofErr w:type="spellStart"/>
      <w:r w:rsidRPr="00F1451C">
        <w:rPr>
          <w:rFonts w:ascii="Arial" w:hAnsi="Arial" w:cs="Arial"/>
          <w:sz w:val="22"/>
          <w:szCs w:val="22"/>
        </w:rPr>
        <w:t>Pzp</w:t>
      </w:r>
      <w:proofErr w:type="spellEnd"/>
      <w:r w:rsidRPr="00F1451C">
        <w:rPr>
          <w:rFonts w:ascii="Arial" w:hAnsi="Arial" w:cs="Arial"/>
          <w:sz w:val="22"/>
          <w:szCs w:val="22"/>
        </w:rPr>
        <w:t xml:space="preserve"> oraz wydanych do niej przepisów wykonawczych).</w:t>
      </w:r>
    </w:p>
    <w:p w14:paraId="26EF9637" w14:textId="77777777"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Pr="00F1451C">
        <w:rPr>
          <w:rFonts w:ascii="Arial" w:hAnsi="Arial" w:cs="Arial"/>
          <w:sz w:val="22"/>
          <w:szCs w:val="22"/>
        </w:rPr>
        <w:t>w odniesieniu do Pani/Pana danych osobowych decyzje nie będą podejmowane w sposób zautomatyzowany i Pana/Pani dane nie są profilowane, stosownie do art. 22 RODO.</w:t>
      </w:r>
    </w:p>
    <w:p w14:paraId="50628DCD" w14:textId="77777777"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Pr="00F1451C">
        <w:rPr>
          <w:rFonts w:ascii="Arial" w:hAnsi="Arial" w:cs="Arial"/>
          <w:sz w:val="22"/>
          <w:szCs w:val="22"/>
        </w:rPr>
        <w:t>posiada Pani/Pan:</w:t>
      </w:r>
    </w:p>
    <w:p w14:paraId="6FE6D8CC" w14:textId="77777777" w:rsidR="00190A59" w:rsidRPr="00F1451C" w:rsidRDefault="00190A59" w:rsidP="00F1451C">
      <w:pPr>
        <w:pStyle w:val="pkt"/>
        <w:spacing w:before="0" w:after="0" w:line="304" w:lineRule="exact"/>
        <w:ind w:left="1278" w:hanging="427"/>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Pr="00F1451C">
        <w:rPr>
          <w:rFonts w:ascii="Arial" w:hAnsi="Arial"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617F676" w14:textId="77777777" w:rsidR="00190A59" w:rsidRPr="00F1451C" w:rsidRDefault="00190A59" w:rsidP="00F1451C">
      <w:pPr>
        <w:pStyle w:val="pkt"/>
        <w:spacing w:before="0" w:after="0" w:line="304" w:lineRule="exact"/>
        <w:ind w:left="1278" w:hanging="427"/>
        <w:rPr>
          <w:rFonts w:ascii="Arial" w:hAnsi="Arial" w:cs="Arial"/>
          <w:sz w:val="22"/>
          <w:szCs w:val="22"/>
        </w:rPr>
      </w:pPr>
      <w:r w:rsidRPr="00F1451C">
        <w:rPr>
          <w:rFonts w:ascii="Arial" w:hAnsi="Arial" w:cs="Arial"/>
          <w:b/>
          <w:sz w:val="22"/>
          <w:szCs w:val="22"/>
        </w:rPr>
        <w:t>b)</w:t>
      </w:r>
      <w:r w:rsidRPr="00F1451C">
        <w:rPr>
          <w:rFonts w:ascii="Arial" w:hAnsi="Arial" w:cs="Arial"/>
          <w:b/>
          <w:sz w:val="22"/>
          <w:szCs w:val="22"/>
        </w:rPr>
        <w:tab/>
      </w:r>
      <w:r w:rsidRPr="00F1451C">
        <w:rPr>
          <w:rFonts w:ascii="Arial" w:hAnsi="Arial" w:cs="Arial"/>
          <w:sz w:val="22"/>
          <w:szCs w:val="22"/>
        </w:rPr>
        <w:t>na podstawie art. 16 RODO prawo do sprostowania Pani/Pana danych osobowych (</w:t>
      </w:r>
      <w:r w:rsidRPr="00F1451C">
        <w:rPr>
          <w:rFonts w:ascii="Arial" w:hAnsi="Arial"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1451C">
        <w:rPr>
          <w:rFonts w:ascii="Arial" w:hAnsi="Arial" w:cs="Arial"/>
          <w:sz w:val="22"/>
          <w:szCs w:val="22"/>
        </w:rPr>
        <w:t>);</w:t>
      </w:r>
    </w:p>
    <w:p w14:paraId="6056B327" w14:textId="77777777" w:rsidR="00190A59" w:rsidRPr="00F1451C" w:rsidRDefault="00190A59" w:rsidP="00F1451C">
      <w:pPr>
        <w:pStyle w:val="pkt"/>
        <w:spacing w:before="0" w:after="0" w:line="304" w:lineRule="exact"/>
        <w:ind w:left="1278" w:hanging="427"/>
        <w:rPr>
          <w:rFonts w:ascii="Arial" w:hAnsi="Arial" w:cs="Arial"/>
          <w:sz w:val="22"/>
          <w:szCs w:val="22"/>
        </w:rPr>
      </w:pPr>
      <w:r w:rsidRPr="00F1451C">
        <w:rPr>
          <w:rFonts w:ascii="Arial" w:hAnsi="Arial" w:cs="Arial"/>
          <w:b/>
          <w:sz w:val="22"/>
          <w:szCs w:val="22"/>
        </w:rPr>
        <w:t>c)</w:t>
      </w:r>
      <w:r w:rsidRPr="00F1451C">
        <w:rPr>
          <w:rFonts w:ascii="Arial" w:hAnsi="Arial" w:cs="Arial"/>
          <w:b/>
          <w:sz w:val="22"/>
          <w:szCs w:val="22"/>
        </w:rPr>
        <w:tab/>
      </w:r>
      <w:r w:rsidRPr="00F1451C">
        <w:rPr>
          <w:rFonts w:ascii="Arial" w:hAnsi="Arial" w:cs="Arial"/>
          <w:sz w:val="22"/>
          <w:szCs w:val="22"/>
        </w:rPr>
        <w:t xml:space="preserve">na podstawie art. 18 RODO prawo żądania od administratora ograniczenia przetwarzania danych osobowych z zastrzeżeniem okresu trwania postępowania o udzielenie zamówienia publicznego lub konkursu oraz przypadków, o których </w:t>
      </w:r>
      <w:r w:rsidRPr="00F1451C">
        <w:rPr>
          <w:rFonts w:ascii="Arial" w:hAnsi="Arial" w:cs="Arial"/>
          <w:sz w:val="22"/>
          <w:szCs w:val="22"/>
        </w:rPr>
        <w:lastRenderedPageBreak/>
        <w:t>mowa w art. 18 ust. 2 RODO (</w:t>
      </w:r>
      <w:r w:rsidRPr="00F1451C">
        <w:rPr>
          <w:rFonts w:ascii="Arial" w:hAnsi="Arial"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1451C">
        <w:rPr>
          <w:rFonts w:ascii="Arial" w:hAnsi="Arial" w:cs="Arial"/>
          <w:sz w:val="22"/>
          <w:szCs w:val="22"/>
        </w:rPr>
        <w:t>);</w:t>
      </w:r>
    </w:p>
    <w:p w14:paraId="7923D866" w14:textId="77777777" w:rsidR="00190A59" w:rsidRPr="00F1451C" w:rsidRDefault="00190A59" w:rsidP="00F1451C">
      <w:pPr>
        <w:pStyle w:val="pkt"/>
        <w:spacing w:before="0" w:after="0" w:line="304" w:lineRule="exact"/>
        <w:ind w:left="1278" w:hanging="427"/>
        <w:rPr>
          <w:rFonts w:ascii="Arial" w:hAnsi="Arial" w:cs="Arial"/>
          <w:sz w:val="22"/>
          <w:szCs w:val="22"/>
        </w:rPr>
      </w:pPr>
      <w:r w:rsidRPr="00F1451C">
        <w:rPr>
          <w:rFonts w:ascii="Arial" w:hAnsi="Arial" w:cs="Arial"/>
          <w:b/>
          <w:sz w:val="22"/>
          <w:szCs w:val="22"/>
        </w:rPr>
        <w:t>d)</w:t>
      </w:r>
      <w:r w:rsidRPr="00F1451C">
        <w:rPr>
          <w:rFonts w:ascii="Arial" w:hAnsi="Arial" w:cs="Arial"/>
          <w:b/>
          <w:sz w:val="22"/>
          <w:szCs w:val="22"/>
        </w:rPr>
        <w:tab/>
      </w:r>
      <w:r w:rsidRPr="00F1451C">
        <w:rPr>
          <w:rFonts w:ascii="Arial" w:hAnsi="Arial" w:cs="Arial"/>
          <w:sz w:val="22"/>
          <w:szCs w:val="22"/>
        </w:rPr>
        <w:t xml:space="preserve">prawo do wniesienia skargi do Prezesa Urzędu Ochrony Danych Osobowych, gdy uzna Pani/Pan, że przetwarzanie danych osobowych Pani/Pana dotyczących narusza przepisy RODO; </w:t>
      </w:r>
      <w:r w:rsidRPr="00F1451C">
        <w:rPr>
          <w:rFonts w:ascii="Arial" w:hAnsi="Arial" w:cs="Arial"/>
          <w:i/>
          <w:sz w:val="22"/>
          <w:szCs w:val="22"/>
        </w:rPr>
        <w:t xml:space="preserve"> </w:t>
      </w:r>
    </w:p>
    <w:p w14:paraId="6F31BD35" w14:textId="77777777"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10)</w:t>
      </w:r>
      <w:r w:rsidRPr="00F1451C">
        <w:rPr>
          <w:rFonts w:ascii="Arial" w:hAnsi="Arial" w:cs="Arial"/>
          <w:b/>
          <w:sz w:val="22"/>
          <w:szCs w:val="22"/>
        </w:rPr>
        <w:tab/>
      </w:r>
      <w:r w:rsidRPr="00F1451C">
        <w:rPr>
          <w:rFonts w:ascii="Arial" w:hAnsi="Arial" w:cs="Arial"/>
          <w:sz w:val="22"/>
          <w:szCs w:val="22"/>
        </w:rPr>
        <w:t>nie przysługuje Pani/Panu:</w:t>
      </w:r>
    </w:p>
    <w:p w14:paraId="623499B5" w14:textId="77777777" w:rsidR="00190A59" w:rsidRPr="00F1451C" w:rsidRDefault="00190A59" w:rsidP="00F1451C">
      <w:pPr>
        <w:pStyle w:val="pkt"/>
        <w:spacing w:before="0" w:after="0" w:line="304" w:lineRule="exact"/>
        <w:ind w:left="1278" w:hanging="427"/>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Pr="00F1451C">
        <w:rPr>
          <w:rFonts w:ascii="Arial" w:hAnsi="Arial" w:cs="Arial"/>
          <w:sz w:val="22"/>
          <w:szCs w:val="22"/>
        </w:rPr>
        <w:t>w związku z art. 17 ust. 3 lit. b, d lub e RODO prawo do usunięcia danych osobowych;</w:t>
      </w:r>
    </w:p>
    <w:p w14:paraId="16F98D8C" w14:textId="77777777" w:rsidR="00190A59" w:rsidRPr="00F1451C" w:rsidRDefault="00190A59" w:rsidP="00F1451C">
      <w:pPr>
        <w:pStyle w:val="pkt"/>
        <w:spacing w:before="0" w:after="0" w:line="304" w:lineRule="exact"/>
        <w:ind w:left="1278" w:hanging="427"/>
        <w:rPr>
          <w:rFonts w:ascii="Arial" w:hAnsi="Arial" w:cs="Arial"/>
          <w:sz w:val="22"/>
          <w:szCs w:val="22"/>
        </w:rPr>
      </w:pPr>
      <w:r w:rsidRPr="00F1451C">
        <w:rPr>
          <w:rFonts w:ascii="Arial" w:hAnsi="Arial" w:cs="Arial"/>
          <w:b/>
          <w:sz w:val="22"/>
          <w:szCs w:val="22"/>
        </w:rPr>
        <w:t>b)</w:t>
      </w:r>
      <w:r w:rsidRPr="00F1451C">
        <w:rPr>
          <w:rFonts w:ascii="Arial" w:hAnsi="Arial" w:cs="Arial"/>
          <w:b/>
          <w:sz w:val="22"/>
          <w:szCs w:val="22"/>
        </w:rPr>
        <w:tab/>
      </w:r>
      <w:r w:rsidRPr="00F1451C">
        <w:rPr>
          <w:rFonts w:ascii="Arial" w:hAnsi="Arial" w:cs="Arial"/>
          <w:sz w:val="22"/>
          <w:szCs w:val="22"/>
        </w:rPr>
        <w:t>prawo do przenoszenia danych osobowych, o którym mowa w art. 20 RODO;</w:t>
      </w:r>
    </w:p>
    <w:p w14:paraId="7EB7F0B3" w14:textId="77777777" w:rsidR="00190A59" w:rsidRPr="00F1451C" w:rsidRDefault="00190A59" w:rsidP="00F1451C">
      <w:pPr>
        <w:pStyle w:val="pkt"/>
        <w:spacing w:before="0" w:after="0" w:line="304" w:lineRule="exact"/>
        <w:ind w:left="1278" w:hanging="427"/>
        <w:rPr>
          <w:rFonts w:ascii="Arial" w:hAnsi="Arial" w:cs="Arial"/>
          <w:sz w:val="22"/>
          <w:szCs w:val="22"/>
        </w:rPr>
      </w:pPr>
      <w:r w:rsidRPr="00F1451C">
        <w:rPr>
          <w:rFonts w:ascii="Arial" w:hAnsi="Arial" w:cs="Arial"/>
          <w:b/>
          <w:sz w:val="22"/>
          <w:szCs w:val="22"/>
        </w:rPr>
        <w:t>c)</w:t>
      </w:r>
      <w:r w:rsidRPr="00F1451C">
        <w:rPr>
          <w:rFonts w:ascii="Arial" w:hAnsi="Arial" w:cs="Arial"/>
          <w:b/>
          <w:sz w:val="22"/>
          <w:szCs w:val="22"/>
        </w:rPr>
        <w:tab/>
      </w:r>
      <w:r w:rsidRPr="00F1451C">
        <w:rPr>
          <w:rFonts w:ascii="Arial" w:hAnsi="Arial" w:cs="Arial"/>
          <w:sz w:val="22"/>
          <w:szCs w:val="22"/>
        </w:rPr>
        <w:t xml:space="preserve">na podstawie art. 21 RODO prawo sprzeciwu, wobec przetwarzania danych osobowych, gdyż podstawą prawną przetwarzania Pani/Pana danych osobowych jest art. 6 ust. 1 lit. c RODO; </w:t>
      </w:r>
    </w:p>
    <w:p w14:paraId="7199EFBF" w14:textId="77777777" w:rsidR="00190A59" w:rsidRPr="00F1451C" w:rsidRDefault="00190A59" w:rsidP="00F1451C">
      <w:pPr>
        <w:pStyle w:val="pkt"/>
        <w:spacing w:before="0" w:after="0" w:line="304" w:lineRule="exact"/>
        <w:ind w:left="852" w:hanging="426"/>
        <w:rPr>
          <w:rFonts w:ascii="Arial" w:hAnsi="Arial" w:cs="Arial"/>
          <w:sz w:val="22"/>
          <w:szCs w:val="22"/>
        </w:rPr>
      </w:pPr>
      <w:r w:rsidRPr="00F1451C">
        <w:rPr>
          <w:rFonts w:ascii="Arial" w:hAnsi="Arial" w:cs="Arial"/>
          <w:b/>
          <w:sz w:val="22"/>
          <w:szCs w:val="22"/>
        </w:rPr>
        <w:t>11)</w:t>
      </w:r>
      <w:r w:rsidRPr="00F1451C">
        <w:rPr>
          <w:rFonts w:ascii="Arial" w:hAnsi="Arial" w:cs="Arial"/>
          <w:b/>
          <w:sz w:val="22"/>
          <w:szCs w:val="22"/>
        </w:rPr>
        <w:tab/>
      </w:r>
      <w:r w:rsidRPr="00F1451C">
        <w:rPr>
          <w:rFonts w:ascii="Arial" w:hAnsi="Arial"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8F61CE" w14:textId="77777777" w:rsidR="007B746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III.</w:t>
      </w:r>
      <w:r w:rsidRPr="00F1451C">
        <w:rPr>
          <w:rFonts w:ascii="Arial" w:hAnsi="Arial" w:cs="Arial"/>
          <w:b/>
          <w:sz w:val="22"/>
          <w:szCs w:val="22"/>
        </w:rPr>
        <w:tab/>
      </w:r>
      <w:r w:rsidR="007B7462" w:rsidRPr="00F1451C">
        <w:rPr>
          <w:rFonts w:ascii="Arial" w:hAnsi="Arial" w:cs="Arial"/>
          <w:b/>
          <w:sz w:val="22"/>
          <w:szCs w:val="22"/>
        </w:rPr>
        <w:t>TRYB UDZIELENIA ZAMÓWIENIA</w:t>
      </w:r>
    </w:p>
    <w:p w14:paraId="4CA7F992"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F56513" w:rsidRPr="00F1451C">
        <w:rPr>
          <w:rFonts w:ascii="Arial" w:hAnsi="Arial" w:cs="Arial"/>
          <w:sz w:val="22"/>
          <w:szCs w:val="22"/>
        </w:rPr>
        <w:t xml:space="preserve">Niniejsze postępowanie prowadzone jest w trybie przetargu nieograniczonego na podstawie ustawy </w:t>
      </w:r>
      <w:r w:rsidRPr="00F1451C">
        <w:rPr>
          <w:rFonts w:ascii="Arial" w:hAnsi="Arial" w:cs="Arial"/>
          <w:sz w:val="22"/>
          <w:szCs w:val="22"/>
        </w:rPr>
        <w:t>z dnia 11.09.2019 r</w:t>
      </w:r>
      <w:r w:rsidR="00F56513" w:rsidRPr="00F1451C">
        <w:rPr>
          <w:rFonts w:ascii="Arial" w:hAnsi="Arial" w:cs="Arial"/>
          <w:sz w:val="22"/>
          <w:szCs w:val="22"/>
        </w:rPr>
        <w:t>. Prawo zamówień publicznych (Dz. U. z</w:t>
      </w:r>
      <w:r w:rsidR="00340C79" w:rsidRPr="00F1451C">
        <w:rPr>
          <w:rFonts w:ascii="Arial" w:hAnsi="Arial" w:cs="Arial"/>
          <w:sz w:val="22"/>
          <w:szCs w:val="22"/>
        </w:rPr>
        <w:t xml:space="preserve"> 201</w:t>
      </w:r>
      <w:r w:rsidR="00FF0F72" w:rsidRPr="00F1451C">
        <w:rPr>
          <w:rFonts w:ascii="Arial" w:hAnsi="Arial" w:cs="Arial"/>
          <w:sz w:val="22"/>
          <w:szCs w:val="22"/>
        </w:rPr>
        <w:t xml:space="preserve">9 </w:t>
      </w:r>
      <w:r w:rsidR="00340C79" w:rsidRPr="00F1451C">
        <w:rPr>
          <w:rFonts w:ascii="Arial" w:hAnsi="Arial" w:cs="Arial"/>
          <w:sz w:val="22"/>
          <w:szCs w:val="22"/>
        </w:rPr>
        <w:t>r. poz.</w:t>
      </w:r>
      <w:r w:rsidR="00F56513" w:rsidRPr="00F1451C">
        <w:rPr>
          <w:rFonts w:ascii="Arial" w:hAnsi="Arial" w:cs="Arial"/>
          <w:sz w:val="22"/>
          <w:szCs w:val="22"/>
        </w:rPr>
        <w:t xml:space="preserve"> </w:t>
      </w:r>
      <w:r w:rsidR="001E398B" w:rsidRPr="00F1451C">
        <w:rPr>
          <w:rFonts w:ascii="Arial" w:hAnsi="Arial" w:cs="Arial"/>
          <w:sz w:val="22"/>
          <w:szCs w:val="22"/>
        </w:rPr>
        <w:t>2019</w:t>
      </w:r>
      <w:r w:rsidR="00F56513" w:rsidRPr="00F1451C">
        <w:rPr>
          <w:rFonts w:ascii="Arial" w:hAnsi="Arial" w:cs="Arial"/>
          <w:sz w:val="22"/>
          <w:szCs w:val="22"/>
        </w:rPr>
        <w:t xml:space="preserve"> ze zm.) zwanej dalej </w:t>
      </w:r>
      <w:r w:rsidRPr="00F1451C">
        <w:rPr>
          <w:rFonts w:ascii="Arial" w:hAnsi="Arial" w:cs="Arial"/>
          <w:sz w:val="22"/>
          <w:szCs w:val="22"/>
        </w:rPr>
        <w:t>"</w:t>
      </w:r>
      <w:r w:rsidR="00F56513" w:rsidRPr="00F1451C">
        <w:rPr>
          <w:rFonts w:ascii="Arial" w:hAnsi="Arial" w:cs="Arial"/>
          <w:sz w:val="22"/>
          <w:szCs w:val="22"/>
        </w:rPr>
        <w:t xml:space="preserve">ustawą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 xml:space="preserve">. lub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w:t>
      </w:r>
      <w:r w:rsidRPr="00F1451C">
        <w:rPr>
          <w:rFonts w:ascii="Arial" w:hAnsi="Arial" w:cs="Arial"/>
          <w:sz w:val="22"/>
          <w:szCs w:val="22"/>
        </w:rPr>
        <w:t>"</w:t>
      </w:r>
      <w:r w:rsidR="00F56513"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Pr="00F1451C">
        <w:rPr>
          <w:rFonts w:ascii="Arial" w:hAnsi="Arial" w:cs="Arial"/>
          <w:sz w:val="22"/>
          <w:szCs w:val="22"/>
        </w:rPr>
        <w:t>"</w:t>
      </w:r>
      <w:r w:rsidR="00BD6ECA" w:rsidRPr="00F1451C">
        <w:rPr>
          <w:rFonts w:ascii="Arial" w:hAnsi="Arial" w:cs="Arial"/>
          <w:sz w:val="22"/>
          <w:szCs w:val="22"/>
        </w:rPr>
        <w:t>S</w:t>
      </w:r>
      <w:r w:rsidR="00F56513" w:rsidRPr="00F1451C">
        <w:rPr>
          <w:rFonts w:ascii="Arial" w:hAnsi="Arial" w:cs="Arial"/>
          <w:sz w:val="22"/>
          <w:szCs w:val="22"/>
        </w:rPr>
        <w:t>WZ</w:t>
      </w:r>
      <w:r w:rsidRPr="00F1451C">
        <w:rPr>
          <w:rFonts w:ascii="Arial" w:hAnsi="Arial" w:cs="Arial"/>
          <w:sz w:val="22"/>
          <w:szCs w:val="22"/>
        </w:rPr>
        <w:t>"</w:t>
      </w:r>
      <w:r w:rsidR="00F56513" w:rsidRPr="00F1451C">
        <w:rPr>
          <w:rFonts w:ascii="Arial" w:hAnsi="Arial" w:cs="Arial"/>
          <w:sz w:val="22"/>
          <w:szCs w:val="22"/>
        </w:rPr>
        <w:t>.</w:t>
      </w:r>
    </w:p>
    <w:p w14:paraId="631E38CB"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proofErr w:type="spellStart"/>
      <w:r w:rsidR="00D07B8B" w:rsidRPr="00F1451C">
        <w:rPr>
          <w:rFonts w:ascii="Arial" w:hAnsi="Arial" w:cs="Arial"/>
          <w:sz w:val="22"/>
          <w:szCs w:val="22"/>
        </w:rPr>
        <w:t>p.z.p</w:t>
      </w:r>
      <w:proofErr w:type="spellEnd"/>
      <w:r w:rsidR="00D07B8B" w:rsidRPr="00F1451C">
        <w:rPr>
          <w:rFonts w:ascii="Arial" w:hAnsi="Arial" w:cs="Arial"/>
          <w:sz w:val="22"/>
          <w:szCs w:val="22"/>
        </w:rPr>
        <w:t>.</w:t>
      </w:r>
    </w:p>
    <w:p w14:paraId="1975AD06" w14:textId="161C2DA7" w:rsidR="008D306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3C7684" w:rsidRPr="00F1451C">
        <w:rPr>
          <w:rFonts w:ascii="Arial" w:hAnsi="Arial" w:cs="Arial"/>
          <w:sz w:val="22"/>
          <w:szCs w:val="22"/>
        </w:rPr>
        <w:t xml:space="preserve">Zamawiający przewiduje zastosowanie tzw. procedury odwróconej, o której mowa w art. </w:t>
      </w:r>
      <w:r w:rsidR="00736BF0" w:rsidRPr="00F1451C">
        <w:rPr>
          <w:rFonts w:ascii="Arial" w:hAnsi="Arial" w:cs="Arial"/>
          <w:sz w:val="22"/>
          <w:szCs w:val="22"/>
        </w:rPr>
        <w:t>139 ust. 1 ustawy PZP, tj. Zamawiający najpierw dokona badania i oceny ofert, a</w:t>
      </w:r>
      <w:r w:rsidR="0061476E">
        <w:rPr>
          <w:rFonts w:ascii="Arial" w:hAnsi="Arial" w:cs="Arial"/>
          <w:sz w:val="22"/>
          <w:szCs w:val="22"/>
        </w:rPr>
        <w:t> </w:t>
      </w:r>
      <w:r w:rsidR="00736BF0" w:rsidRPr="00F1451C">
        <w:rPr>
          <w:rFonts w:ascii="Arial" w:hAnsi="Arial" w:cs="Arial"/>
          <w:sz w:val="22"/>
          <w:szCs w:val="22"/>
        </w:rPr>
        <w:t>następnie dokona kwalifikacji podmiotowej Wykonawcy, którego oferta została najwyżej oceniona, w zakresie braku podstaw wykluczenia oraz spełniania warunków udziału w</w:t>
      </w:r>
      <w:r w:rsidR="0061476E">
        <w:rPr>
          <w:rFonts w:ascii="Arial" w:hAnsi="Arial" w:cs="Arial"/>
          <w:sz w:val="22"/>
          <w:szCs w:val="22"/>
        </w:rPr>
        <w:t> </w:t>
      </w:r>
      <w:r w:rsidR="00736BF0" w:rsidRPr="00F1451C">
        <w:rPr>
          <w:rFonts w:ascii="Arial" w:hAnsi="Arial" w:cs="Arial"/>
          <w:sz w:val="22"/>
          <w:szCs w:val="22"/>
        </w:rPr>
        <w:t>postępowaniu.</w:t>
      </w:r>
    </w:p>
    <w:p w14:paraId="527B7A86" w14:textId="77777777" w:rsidR="003C7684" w:rsidRPr="00F1451C" w:rsidRDefault="00663686"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przewiduje aukcj</w:t>
      </w:r>
      <w:r w:rsidR="005D0E94" w:rsidRPr="00F1451C">
        <w:rPr>
          <w:rFonts w:ascii="Arial" w:hAnsi="Arial" w:cs="Arial"/>
          <w:sz w:val="22"/>
          <w:szCs w:val="22"/>
        </w:rPr>
        <w:t>ę</w:t>
      </w:r>
      <w:r w:rsidR="003C7684" w:rsidRPr="00F1451C">
        <w:rPr>
          <w:rFonts w:ascii="Arial" w:hAnsi="Arial" w:cs="Arial"/>
          <w:sz w:val="22"/>
          <w:szCs w:val="22"/>
        </w:rPr>
        <w:t xml:space="preserve"> elektroniczn</w:t>
      </w:r>
      <w:r w:rsidR="005D0E94" w:rsidRPr="00F1451C">
        <w:rPr>
          <w:rFonts w:ascii="Arial" w:hAnsi="Arial" w:cs="Arial"/>
          <w:sz w:val="22"/>
          <w:szCs w:val="22"/>
        </w:rPr>
        <w:t xml:space="preserve">ą, o której mowa w rozdziale </w:t>
      </w:r>
      <w:r w:rsidR="00BD627C" w:rsidRPr="00F1451C">
        <w:rPr>
          <w:rFonts w:ascii="Arial" w:hAnsi="Arial" w:cs="Arial"/>
          <w:sz w:val="22"/>
          <w:szCs w:val="22"/>
        </w:rPr>
        <w:t>XXIV</w:t>
      </w:r>
      <w:r w:rsidR="003C7684" w:rsidRPr="00F1451C">
        <w:rPr>
          <w:rFonts w:ascii="Arial" w:hAnsi="Arial" w:cs="Arial"/>
          <w:sz w:val="22"/>
          <w:szCs w:val="22"/>
        </w:rPr>
        <w:t>.</w:t>
      </w:r>
    </w:p>
    <w:p w14:paraId="66183B1F" w14:textId="77777777" w:rsidR="00833F1C" w:rsidRPr="00F1451C" w:rsidRDefault="00663686"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nie prowadzi postępowania w celu zawarcia umowy ramowej.</w:t>
      </w:r>
    </w:p>
    <w:p w14:paraId="4AA1094D" w14:textId="52100EF2" w:rsidR="00ED367C" w:rsidRPr="00F1451C" w:rsidRDefault="00663686"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ED367C" w:rsidRPr="00F1451C">
        <w:rPr>
          <w:rFonts w:ascii="Arial" w:hAnsi="Arial" w:cs="Arial"/>
          <w:sz w:val="22"/>
          <w:szCs w:val="22"/>
        </w:rPr>
        <w:t xml:space="preserve">Do postępowania stosuje się przepisy dotyczące zamawiania </w:t>
      </w:r>
      <w:r w:rsidR="0004377F">
        <w:rPr>
          <w:rFonts w:ascii="Arial" w:hAnsi="Arial" w:cs="Arial"/>
          <w:sz w:val="22"/>
          <w:szCs w:val="22"/>
        </w:rPr>
        <w:t>dostaw</w:t>
      </w:r>
      <w:r w:rsidR="00ED367C" w:rsidRPr="00F1451C">
        <w:rPr>
          <w:rFonts w:ascii="Arial" w:hAnsi="Arial" w:cs="Arial"/>
          <w:sz w:val="22"/>
          <w:szCs w:val="22"/>
        </w:rPr>
        <w:t>.</w:t>
      </w:r>
    </w:p>
    <w:p w14:paraId="4336D799" w14:textId="22AA2327" w:rsidR="003C2EDC" w:rsidRPr="00E37E8E" w:rsidRDefault="00025ECA" w:rsidP="00E37E8E">
      <w:pPr>
        <w:pStyle w:val="pkt"/>
        <w:spacing w:before="0" w:after="0" w:line="304" w:lineRule="exact"/>
        <w:ind w:left="0" w:firstLine="0"/>
        <w:rPr>
          <w:rFonts w:ascii="Arial" w:hAnsi="Arial" w:cs="Arial"/>
          <w:color w:val="00B0F0"/>
          <w:sz w:val="22"/>
          <w:szCs w:val="22"/>
        </w:rPr>
      </w:pPr>
      <w:r w:rsidRPr="00F1451C">
        <w:rPr>
          <w:rFonts w:ascii="Arial" w:hAnsi="Arial" w:cs="Arial"/>
          <w:b/>
          <w:sz w:val="22"/>
          <w:szCs w:val="22"/>
        </w:rPr>
        <w:t>7</w:t>
      </w:r>
      <w:r w:rsidR="003C2EDC" w:rsidRPr="00F1451C">
        <w:rPr>
          <w:rFonts w:ascii="Arial" w:hAnsi="Arial" w:cs="Arial"/>
          <w:b/>
          <w:sz w:val="22"/>
          <w:szCs w:val="22"/>
        </w:rPr>
        <w:t>.</w:t>
      </w:r>
      <w:r w:rsidR="003C2EDC" w:rsidRPr="00F1451C">
        <w:rPr>
          <w:rFonts w:ascii="Arial" w:hAnsi="Arial" w:cs="Arial"/>
          <w:sz w:val="22"/>
          <w:szCs w:val="22"/>
        </w:rPr>
        <w:t xml:space="preserve"> Zamawiający </w:t>
      </w:r>
      <w:r w:rsidR="0004377F">
        <w:rPr>
          <w:rFonts w:ascii="Arial" w:hAnsi="Arial" w:cs="Arial"/>
          <w:sz w:val="22"/>
          <w:szCs w:val="22"/>
        </w:rPr>
        <w:t>nie przewiduje</w:t>
      </w:r>
      <w:r w:rsidR="003C2EDC" w:rsidRPr="00F1451C">
        <w:rPr>
          <w:rFonts w:ascii="Arial" w:hAnsi="Arial" w:cs="Arial"/>
          <w:sz w:val="22"/>
          <w:szCs w:val="22"/>
        </w:rPr>
        <w:t xml:space="preserve"> odbyci</w:t>
      </w:r>
      <w:r w:rsidR="0004377F">
        <w:rPr>
          <w:rFonts w:ascii="Arial" w:hAnsi="Arial" w:cs="Arial"/>
          <w:sz w:val="22"/>
          <w:szCs w:val="22"/>
        </w:rPr>
        <w:t>a</w:t>
      </w:r>
      <w:r w:rsidR="003C2EDC" w:rsidRPr="00F1451C">
        <w:rPr>
          <w:rFonts w:ascii="Arial" w:hAnsi="Arial" w:cs="Arial"/>
          <w:sz w:val="22"/>
          <w:szCs w:val="22"/>
        </w:rPr>
        <w:t xml:space="preserve"> wizji lokalnej</w:t>
      </w:r>
      <w:r w:rsidR="0004377F">
        <w:rPr>
          <w:rFonts w:ascii="Arial" w:hAnsi="Arial" w:cs="Arial"/>
          <w:sz w:val="22"/>
          <w:szCs w:val="22"/>
        </w:rPr>
        <w:t>.</w:t>
      </w:r>
    </w:p>
    <w:p w14:paraId="29F9EBB7"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IV.</w:t>
      </w:r>
      <w:r w:rsidRPr="00F1451C">
        <w:rPr>
          <w:rFonts w:ascii="Arial" w:hAnsi="Arial" w:cs="Arial"/>
          <w:b/>
          <w:sz w:val="22"/>
          <w:szCs w:val="22"/>
        </w:rPr>
        <w:tab/>
      </w:r>
      <w:r w:rsidR="00927FE7" w:rsidRPr="00F1451C">
        <w:rPr>
          <w:rFonts w:ascii="Arial" w:hAnsi="Arial" w:cs="Arial"/>
          <w:b/>
          <w:sz w:val="22"/>
          <w:szCs w:val="22"/>
        </w:rPr>
        <w:t>OPIS PRZEDMIOTU ZAM</w:t>
      </w:r>
      <w:r w:rsidR="005B5095" w:rsidRPr="00F1451C">
        <w:rPr>
          <w:rFonts w:ascii="Arial" w:hAnsi="Arial" w:cs="Arial"/>
          <w:b/>
          <w:sz w:val="22"/>
          <w:szCs w:val="22"/>
        </w:rPr>
        <w:t>ÓWIENIA</w:t>
      </w:r>
    </w:p>
    <w:p w14:paraId="1445F1EE" w14:textId="6C1ED6EA" w:rsidR="008D3105" w:rsidRPr="001064BB" w:rsidRDefault="00475975" w:rsidP="00034CE2">
      <w:pPr>
        <w:pStyle w:val="pkt"/>
        <w:spacing w:before="0" w:after="0" w:line="304" w:lineRule="exact"/>
        <w:ind w:left="426" w:hanging="426"/>
        <w:rPr>
          <w:rFonts w:ascii="Arial" w:hAnsi="Arial"/>
          <w:b/>
          <w:sz w:val="22"/>
        </w:rPr>
      </w:pPr>
      <w:r w:rsidRPr="00F1451C">
        <w:rPr>
          <w:rFonts w:ascii="Arial" w:hAnsi="Arial" w:cs="Arial"/>
          <w:b/>
          <w:sz w:val="22"/>
          <w:szCs w:val="22"/>
        </w:rPr>
        <w:t>1.</w:t>
      </w:r>
      <w:r w:rsidRPr="00F1451C">
        <w:rPr>
          <w:rFonts w:ascii="Arial" w:hAnsi="Arial" w:cs="Arial"/>
          <w:b/>
          <w:sz w:val="22"/>
          <w:szCs w:val="22"/>
        </w:rPr>
        <w:tab/>
      </w:r>
      <w:r w:rsidR="00E37F70" w:rsidRPr="00F1451C">
        <w:rPr>
          <w:rFonts w:ascii="Arial" w:hAnsi="Arial" w:cs="Arial"/>
          <w:sz w:val="22"/>
          <w:szCs w:val="22"/>
        </w:rPr>
        <w:t>Przedmiotem zamówienia</w:t>
      </w:r>
      <w:r w:rsidR="00934587" w:rsidRPr="00F1451C">
        <w:rPr>
          <w:rFonts w:ascii="Arial" w:hAnsi="Arial" w:cs="Arial"/>
          <w:sz w:val="22"/>
          <w:szCs w:val="22"/>
        </w:rPr>
        <w:t xml:space="preserve"> </w:t>
      </w:r>
      <w:r w:rsidR="0004377F">
        <w:rPr>
          <w:rFonts w:ascii="Arial" w:hAnsi="Arial" w:cs="Arial"/>
          <w:sz w:val="22"/>
          <w:szCs w:val="22"/>
        </w:rPr>
        <w:t xml:space="preserve">jest </w:t>
      </w:r>
      <w:r w:rsidR="0004377F" w:rsidRPr="001064BB">
        <w:rPr>
          <w:rFonts w:ascii="Arial" w:hAnsi="Arial"/>
          <w:b/>
          <w:sz w:val="22"/>
        </w:rPr>
        <w:t>„</w:t>
      </w:r>
      <w:r w:rsidR="00903920" w:rsidRPr="00E37E8E">
        <w:rPr>
          <w:rFonts w:ascii="Arial" w:hAnsi="Arial" w:cs="Arial"/>
          <w:b/>
          <w:sz w:val="22"/>
          <w:szCs w:val="22"/>
        </w:rPr>
        <w:t>Dostawa kamienia wapiennego</w:t>
      </w:r>
      <w:r w:rsidR="00903920" w:rsidRPr="001064BB">
        <w:rPr>
          <w:rFonts w:ascii="Arial" w:hAnsi="Arial"/>
          <w:b/>
          <w:sz w:val="22"/>
        </w:rPr>
        <w:t xml:space="preserve"> dla </w:t>
      </w:r>
      <w:r w:rsidR="00903920" w:rsidRPr="00E37E8E">
        <w:rPr>
          <w:rFonts w:ascii="Arial" w:hAnsi="Arial" w:cs="Arial"/>
          <w:b/>
          <w:sz w:val="22"/>
          <w:szCs w:val="22"/>
        </w:rPr>
        <w:t xml:space="preserve"> </w:t>
      </w:r>
      <w:r w:rsidR="00903920" w:rsidRPr="001064BB">
        <w:rPr>
          <w:rFonts w:ascii="Arial" w:hAnsi="Arial"/>
          <w:b/>
          <w:sz w:val="22"/>
        </w:rPr>
        <w:t>Enea Elektrownia Połaniec S.A</w:t>
      </w:r>
      <w:r w:rsidR="00903920" w:rsidRPr="00E37E8E">
        <w:rPr>
          <w:rFonts w:ascii="Arial" w:hAnsi="Arial" w:cs="Arial"/>
          <w:b/>
          <w:sz w:val="22"/>
          <w:szCs w:val="22"/>
        </w:rPr>
        <w:t>. w okresie 12 miesięcy”</w:t>
      </w:r>
      <w:r w:rsidR="00903920" w:rsidRPr="00E37E8E">
        <w:rPr>
          <w:b/>
        </w:rPr>
        <w:t xml:space="preserve"> </w:t>
      </w:r>
      <w:r w:rsidR="00903920" w:rsidRPr="00E37E8E">
        <w:rPr>
          <w:rFonts w:ascii="Arial" w:hAnsi="Arial" w:cs="Arial"/>
          <w:b/>
          <w:sz w:val="22"/>
          <w:szCs w:val="22"/>
        </w:rPr>
        <w:t>w podziale wg wolumenu i  parametrów dostaw kamienia wapiennego określonych dla poszczególnych pakietów dostaw: Pakiet A oraz Pakiet B</w:t>
      </w:r>
      <w:r w:rsidR="008D3105">
        <w:rPr>
          <w:rFonts w:ascii="Arial" w:hAnsi="Arial" w:cs="Arial"/>
          <w:b/>
          <w:sz w:val="22"/>
          <w:szCs w:val="22"/>
        </w:rPr>
        <w:t>:</w:t>
      </w:r>
    </w:p>
    <w:p w14:paraId="4662657B" w14:textId="09C6AEBC" w:rsidR="008D3105" w:rsidRDefault="008D3105" w:rsidP="00034CE2">
      <w:pPr>
        <w:pStyle w:val="pkt"/>
        <w:spacing w:before="0" w:after="0" w:line="304" w:lineRule="exact"/>
        <w:ind w:left="426" w:hanging="426"/>
        <w:rPr>
          <w:rFonts w:ascii="Arial" w:hAnsi="Arial" w:cs="Arial"/>
          <w:b/>
          <w:sz w:val="22"/>
          <w:szCs w:val="22"/>
        </w:rPr>
      </w:pPr>
    </w:p>
    <w:p w14:paraId="262A1CBE" w14:textId="012914DD" w:rsidR="008D3105" w:rsidRDefault="008D3105" w:rsidP="00034CE2">
      <w:pPr>
        <w:pStyle w:val="pkt"/>
        <w:spacing w:before="0" w:after="0" w:line="304" w:lineRule="exact"/>
        <w:ind w:left="426" w:hanging="426"/>
        <w:rPr>
          <w:rFonts w:ascii="Arial" w:hAnsi="Arial" w:cs="Arial"/>
          <w:b/>
          <w:sz w:val="22"/>
          <w:szCs w:val="22"/>
        </w:rPr>
      </w:pPr>
    </w:p>
    <w:p w14:paraId="20120EDF" w14:textId="32BED1AB" w:rsidR="008D3105" w:rsidRDefault="008D3105" w:rsidP="00034CE2">
      <w:pPr>
        <w:pStyle w:val="pkt"/>
        <w:spacing w:before="0" w:after="0" w:line="304" w:lineRule="exact"/>
        <w:ind w:left="426" w:hanging="426"/>
        <w:rPr>
          <w:rFonts w:ascii="Arial" w:hAnsi="Arial" w:cs="Arial"/>
          <w:b/>
          <w:sz w:val="22"/>
          <w:szCs w:val="22"/>
        </w:rPr>
      </w:pPr>
    </w:p>
    <w:p w14:paraId="5D7E544D" w14:textId="1D239264" w:rsidR="008D3105" w:rsidRDefault="008D3105" w:rsidP="00034CE2">
      <w:pPr>
        <w:pStyle w:val="pkt"/>
        <w:spacing w:before="0" w:after="0" w:line="304" w:lineRule="exact"/>
        <w:ind w:left="426" w:hanging="426"/>
        <w:rPr>
          <w:rFonts w:ascii="Arial" w:hAnsi="Arial" w:cs="Arial"/>
          <w:b/>
          <w:sz w:val="22"/>
          <w:szCs w:val="22"/>
        </w:rPr>
      </w:pPr>
    </w:p>
    <w:p w14:paraId="78B3CD22" w14:textId="77777777" w:rsidR="008D3105" w:rsidRDefault="008D3105" w:rsidP="00034CE2">
      <w:pPr>
        <w:pStyle w:val="pkt"/>
        <w:spacing w:before="0" w:after="0" w:line="304" w:lineRule="exact"/>
        <w:ind w:left="426" w:hanging="426"/>
        <w:rPr>
          <w:rFonts w:ascii="Arial" w:hAnsi="Arial" w:cs="Arial"/>
          <w:b/>
          <w:sz w:val="22"/>
          <w:szCs w:val="22"/>
        </w:rPr>
      </w:pPr>
    </w:p>
    <w:tbl>
      <w:tblPr>
        <w:tblW w:w="9676" w:type="dxa"/>
        <w:tblCellMar>
          <w:left w:w="70" w:type="dxa"/>
          <w:right w:w="70" w:type="dxa"/>
        </w:tblCellMar>
        <w:tblLook w:val="04A0" w:firstRow="1" w:lastRow="0" w:firstColumn="1" w:lastColumn="0" w:noHBand="0" w:noVBand="1"/>
      </w:tblPr>
      <w:tblGrid>
        <w:gridCol w:w="1920"/>
        <w:gridCol w:w="639"/>
        <w:gridCol w:w="2380"/>
        <w:gridCol w:w="2676"/>
        <w:gridCol w:w="1409"/>
        <w:gridCol w:w="652"/>
      </w:tblGrid>
      <w:tr w:rsidR="008D3105" w:rsidRPr="0064530E" w14:paraId="2D35EC5F" w14:textId="77777777" w:rsidTr="00E37E8E">
        <w:trPr>
          <w:trHeight w:val="290"/>
        </w:trPr>
        <w:tc>
          <w:tcPr>
            <w:tcW w:w="9024" w:type="dxa"/>
            <w:gridSpan w:val="5"/>
            <w:tcBorders>
              <w:top w:val="nil"/>
              <w:left w:val="nil"/>
              <w:bottom w:val="nil"/>
              <w:right w:val="nil"/>
            </w:tcBorders>
            <w:shd w:val="clear" w:color="auto" w:fill="auto"/>
            <w:noWrap/>
            <w:vAlign w:val="center"/>
            <w:hideMark/>
          </w:tcPr>
          <w:p w14:paraId="03ADDE84" w14:textId="5EB61632" w:rsidR="008D3105" w:rsidRPr="0064530E" w:rsidRDefault="008D3105" w:rsidP="00D9746F">
            <w:pPr>
              <w:ind w:firstLineChars="400" w:firstLine="800"/>
              <w:jc w:val="center"/>
              <w:rPr>
                <w:rFonts w:ascii="Calibri" w:eastAsia="Times New Roman" w:hAnsi="Calibri"/>
                <w:color w:val="000000"/>
                <w:sz w:val="20"/>
                <w:szCs w:val="20"/>
              </w:rPr>
            </w:pPr>
            <w:r>
              <w:rPr>
                <w:rFonts w:ascii="Calibri" w:eastAsia="Times New Roman" w:hAnsi="Calibri"/>
                <w:color w:val="000000"/>
                <w:sz w:val="20"/>
                <w:szCs w:val="20"/>
              </w:rPr>
              <w:lastRenderedPageBreak/>
              <w:t>Pakiet  A</w:t>
            </w:r>
          </w:p>
        </w:tc>
        <w:tc>
          <w:tcPr>
            <w:tcW w:w="651" w:type="dxa"/>
            <w:tcBorders>
              <w:top w:val="nil"/>
              <w:left w:val="nil"/>
              <w:bottom w:val="nil"/>
              <w:right w:val="nil"/>
            </w:tcBorders>
            <w:shd w:val="clear" w:color="auto" w:fill="auto"/>
            <w:noWrap/>
            <w:vAlign w:val="bottom"/>
            <w:hideMark/>
          </w:tcPr>
          <w:p w14:paraId="403E32F6" w14:textId="77777777" w:rsidR="008D3105" w:rsidRPr="0064530E" w:rsidRDefault="008D3105" w:rsidP="00657A4D">
            <w:pPr>
              <w:ind w:firstLineChars="400" w:firstLine="800"/>
              <w:rPr>
                <w:rFonts w:ascii="Calibri" w:eastAsia="Times New Roman" w:hAnsi="Calibri"/>
                <w:color w:val="000000"/>
                <w:sz w:val="20"/>
                <w:szCs w:val="20"/>
              </w:rPr>
            </w:pPr>
          </w:p>
        </w:tc>
      </w:tr>
      <w:tr w:rsidR="008D3105" w:rsidRPr="0064530E" w14:paraId="3CADED70" w14:textId="77777777" w:rsidTr="00E37E8E">
        <w:trPr>
          <w:trHeight w:val="290"/>
        </w:trPr>
        <w:tc>
          <w:tcPr>
            <w:tcW w:w="1920" w:type="dxa"/>
            <w:tcBorders>
              <w:top w:val="nil"/>
              <w:left w:val="nil"/>
              <w:bottom w:val="nil"/>
              <w:right w:val="nil"/>
            </w:tcBorders>
            <w:shd w:val="clear" w:color="auto" w:fill="auto"/>
            <w:noWrap/>
            <w:vAlign w:val="bottom"/>
            <w:hideMark/>
          </w:tcPr>
          <w:p w14:paraId="08B9CCA9" w14:textId="77777777" w:rsidR="008D3105" w:rsidRPr="0064530E" w:rsidRDefault="008D3105" w:rsidP="00657A4D">
            <w:pPr>
              <w:rPr>
                <w:rFonts w:eastAsia="Times New Roman"/>
                <w:sz w:val="20"/>
                <w:szCs w:val="20"/>
              </w:rPr>
            </w:pPr>
          </w:p>
        </w:tc>
        <w:tc>
          <w:tcPr>
            <w:tcW w:w="569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AED2232" w14:textId="77777777" w:rsidR="008D3105" w:rsidRDefault="008D3105" w:rsidP="00657A4D">
            <w:pPr>
              <w:jc w:val="center"/>
              <w:rPr>
                <w:rFonts w:ascii="Calibri" w:eastAsia="Times New Roman" w:hAnsi="Calibri"/>
                <w:color w:val="000000"/>
                <w:sz w:val="20"/>
                <w:szCs w:val="20"/>
              </w:rPr>
            </w:pPr>
            <w:r>
              <w:rPr>
                <w:rFonts w:ascii="Calibri" w:eastAsia="Times New Roman" w:hAnsi="Calibri"/>
                <w:color w:val="000000"/>
                <w:sz w:val="20"/>
                <w:szCs w:val="20"/>
              </w:rPr>
              <w:t xml:space="preserve">Maksymalny wolumen dostaw </w:t>
            </w:r>
            <w:r w:rsidRPr="0064530E">
              <w:rPr>
                <w:rFonts w:ascii="Calibri" w:eastAsia="Times New Roman" w:hAnsi="Calibri"/>
                <w:color w:val="000000"/>
                <w:sz w:val="20"/>
                <w:szCs w:val="20"/>
              </w:rPr>
              <w:t xml:space="preserve">do </w:t>
            </w:r>
            <w:r w:rsidRPr="00D30D87">
              <w:rPr>
                <w:rFonts w:ascii="Calibri" w:eastAsia="Times New Roman" w:hAnsi="Calibri"/>
                <w:b/>
                <w:bCs/>
                <w:color w:val="000000"/>
                <w:sz w:val="20"/>
                <w:szCs w:val="20"/>
                <w:highlight w:val="yellow"/>
              </w:rPr>
              <w:t>60 000</w:t>
            </w:r>
            <w:r w:rsidRPr="00D30D87">
              <w:rPr>
                <w:rFonts w:ascii="Calibri" w:eastAsia="Times New Roman" w:hAnsi="Calibri"/>
                <w:color w:val="000000"/>
                <w:sz w:val="20"/>
                <w:szCs w:val="20"/>
                <w:highlight w:val="yellow"/>
              </w:rPr>
              <w:t xml:space="preserve"> t</w:t>
            </w:r>
          </w:p>
          <w:p w14:paraId="5645B7D9" w14:textId="77777777" w:rsidR="008D3105" w:rsidRPr="0064530E" w:rsidRDefault="008D3105" w:rsidP="00657A4D">
            <w:pPr>
              <w:jc w:val="center"/>
              <w:rPr>
                <w:rFonts w:ascii="Calibri" w:eastAsia="Times New Roman" w:hAnsi="Calibri"/>
                <w:color w:val="000000"/>
                <w:sz w:val="20"/>
                <w:szCs w:val="20"/>
              </w:rPr>
            </w:pPr>
            <w:r>
              <w:rPr>
                <w:rFonts w:ascii="Calibri" w:eastAsia="Times New Roman" w:hAnsi="Calibri"/>
                <w:color w:val="000000"/>
                <w:sz w:val="20"/>
                <w:szCs w:val="20"/>
              </w:rPr>
              <w:t xml:space="preserve">Minimalny wolumen dostaw do </w:t>
            </w:r>
            <w:r w:rsidRPr="00D30D87">
              <w:rPr>
                <w:rFonts w:ascii="Calibri" w:eastAsia="Times New Roman" w:hAnsi="Calibri"/>
                <w:color w:val="000000"/>
                <w:sz w:val="20"/>
                <w:szCs w:val="20"/>
                <w:highlight w:val="yellow"/>
              </w:rPr>
              <w:t>30 000 t</w:t>
            </w:r>
          </w:p>
        </w:tc>
        <w:tc>
          <w:tcPr>
            <w:tcW w:w="1409" w:type="dxa"/>
            <w:tcBorders>
              <w:top w:val="nil"/>
              <w:left w:val="nil"/>
              <w:bottom w:val="nil"/>
              <w:right w:val="nil"/>
            </w:tcBorders>
            <w:shd w:val="clear" w:color="auto" w:fill="auto"/>
            <w:noWrap/>
            <w:vAlign w:val="bottom"/>
            <w:hideMark/>
          </w:tcPr>
          <w:p w14:paraId="4BAAD7F3" w14:textId="77777777" w:rsidR="008D3105" w:rsidRPr="0064530E" w:rsidRDefault="008D3105" w:rsidP="00657A4D">
            <w:pPr>
              <w:jc w:val="center"/>
              <w:rPr>
                <w:rFonts w:ascii="Calibri" w:eastAsia="Times New Roman" w:hAnsi="Calibri"/>
                <w:color w:val="000000"/>
                <w:sz w:val="20"/>
                <w:szCs w:val="20"/>
              </w:rPr>
            </w:pPr>
          </w:p>
        </w:tc>
        <w:tc>
          <w:tcPr>
            <w:tcW w:w="651" w:type="dxa"/>
            <w:tcBorders>
              <w:top w:val="nil"/>
              <w:left w:val="nil"/>
              <w:bottom w:val="nil"/>
              <w:right w:val="nil"/>
            </w:tcBorders>
            <w:shd w:val="clear" w:color="auto" w:fill="auto"/>
            <w:noWrap/>
            <w:vAlign w:val="bottom"/>
            <w:hideMark/>
          </w:tcPr>
          <w:p w14:paraId="742B5021" w14:textId="77777777" w:rsidR="008D3105" w:rsidRPr="0064530E" w:rsidRDefault="008D3105" w:rsidP="00657A4D">
            <w:pPr>
              <w:rPr>
                <w:rFonts w:eastAsia="Times New Roman"/>
                <w:sz w:val="20"/>
                <w:szCs w:val="20"/>
              </w:rPr>
            </w:pPr>
          </w:p>
        </w:tc>
      </w:tr>
      <w:tr w:rsidR="008D3105" w:rsidRPr="0064530E" w14:paraId="43DB6DA5" w14:textId="77777777" w:rsidTr="00E37E8E">
        <w:trPr>
          <w:trHeight w:val="636"/>
        </w:trPr>
        <w:tc>
          <w:tcPr>
            <w:tcW w:w="1920" w:type="dxa"/>
            <w:tcBorders>
              <w:top w:val="nil"/>
              <w:left w:val="nil"/>
              <w:bottom w:val="nil"/>
              <w:right w:val="nil"/>
            </w:tcBorders>
            <w:shd w:val="clear" w:color="auto" w:fill="auto"/>
            <w:noWrap/>
            <w:vAlign w:val="bottom"/>
            <w:hideMark/>
          </w:tcPr>
          <w:p w14:paraId="777AA771"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auto" w:fill="auto"/>
            <w:vAlign w:val="center"/>
            <w:hideMark/>
          </w:tcPr>
          <w:p w14:paraId="37769E60" w14:textId="77777777" w:rsidR="008D3105" w:rsidRPr="00D30D87" w:rsidRDefault="008D3105" w:rsidP="00657A4D">
            <w:pPr>
              <w:jc w:val="center"/>
              <w:rPr>
                <w:rFonts w:ascii="Calibri" w:eastAsia="Times New Roman" w:hAnsi="Calibri"/>
                <w:b/>
                <w:bCs/>
                <w:color w:val="000000"/>
                <w:sz w:val="20"/>
                <w:szCs w:val="20"/>
              </w:rPr>
            </w:pPr>
            <w:r w:rsidRPr="00D30D87">
              <w:rPr>
                <w:rFonts w:ascii="Calibri" w:eastAsia="Times New Roman" w:hAnsi="Calibri"/>
                <w:b/>
                <w:bCs/>
                <w:color w:val="000000"/>
                <w:sz w:val="20"/>
                <w:szCs w:val="20"/>
              </w:rPr>
              <w:t>Lp.</w:t>
            </w:r>
          </w:p>
        </w:tc>
        <w:tc>
          <w:tcPr>
            <w:tcW w:w="2380" w:type="dxa"/>
            <w:tcBorders>
              <w:top w:val="nil"/>
              <w:left w:val="nil"/>
              <w:bottom w:val="single" w:sz="8" w:space="0" w:color="auto"/>
              <w:right w:val="single" w:sz="8" w:space="0" w:color="auto"/>
            </w:tcBorders>
            <w:shd w:val="clear" w:color="auto" w:fill="auto"/>
            <w:vAlign w:val="center"/>
            <w:hideMark/>
          </w:tcPr>
          <w:p w14:paraId="5CA69A52" w14:textId="77777777" w:rsidR="008D3105" w:rsidRPr="00D30D87" w:rsidRDefault="008D3105" w:rsidP="00657A4D">
            <w:pPr>
              <w:jc w:val="center"/>
              <w:rPr>
                <w:rFonts w:ascii="Calibri" w:eastAsia="Times New Roman" w:hAnsi="Calibri"/>
                <w:b/>
                <w:bCs/>
                <w:color w:val="000000"/>
                <w:sz w:val="20"/>
                <w:szCs w:val="20"/>
              </w:rPr>
            </w:pPr>
            <w:r w:rsidRPr="00D30D87">
              <w:rPr>
                <w:rFonts w:ascii="Calibri" w:eastAsia="Times New Roman" w:hAnsi="Calibri"/>
                <w:b/>
                <w:bCs/>
                <w:color w:val="000000"/>
                <w:sz w:val="20"/>
                <w:szCs w:val="20"/>
              </w:rPr>
              <w:t>Parametr</w:t>
            </w:r>
          </w:p>
        </w:tc>
        <w:tc>
          <w:tcPr>
            <w:tcW w:w="2675" w:type="dxa"/>
            <w:tcBorders>
              <w:top w:val="nil"/>
              <w:left w:val="nil"/>
              <w:bottom w:val="single" w:sz="8" w:space="0" w:color="auto"/>
              <w:right w:val="single" w:sz="8" w:space="0" w:color="auto"/>
            </w:tcBorders>
            <w:shd w:val="clear" w:color="auto" w:fill="auto"/>
            <w:vAlign w:val="center"/>
            <w:hideMark/>
          </w:tcPr>
          <w:p w14:paraId="7E7B26A2" w14:textId="77777777" w:rsidR="008D3105" w:rsidRPr="00D30D87" w:rsidRDefault="008D3105" w:rsidP="00657A4D">
            <w:pPr>
              <w:jc w:val="center"/>
              <w:rPr>
                <w:rFonts w:ascii="Calibri" w:eastAsia="Times New Roman" w:hAnsi="Calibri"/>
                <w:b/>
                <w:bCs/>
                <w:color w:val="000000"/>
                <w:sz w:val="20"/>
                <w:szCs w:val="20"/>
              </w:rPr>
            </w:pPr>
            <w:r w:rsidRPr="00D30D87">
              <w:rPr>
                <w:rFonts w:ascii="Calibri" w:eastAsia="Times New Roman" w:hAnsi="Calibri"/>
                <w:b/>
                <w:bCs/>
                <w:color w:val="000000"/>
                <w:sz w:val="20"/>
                <w:szCs w:val="20"/>
              </w:rPr>
              <w:t>Parametry gwarantowane dla każdej wysyłki</w:t>
            </w:r>
          </w:p>
        </w:tc>
        <w:tc>
          <w:tcPr>
            <w:tcW w:w="1409" w:type="dxa"/>
            <w:tcBorders>
              <w:top w:val="nil"/>
              <w:left w:val="nil"/>
              <w:bottom w:val="nil"/>
              <w:right w:val="nil"/>
            </w:tcBorders>
            <w:shd w:val="clear" w:color="auto" w:fill="auto"/>
            <w:noWrap/>
            <w:vAlign w:val="bottom"/>
            <w:hideMark/>
          </w:tcPr>
          <w:p w14:paraId="558615CD" w14:textId="77777777" w:rsidR="008D3105" w:rsidRPr="0064530E" w:rsidRDefault="008D3105" w:rsidP="00657A4D">
            <w:pPr>
              <w:jc w:val="center"/>
              <w:rPr>
                <w:rFonts w:ascii="Calibri" w:eastAsia="Times New Roman" w:hAnsi="Calibri"/>
                <w:b/>
                <w:bCs/>
                <w:color w:val="000000"/>
                <w:sz w:val="16"/>
                <w:szCs w:val="16"/>
              </w:rPr>
            </w:pPr>
          </w:p>
        </w:tc>
        <w:tc>
          <w:tcPr>
            <w:tcW w:w="651" w:type="dxa"/>
            <w:tcBorders>
              <w:top w:val="nil"/>
              <w:left w:val="nil"/>
              <w:bottom w:val="nil"/>
              <w:right w:val="nil"/>
            </w:tcBorders>
            <w:shd w:val="clear" w:color="auto" w:fill="auto"/>
            <w:noWrap/>
            <w:vAlign w:val="bottom"/>
            <w:hideMark/>
          </w:tcPr>
          <w:p w14:paraId="13FF4A8B" w14:textId="77777777" w:rsidR="008D3105" w:rsidRPr="0064530E" w:rsidRDefault="008D3105" w:rsidP="00657A4D">
            <w:pPr>
              <w:rPr>
                <w:rFonts w:eastAsia="Times New Roman"/>
                <w:sz w:val="20"/>
                <w:szCs w:val="20"/>
              </w:rPr>
            </w:pPr>
          </w:p>
        </w:tc>
      </w:tr>
      <w:tr w:rsidR="008D3105" w:rsidRPr="0064530E" w14:paraId="5C23CF36" w14:textId="77777777" w:rsidTr="008D3105">
        <w:trPr>
          <w:trHeight w:val="290"/>
        </w:trPr>
        <w:tc>
          <w:tcPr>
            <w:tcW w:w="1920" w:type="dxa"/>
            <w:tcBorders>
              <w:top w:val="nil"/>
              <w:left w:val="nil"/>
              <w:bottom w:val="nil"/>
              <w:right w:val="nil"/>
            </w:tcBorders>
            <w:shd w:val="clear" w:color="auto" w:fill="auto"/>
            <w:noWrap/>
            <w:vAlign w:val="bottom"/>
            <w:hideMark/>
          </w:tcPr>
          <w:p w14:paraId="540A20CA"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000000" w:fill="FFFF00"/>
            <w:vAlign w:val="center"/>
            <w:hideMark/>
          </w:tcPr>
          <w:p w14:paraId="2398DB06"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1.</w:t>
            </w:r>
          </w:p>
        </w:tc>
        <w:tc>
          <w:tcPr>
            <w:tcW w:w="2380" w:type="dxa"/>
            <w:tcBorders>
              <w:top w:val="nil"/>
              <w:left w:val="nil"/>
              <w:bottom w:val="single" w:sz="8" w:space="0" w:color="auto"/>
              <w:right w:val="single" w:sz="8" w:space="0" w:color="auto"/>
            </w:tcBorders>
            <w:shd w:val="clear" w:color="000000" w:fill="FFFF00"/>
            <w:vAlign w:val="center"/>
            <w:hideMark/>
          </w:tcPr>
          <w:p w14:paraId="3A172F66"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CaCO</w:t>
            </w:r>
            <w:r w:rsidRPr="00D30D87">
              <w:rPr>
                <w:rFonts w:ascii="Calibri" w:eastAsia="Times New Roman" w:hAnsi="Calibri"/>
                <w:color w:val="000000"/>
                <w:sz w:val="20"/>
                <w:szCs w:val="20"/>
                <w:vertAlign w:val="subscript"/>
              </w:rPr>
              <w:t>3</w:t>
            </w:r>
          </w:p>
        </w:tc>
        <w:tc>
          <w:tcPr>
            <w:tcW w:w="2675" w:type="dxa"/>
            <w:tcBorders>
              <w:top w:val="nil"/>
              <w:left w:val="nil"/>
              <w:bottom w:val="single" w:sz="8" w:space="0" w:color="auto"/>
              <w:right w:val="single" w:sz="8" w:space="0" w:color="auto"/>
            </w:tcBorders>
            <w:shd w:val="clear" w:color="000000" w:fill="FFFF00"/>
            <w:vAlign w:val="center"/>
            <w:hideMark/>
          </w:tcPr>
          <w:p w14:paraId="26823B11"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min 96,0%</w:t>
            </w:r>
          </w:p>
        </w:tc>
        <w:tc>
          <w:tcPr>
            <w:tcW w:w="1409" w:type="dxa"/>
            <w:tcBorders>
              <w:top w:val="nil"/>
              <w:left w:val="nil"/>
              <w:bottom w:val="nil"/>
              <w:right w:val="nil"/>
            </w:tcBorders>
            <w:shd w:val="clear" w:color="auto" w:fill="auto"/>
            <w:noWrap/>
            <w:vAlign w:val="bottom"/>
            <w:hideMark/>
          </w:tcPr>
          <w:p w14:paraId="6D20BAF0"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1BB07922" w14:textId="77777777" w:rsidR="008D3105" w:rsidRPr="0064530E" w:rsidRDefault="008D3105" w:rsidP="00657A4D">
            <w:pPr>
              <w:rPr>
                <w:rFonts w:eastAsia="Times New Roman"/>
                <w:sz w:val="20"/>
                <w:szCs w:val="20"/>
              </w:rPr>
            </w:pPr>
          </w:p>
        </w:tc>
      </w:tr>
      <w:tr w:rsidR="008D3105" w:rsidRPr="0064530E" w14:paraId="1B221C09" w14:textId="77777777" w:rsidTr="00E37E8E">
        <w:trPr>
          <w:trHeight w:val="290"/>
        </w:trPr>
        <w:tc>
          <w:tcPr>
            <w:tcW w:w="1920" w:type="dxa"/>
            <w:tcBorders>
              <w:top w:val="nil"/>
              <w:left w:val="nil"/>
              <w:bottom w:val="nil"/>
              <w:right w:val="nil"/>
            </w:tcBorders>
            <w:shd w:val="clear" w:color="auto" w:fill="auto"/>
            <w:noWrap/>
            <w:vAlign w:val="bottom"/>
            <w:hideMark/>
          </w:tcPr>
          <w:p w14:paraId="64D13DDB"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auto" w:fill="auto"/>
            <w:vAlign w:val="center"/>
            <w:hideMark/>
          </w:tcPr>
          <w:p w14:paraId="4A3EE255"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2.</w:t>
            </w:r>
          </w:p>
        </w:tc>
        <w:tc>
          <w:tcPr>
            <w:tcW w:w="2380" w:type="dxa"/>
            <w:tcBorders>
              <w:top w:val="nil"/>
              <w:left w:val="nil"/>
              <w:bottom w:val="single" w:sz="8" w:space="0" w:color="auto"/>
              <w:right w:val="single" w:sz="8" w:space="0" w:color="auto"/>
            </w:tcBorders>
            <w:shd w:val="clear" w:color="auto" w:fill="auto"/>
            <w:vAlign w:val="center"/>
            <w:hideMark/>
          </w:tcPr>
          <w:p w14:paraId="697DC6AB"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MgCO</w:t>
            </w:r>
            <w:r w:rsidRPr="00D30D87">
              <w:rPr>
                <w:rFonts w:ascii="Calibri" w:eastAsia="Times New Roman" w:hAnsi="Calibri"/>
                <w:color w:val="000000"/>
                <w:sz w:val="20"/>
                <w:szCs w:val="20"/>
                <w:vertAlign w:val="subscript"/>
              </w:rPr>
              <w:t>3</w:t>
            </w:r>
          </w:p>
        </w:tc>
        <w:tc>
          <w:tcPr>
            <w:tcW w:w="2675" w:type="dxa"/>
            <w:tcBorders>
              <w:top w:val="nil"/>
              <w:left w:val="nil"/>
              <w:bottom w:val="single" w:sz="8" w:space="0" w:color="auto"/>
              <w:right w:val="single" w:sz="8" w:space="0" w:color="auto"/>
            </w:tcBorders>
            <w:shd w:val="clear" w:color="auto" w:fill="auto"/>
            <w:vAlign w:val="center"/>
            <w:hideMark/>
          </w:tcPr>
          <w:p w14:paraId="193B8EA0"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2,0%</w:t>
            </w:r>
          </w:p>
        </w:tc>
        <w:tc>
          <w:tcPr>
            <w:tcW w:w="1409" w:type="dxa"/>
            <w:tcBorders>
              <w:top w:val="nil"/>
              <w:left w:val="nil"/>
              <w:bottom w:val="nil"/>
              <w:right w:val="nil"/>
            </w:tcBorders>
            <w:shd w:val="clear" w:color="auto" w:fill="auto"/>
            <w:noWrap/>
            <w:vAlign w:val="bottom"/>
            <w:hideMark/>
          </w:tcPr>
          <w:p w14:paraId="1CDB574F"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25B13A9B" w14:textId="77777777" w:rsidR="008D3105" w:rsidRPr="0064530E" w:rsidRDefault="008D3105" w:rsidP="00657A4D">
            <w:pPr>
              <w:rPr>
                <w:rFonts w:eastAsia="Times New Roman"/>
                <w:sz w:val="20"/>
                <w:szCs w:val="20"/>
              </w:rPr>
            </w:pPr>
          </w:p>
        </w:tc>
      </w:tr>
      <w:tr w:rsidR="008D3105" w:rsidRPr="0064530E" w14:paraId="3141B7DA" w14:textId="77777777" w:rsidTr="00E37E8E">
        <w:trPr>
          <w:trHeight w:val="290"/>
        </w:trPr>
        <w:tc>
          <w:tcPr>
            <w:tcW w:w="1920" w:type="dxa"/>
            <w:tcBorders>
              <w:top w:val="nil"/>
              <w:left w:val="nil"/>
              <w:bottom w:val="nil"/>
              <w:right w:val="nil"/>
            </w:tcBorders>
            <w:shd w:val="clear" w:color="auto" w:fill="auto"/>
            <w:noWrap/>
            <w:vAlign w:val="bottom"/>
            <w:hideMark/>
          </w:tcPr>
          <w:p w14:paraId="069A42F0"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auto" w:fill="auto"/>
            <w:vAlign w:val="center"/>
            <w:hideMark/>
          </w:tcPr>
          <w:p w14:paraId="6706B778"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3.</w:t>
            </w:r>
          </w:p>
        </w:tc>
        <w:tc>
          <w:tcPr>
            <w:tcW w:w="2380" w:type="dxa"/>
            <w:tcBorders>
              <w:top w:val="nil"/>
              <w:left w:val="nil"/>
              <w:bottom w:val="single" w:sz="8" w:space="0" w:color="auto"/>
              <w:right w:val="single" w:sz="8" w:space="0" w:color="auto"/>
            </w:tcBorders>
            <w:shd w:val="clear" w:color="auto" w:fill="auto"/>
            <w:vAlign w:val="center"/>
            <w:hideMark/>
          </w:tcPr>
          <w:p w14:paraId="07B95EF9"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S i O</w:t>
            </w:r>
            <w:r w:rsidRPr="00D30D87">
              <w:rPr>
                <w:rFonts w:ascii="Calibri" w:eastAsia="Times New Roman" w:hAnsi="Calibri"/>
                <w:color w:val="000000"/>
                <w:sz w:val="20"/>
                <w:szCs w:val="20"/>
                <w:vertAlign w:val="subscript"/>
              </w:rPr>
              <w:t>2</w:t>
            </w:r>
          </w:p>
        </w:tc>
        <w:tc>
          <w:tcPr>
            <w:tcW w:w="2675" w:type="dxa"/>
            <w:tcBorders>
              <w:top w:val="nil"/>
              <w:left w:val="nil"/>
              <w:bottom w:val="single" w:sz="8" w:space="0" w:color="auto"/>
              <w:right w:val="single" w:sz="8" w:space="0" w:color="auto"/>
            </w:tcBorders>
            <w:shd w:val="clear" w:color="auto" w:fill="auto"/>
            <w:vAlign w:val="center"/>
            <w:hideMark/>
          </w:tcPr>
          <w:p w14:paraId="6D7D2AE8"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2,8%</w:t>
            </w:r>
          </w:p>
        </w:tc>
        <w:tc>
          <w:tcPr>
            <w:tcW w:w="1409" w:type="dxa"/>
            <w:tcBorders>
              <w:top w:val="nil"/>
              <w:left w:val="nil"/>
              <w:bottom w:val="nil"/>
              <w:right w:val="nil"/>
            </w:tcBorders>
            <w:shd w:val="clear" w:color="auto" w:fill="auto"/>
            <w:noWrap/>
            <w:vAlign w:val="bottom"/>
            <w:hideMark/>
          </w:tcPr>
          <w:p w14:paraId="75E3E5D0"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42F44D2E" w14:textId="77777777" w:rsidR="008D3105" w:rsidRPr="0064530E" w:rsidRDefault="008D3105" w:rsidP="00657A4D">
            <w:pPr>
              <w:rPr>
                <w:rFonts w:eastAsia="Times New Roman"/>
                <w:sz w:val="20"/>
                <w:szCs w:val="20"/>
              </w:rPr>
            </w:pPr>
          </w:p>
        </w:tc>
      </w:tr>
      <w:tr w:rsidR="008D3105" w:rsidRPr="0064530E" w14:paraId="33B772AA" w14:textId="77777777" w:rsidTr="00E37E8E">
        <w:trPr>
          <w:trHeight w:val="290"/>
        </w:trPr>
        <w:tc>
          <w:tcPr>
            <w:tcW w:w="1920" w:type="dxa"/>
            <w:tcBorders>
              <w:top w:val="nil"/>
              <w:left w:val="nil"/>
              <w:bottom w:val="nil"/>
              <w:right w:val="nil"/>
            </w:tcBorders>
            <w:shd w:val="clear" w:color="auto" w:fill="auto"/>
            <w:noWrap/>
            <w:vAlign w:val="bottom"/>
            <w:hideMark/>
          </w:tcPr>
          <w:p w14:paraId="4136ED61"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auto" w:fill="auto"/>
            <w:vAlign w:val="center"/>
            <w:hideMark/>
          </w:tcPr>
          <w:p w14:paraId="733D6B24"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4.</w:t>
            </w:r>
          </w:p>
        </w:tc>
        <w:tc>
          <w:tcPr>
            <w:tcW w:w="2380" w:type="dxa"/>
            <w:tcBorders>
              <w:top w:val="nil"/>
              <w:left w:val="nil"/>
              <w:bottom w:val="single" w:sz="8" w:space="0" w:color="auto"/>
              <w:right w:val="single" w:sz="8" w:space="0" w:color="auto"/>
            </w:tcBorders>
            <w:shd w:val="clear" w:color="auto" w:fill="auto"/>
            <w:vAlign w:val="center"/>
            <w:hideMark/>
          </w:tcPr>
          <w:p w14:paraId="16443A2B"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Fe</w:t>
            </w:r>
            <w:r w:rsidRPr="00D30D87">
              <w:rPr>
                <w:rFonts w:ascii="Calibri" w:eastAsia="Times New Roman" w:hAnsi="Calibri"/>
                <w:color w:val="000000"/>
                <w:sz w:val="20"/>
                <w:szCs w:val="20"/>
                <w:vertAlign w:val="subscript"/>
              </w:rPr>
              <w:t>2</w:t>
            </w:r>
            <w:r w:rsidRPr="00D30D87">
              <w:rPr>
                <w:rFonts w:ascii="Calibri" w:eastAsia="Times New Roman" w:hAnsi="Calibri"/>
                <w:color w:val="000000"/>
                <w:sz w:val="20"/>
                <w:szCs w:val="20"/>
              </w:rPr>
              <w:t>O</w:t>
            </w:r>
            <w:r w:rsidRPr="00D30D87">
              <w:rPr>
                <w:rFonts w:ascii="Calibri" w:eastAsia="Times New Roman" w:hAnsi="Calibri"/>
                <w:color w:val="000000"/>
                <w:sz w:val="20"/>
                <w:szCs w:val="20"/>
                <w:vertAlign w:val="subscript"/>
              </w:rPr>
              <w:t>3</w:t>
            </w:r>
          </w:p>
        </w:tc>
        <w:tc>
          <w:tcPr>
            <w:tcW w:w="2675" w:type="dxa"/>
            <w:tcBorders>
              <w:top w:val="nil"/>
              <w:left w:val="nil"/>
              <w:bottom w:val="single" w:sz="8" w:space="0" w:color="auto"/>
              <w:right w:val="single" w:sz="8" w:space="0" w:color="auto"/>
            </w:tcBorders>
            <w:shd w:val="clear" w:color="auto" w:fill="auto"/>
            <w:vAlign w:val="center"/>
            <w:hideMark/>
          </w:tcPr>
          <w:p w14:paraId="52784149"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0,35%</w:t>
            </w:r>
          </w:p>
        </w:tc>
        <w:tc>
          <w:tcPr>
            <w:tcW w:w="1409" w:type="dxa"/>
            <w:tcBorders>
              <w:top w:val="nil"/>
              <w:left w:val="nil"/>
              <w:bottom w:val="nil"/>
              <w:right w:val="nil"/>
            </w:tcBorders>
            <w:shd w:val="clear" w:color="auto" w:fill="auto"/>
            <w:noWrap/>
            <w:vAlign w:val="bottom"/>
            <w:hideMark/>
          </w:tcPr>
          <w:p w14:paraId="6A6D7A2A"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04F485A3" w14:textId="77777777" w:rsidR="008D3105" w:rsidRPr="0064530E" w:rsidRDefault="008D3105" w:rsidP="00657A4D">
            <w:pPr>
              <w:rPr>
                <w:rFonts w:eastAsia="Times New Roman"/>
                <w:sz w:val="20"/>
                <w:szCs w:val="20"/>
              </w:rPr>
            </w:pPr>
          </w:p>
        </w:tc>
      </w:tr>
      <w:tr w:rsidR="008D3105" w:rsidRPr="0064530E" w14:paraId="355DE7ED" w14:textId="77777777" w:rsidTr="008D3105">
        <w:trPr>
          <w:trHeight w:val="290"/>
        </w:trPr>
        <w:tc>
          <w:tcPr>
            <w:tcW w:w="1920" w:type="dxa"/>
            <w:tcBorders>
              <w:top w:val="nil"/>
              <w:left w:val="nil"/>
              <w:bottom w:val="nil"/>
              <w:right w:val="nil"/>
            </w:tcBorders>
            <w:shd w:val="clear" w:color="auto" w:fill="auto"/>
            <w:noWrap/>
            <w:vAlign w:val="bottom"/>
            <w:hideMark/>
          </w:tcPr>
          <w:p w14:paraId="1FB6C34B"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000000" w:fill="FFFF00"/>
            <w:vAlign w:val="center"/>
            <w:hideMark/>
          </w:tcPr>
          <w:p w14:paraId="416EDE6D"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5.</w:t>
            </w:r>
          </w:p>
        </w:tc>
        <w:tc>
          <w:tcPr>
            <w:tcW w:w="2380" w:type="dxa"/>
            <w:tcBorders>
              <w:top w:val="nil"/>
              <w:left w:val="nil"/>
              <w:bottom w:val="single" w:sz="8" w:space="0" w:color="auto"/>
              <w:right w:val="single" w:sz="8" w:space="0" w:color="auto"/>
            </w:tcBorders>
            <w:shd w:val="clear" w:color="000000" w:fill="FFFF00"/>
            <w:vAlign w:val="center"/>
            <w:hideMark/>
          </w:tcPr>
          <w:p w14:paraId="5557CEB1"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zawartość wilgoci</w:t>
            </w:r>
          </w:p>
        </w:tc>
        <w:tc>
          <w:tcPr>
            <w:tcW w:w="2675" w:type="dxa"/>
            <w:tcBorders>
              <w:top w:val="nil"/>
              <w:left w:val="nil"/>
              <w:bottom w:val="single" w:sz="8" w:space="0" w:color="auto"/>
              <w:right w:val="single" w:sz="8" w:space="0" w:color="auto"/>
            </w:tcBorders>
            <w:shd w:val="clear" w:color="000000" w:fill="FFFF00"/>
            <w:vAlign w:val="center"/>
            <w:hideMark/>
          </w:tcPr>
          <w:p w14:paraId="24A14700"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6,0%</w:t>
            </w:r>
          </w:p>
        </w:tc>
        <w:tc>
          <w:tcPr>
            <w:tcW w:w="1409" w:type="dxa"/>
            <w:tcBorders>
              <w:top w:val="nil"/>
              <w:left w:val="nil"/>
              <w:bottom w:val="nil"/>
              <w:right w:val="nil"/>
            </w:tcBorders>
            <w:shd w:val="clear" w:color="auto" w:fill="auto"/>
            <w:noWrap/>
            <w:vAlign w:val="bottom"/>
            <w:hideMark/>
          </w:tcPr>
          <w:p w14:paraId="5A2D97A6"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221FB48A" w14:textId="77777777" w:rsidR="008D3105" w:rsidRPr="0064530E" w:rsidRDefault="008D3105" w:rsidP="00657A4D">
            <w:pPr>
              <w:rPr>
                <w:rFonts w:eastAsia="Times New Roman"/>
                <w:sz w:val="20"/>
                <w:szCs w:val="20"/>
              </w:rPr>
            </w:pPr>
          </w:p>
        </w:tc>
      </w:tr>
      <w:tr w:rsidR="008D3105" w:rsidRPr="0064530E" w14:paraId="4548BD5A" w14:textId="77777777" w:rsidTr="00E37E8E">
        <w:trPr>
          <w:trHeight w:val="290"/>
        </w:trPr>
        <w:tc>
          <w:tcPr>
            <w:tcW w:w="1920" w:type="dxa"/>
            <w:tcBorders>
              <w:top w:val="nil"/>
              <w:left w:val="nil"/>
              <w:bottom w:val="nil"/>
              <w:right w:val="nil"/>
            </w:tcBorders>
            <w:shd w:val="clear" w:color="auto" w:fill="auto"/>
            <w:noWrap/>
            <w:vAlign w:val="bottom"/>
            <w:hideMark/>
          </w:tcPr>
          <w:p w14:paraId="6E97481C"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auto" w:fill="auto"/>
            <w:vAlign w:val="center"/>
            <w:hideMark/>
          </w:tcPr>
          <w:p w14:paraId="3CB65248"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6.</w:t>
            </w:r>
          </w:p>
        </w:tc>
        <w:tc>
          <w:tcPr>
            <w:tcW w:w="2380" w:type="dxa"/>
            <w:tcBorders>
              <w:top w:val="nil"/>
              <w:left w:val="nil"/>
              <w:bottom w:val="single" w:sz="8" w:space="0" w:color="auto"/>
              <w:right w:val="single" w:sz="8" w:space="0" w:color="auto"/>
            </w:tcBorders>
            <w:shd w:val="clear" w:color="auto" w:fill="auto"/>
            <w:vAlign w:val="center"/>
            <w:hideMark/>
          </w:tcPr>
          <w:p w14:paraId="397F7497"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Granulacja</w:t>
            </w:r>
          </w:p>
        </w:tc>
        <w:tc>
          <w:tcPr>
            <w:tcW w:w="2675" w:type="dxa"/>
            <w:tcBorders>
              <w:top w:val="nil"/>
              <w:left w:val="nil"/>
              <w:bottom w:val="single" w:sz="8" w:space="0" w:color="auto"/>
              <w:right w:val="single" w:sz="8" w:space="0" w:color="auto"/>
            </w:tcBorders>
            <w:shd w:val="clear" w:color="auto" w:fill="auto"/>
            <w:vAlign w:val="center"/>
            <w:hideMark/>
          </w:tcPr>
          <w:p w14:paraId="69A895ED"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20 ÷ 60 mm</w:t>
            </w:r>
          </w:p>
        </w:tc>
        <w:tc>
          <w:tcPr>
            <w:tcW w:w="1409" w:type="dxa"/>
            <w:tcBorders>
              <w:top w:val="nil"/>
              <w:left w:val="nil"/>
              <w:bottom w:val="nil"/>
              <w:right w:val="nil"/>
            </w:tcBorders>
            <w:shd w:val="clear" w:color="auto" w:fill="auto"/>
            <w:noWrap/>
            <w:vAlign w:val="bottom"/>
            <w:hideMark/>
          </w:tcPr>
          <w:p w14:paraId="038C9379"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43022B6D" w14:textId="77777777" w:rsidR="008D3105" w:rsidRPr="0064530E" w:rsidRDefault="008D3105" w:rsidP="00657A4D">
            <w:pPr>
              <w:rPr>
                <w:rFonts w:eastAsia="Times New Roman"/>
                <w:sz w:val="20"/>
                <w:szCs w:val="20"/>
              </w:rPr>
            </w:pPr>
          </w:p>
        </w:tc>
      </w:tr>
      <w:tr w:rsidR="008D3105" w:rsidRPr="0064530E" w14:paraId="4EA7AA20" w14:textId="77777777" w:rsidTr="008D3105">
        <w:trPr>
          <w:trHeight w:val="290"/>
        </w:trPr>
        <w:tc>
          <w:tcPr>
            <w:tcW w:w="1920" w:type="dxa"/>
            <w:tcBorders>
              <w:top w:val="nil"/>
              <w:left w:val="nil"/>
              <w:bottom w:val="nil"/>
              <w:right w:val="nil"/>
            </w:tcBorders>
            <w:shd w:val="clear" w:color="auto" w:fill="auto"/>
            <w:noWrap/>
            <w:vAlign w:val="bottom"/>
            <w:hideMark/>
          </w:tcPr>
          <w:p w14:paraId="12950DD9"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000000" w:fill="FFFF00"/>
            <w:vAlign w:val="center"/>
            <w:hideMark/>
          </w:tcPr>
          <w:p w14:paraId="7B4103BD"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7.</w:t>
            </w:r>
          </w:p>
        </w:tc>
        <w:tc>
          <w:tcPr>
            <w:tcW w:w="2380" w:type="dxa"/>
            <w:tcBorders>
              <w:top w:val="nil"/>
              <w:left w:val="nil"/>
              <w:bottom w:val="single" w:sz="8" w:space="0" w:color="auto"/>
              <w:right w:val="single" w:sz="8" w:space="0" w:color="auto"/>
            </w:tcBorders>
            <w:shd w:val="clear" w:color="000000" w:fill="FFFF00"/>
            <w:vAlign w:val="center"/>
            <w:hideMark/>
          </w:tcPr>
          <w:p w14:paraId="08395590"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Podziarno</w:t>
            </w:r>
          </w:p>
        </w:tc>
        <w:tc>
          <w:tcPr>
            <w:tcW w:w="2675" w:type="dxa"/>
            <w:tcBorders>
              <w:top w:val="nil"/>
              <w:left w:val="nil"/>
              <w:bottom w:val="single" w:sz="8" w:space="0" w:color="auto"/>
              <w:right w:val="single" w:sz="8" w:space="0" w:color="auto"/>
            </w:tcBorders>
            <w:shd w:val="clear" w:color="000000" w:fill="FFFF00"/>
            <w:vAlign w:val="center"/>
            <w:hideMark/>
          </w:tcPr>
          <w:p w14:paraId="1A941802"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5 %</w:t>
            </w:r>
          </w:p>
        </w:tc>
        <w:tc>
          <w:tcPr>
            <w:tcW w:w="1409" w:type="dxa"/>
            <w:tcBorders>
              <w:top w:val="nil"/>
              <w:left w:val="nil"/>
              <w:bottom w:val="nil"/>
              <w:right w:val="nil"/>
            </w:tcBorders>
            <w:shd w:val="clear" w:color="auto" w:fill="auto"/>
            <w:noWrap/>
            <w:vAlign w:val="bottom"/>
            <w:hideMark/>
          </w:tcPr>
          <w:p w14:paraId="3E69BC06"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795F0DF7" w14:textId="77777777" w:rsidR="008D3105" w:rsidRPr="0064530E" w:rsidRDefault="008D3105" w:rsidP="00657A4D">
            <w:pPr>
              <w:rPr>
                <w:rFonts w:eastAsia="Times New Roman"/>
                <w:sz w:val="20"/>
                <w:szCs w:val="20"/>
              </w:rPr>
            </w:pPr>
          </w:p>
        </w:tc>
      </w:tr>
      <w:tr w:rsidR="008D3105" w:rsidRPr="0064530E" w14:paraId="3A6E3297" w14:textId="77777777" w:rsidTr="00E37E8E">
        <w:trPr>
          <w:trHeight w:val="276"/>
        </w:trPr>
        <w:tc>
          <w:tcPr>
            <w:tcW w:w="1920" w:type="dxa"/>
            <w:tcBorders>
              <w:top w:val="nil"/>
              <w:left w:val="nil"/>
              <w:bottom w:val="nil"/>
              <w:right w:val="nil"/>
            </w:tcBorders>
            <w:shd w:val="clear" w:color="auto" w:fill="auto"/>
            <w:noWrap/>
            <w:vAlign w:val="bottom"/>
            <w:hideMark/>
          </w:tcPr>
          <w:p w14:paraId="11366EF6" w14:textId="77777777" w:rsidR="008D3105" w:rsidRPr="0064530E" w:rsidRDefault="008D3105" w:rsidP="00657A4D">
            <w:pPr>
              <w:rPr>
                <w:rFonts w:eastAsia="Times New Roman"/>
                <w:sz w:val="20"/>
                <w:szCs w:val="20"/>
              </w:rPr>
            </w:pPr>
          </w:p>
        </w:tc>
        <w:tc>
          <w:tcPr>
            <w:tcW w:w="639" w:type="dxa"/>
            <w:tcBorders>
              <w:top w:val="nil"/>
              <w:left w:val="nil"/>
              <w:bottom w:val="nil"/>
              <w:right w:val="nil"/>
            </w:tcBorders>
            <w:shd w:val="clear" w:color="auto" w:fill="auto"/>
            <w:noWrap/>
            <w:vAlign w:val="bottom"/>
            <w:hideMark/>
          </w:tcPr>
          <w:p w14:paraId="704B84F8" w14:textId="77777777" w:rsidR="008D3105" w:rsidRPr="0064530E" w:rsidRDefault="008D3105" w:rsidP="00657A4D">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1C390160" w14:textId="77777777" w:rsidR="008D3105" w:rsidRPr="0064530E" w:rsidRDefault="008D3105" w:rsidP="00657A4D">
            <w:pPr>
              <w:rPr>
                <w:rFonts w:eastAsia="Times New Roman"/>
                <w:sz w:val="20"/>
                <w:szCs w:val="20"/>
              </w:rPr>
            </w:pPr>
          </w:p>
        </w:tc>
        <w:tc>
          <w:tcPr>
            <w:tcW w:w="2675" w:type="dxa"/>
            <w:tcBorders>
              <w:top w:val="nil"/>
              <w:left w:val="nil"/>
              <w:bottom w:val="nil"/>
              <w:right w:val="nil"/>
            </w:tcBorders>
            <w:shd w:val="clear" w:color="auto" w:fill="auto"/>
            <w:noWrap/>
            <w:vAlign w:val="bottom"/>
            <w:hideMark/>
          </w:tcPr>
          <w:p w14:paraId="51F68D46" w14:textId="77777777" w:rsidR="008D3105" w:rsidRPr="0064530E" w:rsidRDefault="008D3105" w:rsidP="00657A4D">
            <w:pPr>
              <w:rPr>
                <w:rFonts w:eastAsia="Times New Roman"/>
                <w:sz w:val="20"/>
                <w:szCs w:val="20"/>
              </w:rPr>
            </w:pPr>
          </w:p>
        </w:tc>
        <w:tc>
          <w:tcPr>
            <w:tcW w:w="1409" w:type="dxa"/>
            <w:tcBorders>
              <w:top w:val="nil"/>
              <w:left w:val="nil"/>
              <w:bottom w:val="nil"/>
              <w:right w:val="nil"/>
            </w:tcBorders>
            <w:shd w:val="clear" w:color="auto" w:fill="auto"/>
            <w:noWrap/>
            <w:vAlign w:val="bottom"/>
            <w:hideMark/>
          </w:tcPr>
          <w:p w14:paraId="7A96A89E" w14:textId="77777777" w:rsidR="008D3105" w:rsidRPr="0064530E" w:rsidRDefault="008D3105" w:rsidP="00657A4D">
            <w:pPr>
              <w:rPr>
                <w:rFonts w:eastAsia="Times New Roman"/>
                <w:sz w:val="20"/>
                <w:szCs w:val="20"/>
              </w:rPr>
            </w:pPr>
          </w:p>
        </w:tc>
        <w:tc>
          <w:tcPr>
            <w:tcW w:w="651" w:type="dxa"/>
            <w:tcBorders>
              <w:top w:val="nil"/>
              <w:left w:val="nil"/>
              <w:bottom w:val="nil"/>
              <w:right w:val="nil"/>
            </w:tcBorders>
            <w:shd w:val="clear" w:color="auto" w:fill="auto"/>
            <w:noWrap/>
            <w:vAlign w:val="bottom"/>
            <w:hideMark/>
          </w:tcPr>
          <w:p w14:paraId="00CFAEB6" w14:textId="77777777" w:rsidR="008D3105" w:rsidRPr="0064530E" w:rsidRDefault="008D3105" w:rsidP="00657A4D">
            <w:pPr>
              <w:rPr>
                <w:rFonts w:eastAsia="Times New Roman"/>
                <w:sz w:val="20"/>
                <w:szCs w:val="20"/>
              </w:rPr>
            </w:pPr>
          </w:p>
        </w:tc>
      </w:tr>
      <w:tr w:rsidR="008D3105" w:rsidRPr="0064530E" w14:paraId="44E3BA4F" w14:textId="77777777" w:rsidTr="00E37E8E">
        <w:trPr>
          <w:trHeight w:val="276"/>
        </w:trPr>
        <w:tc>
          <w:tcPr>
            <w:tcW w:w="9676" w:type="dxa"/>
            <w:gridSpan w:val="6"/>
            <w:tcBorders>
              <w:top w:val="nil"/>
              <w:left w:val="nil"/>
              <w:bottom w:val="nil"/>
              <w:right w:val="nil"/>
            </w:tcBorders>
            <w:shd w:val="clear" w:color="auto" w:fill="auto"/>
            <w:noWrap/>
            <w:vAlign w:val="bottom"/>
            <w:hideMark/>
          </w:tcPr>
          <w:p w14:paraId="3097A6B8" w14:textId="77777777" w:rsidR="008D3105" w:rsidRPr="0064530E" w:rsidRDefault="008D3105" w:rsidP="00657A4D">
            <w:pPr>
              <w:jc w:val="center"/>
              <w:rPr>
                <w:rFonts w:eastAsia="Times New Roman"/>
                <w:sz w:val="20"/>
                <w:szCs w:val="20"/>
              </w:rPr>
            </w:pPr>
            <w:r w:rsidRPr="00DA4B54">
              <w:rPr>
                <w:rFonts w:ascii="Calibri" w:eastAsia="Times New Roman" w:hAnsi="Calibri"/>
                <w:color w:val="000000"/>
                <w:sz w:val="20"/>
                <w:szCs w:val="20"/>
              </w:rPr>
              <w:t>Pakiet B</w:t>
            </w:r>
          </w:p>
        </w:tc>
      </w:tr>
      <w:tr w:rsidR="008D3105" w:rsidRPr="0064530E" w14:paraId="7741B2A3" w14:textId="77777777" w:rsidTr="00E37E8E">
        <w:trPr>
          <w:trHeight w:val="290"/>
        </w:trPr>
        <w:tc>
          <w:tcPr>
            <w:tcW w:w="1920" w:type="dxa"/>
            <w:tcBorders>
              <w:top w:val="nil"/>
              <w:left w:val="nil"/>
              <w:bottom w:val="nil"/>
              <w:right w:val="nil"/>
            </w:tcBorders>
            <w:shd w:val="clear" w:color="auto" w:fill="auto"/>
            <w:noWrap/>
            <w:vAlign w:val="bottom"/>
            <w:hideMark/>
          </w:tcPr>
          <w:p w14:paraId="6F6F3DE4" w14:textId="77777777" w:rsidR="008D3105" w:rsidRPr="0064530E" w:rsidRDefault="008D3105" w:rsidP="00657A4D">
            <w:pPr>
              <w:rPr>
                <w:rFonts w:eastAsia="Times New Roman"/>
                <w:sz w:val="20"/>
                <w:szCs w:val="20"/>
              </w:rPr>
            </w:pPr>
          </w:p>
        </w:tc>
        <w:tc>
          <w:tcPr>
            <w:tcW w:w="569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A641D3" w14:textId="77777777" w:rsidR="008D3105" w:rsidRDefault="008D3105" w:rsidP="00657A4D">
            <w:pPr>
              <w:jc w:val="center"/>
              <w:rPr>
                <w:rFonts w:ascii="Calibri" w:eastAsia="Times New Roman" w:hAnsi="Calibri"/>
                <w:color w:val="000000"/>
                <w:sz w:val="20"/>
                <w:szCs w:val="20"/>
              </w:rPr>
            </w:pPr>
            <w:r>
              <w:rPr>
                <w:rFonts w:ascii="Calibri" w:eastAsia="Times New Roman" w:hAnsi="Calibri"/>
                <w:color w:val="000000"/>
                <w:sz w:val="20"/>
                <w:szCs w:val="20"/>
              </w:rPr>
              <w:t xml:space="preserve">Maksymalny wolumen dostaw </w:t>
            </w:r>
            <w:r w:rsidRPr="0064530E">
              <w:rPr>
                <w:rFonts w:ascii="Calibri" w:eastAsia="Times New Roman" w:hAnsi="Calibri"/>
                <w:color w:val="000000"/>
                <w:sz w:val="20"/>
                <w:szCs w:val="20"/>
              </w:rPr>
              <w:t xml:space="preserve">do </w:t>
            </w:r>
            <w:r w:rsidRPr="00D30D87">
              <w:rPr>
                <w:rFonts w:ascii="Calibri" w:eastAsia="Times New Roman" w:hAnsi="Calibri"/>
                <w:b/>
                <w:bCs/>
                <w:color w:val="000000"/>
                <w:sz w:val="20"/>
                <w:szCs w:val="20"/>
                <w:highlight w:val="yellow"/>
              </w:rPr>
              <w:t>60 000</w:t>
            </w:r>
            <w:r w:rsidRPr="00D30D87">
              <w:rPr>
                <w:rFonts w:ascii="Calibri" w:eastAsia="Times New Roman" w:hAnsi="Calibri"/>
                <w:color w:val="000000"/>
                <w:sz w:val="20"/>
                <w:szCs w:val="20"/>
                <w:highlight w:val="yellow"/>
              </w:rPr>
              <w:t xml:space="preserve"> t</w:t>
            </w:r>
          </w:p>
          <w:p w14:paraId="1A380802" w14:textId="77777777" w:rsidR="008D3105" w:rsidRPr="0064530E" w:rsidRDefault="008D3105" w:rsidP="00657A4D">
            <w:pPr>
              <w:jc w:val="center"/>
              <w:rPr>
                <w:rFonts w:ascii="Calibri" w:eastAsia="Times New Roman" w:hAnsi="Calibri"/>
                <w:color w:val="000000"/>
                <w:sz w:val="20"/>
                <w:szCs w:val="20"/>
              </w:rPr>
            </w:pPr>
            <w:r>
              <w:rPr>
                <w:rFonts w:ascii="Calibri" w:eastAsia="Times New Roman" w:hAnsi="Calibri"/>
                <w:color w:val="000000"/>
                <w:sz w:val="20"/>
                <w:szCs w:val="20"/>
              </w:rPr>
              <w:t xml:space="preserve">Minimalny wolumen dostaw do </w:t>
            </w:r>
            <w:r w:rsidRPr="00D30D87">
              <w:rPr>
                <w:rFonts w:ascii="Calibri" w:eastAsia="Times New Roman" w:hAnsi="Calibri"/>
                <w:color w:val="000000"/>
                <w:sz w:val="20"/>
                <w:szCs w:val="20"/>
                <w:highlight w:val="yellow"/>
              </w:rPr>
              <w:t>30 000 t</w:t>
            </w:r>
          </w:p>
        </w:tc>
        <w:tc>
          <w:tcPr>
            <w:tcW w:w="1409" w:type="dxa"/>
            <w:tcBorders>
              <w:top w:val="nil"/>
              <w:left w:val="nil"/>
              <w:bottom w:val="nil"/>
              <w:right w:val="nil"/>
            </w:tcBorders>
            <w:shd w:val="clear" w:color="auto" w:fill="auto"/>
            <w:noWrap/>
            <w:vAlign w:val="bottom"/>
            <w:hideMark/>
          </w:tcPr>
          <w:p w14:paraId="7297EBB9" w14:textId="77777777" w:rsidR="008D3105" w:rsidRPr="0064530E" w:rsidRDefault="008D3105" w:rsidP="00657A4D">
            <w:pPr>
              <w:jc w:val="center"/>
              <w:rPr>
                <w:rFonts w:ascii="Calibri" w:eastAsia="Times New Roman" w:hAnsi="Calibri"/>
                <w:color w:val="000000"/>
                <w:sz w:val="20"/>
                <w:szCs w:val="20"/>
              </w:rPr>
            </w:pPr>
          </w:p>
        </w:tc>
        <w:tc>
          <w:tcPr>
            <w:tcW w:w="651" w:type="dxa"/>
            <w:tcBorders>
              <w:top w:val="nil"/>
              <w:left w:val="nil"/>
              <w:bottom w:val="nil"/>
              <w:right w:val="nil"/>
            </w:tcBorders>
            <w:shd w:val="clear" w:color="auto" w:fill="auto"/>
            <w:noWrap/>
            <w:vAlign w:val="bottom"/>
            <w:hideMark/>
          </w:tcPr>
          <w:p w14:paraId="493AFE7C" w14:textId="77777777" w:rsidR="008D3105" w:rsidRPr="0064530E" w:rsidRDefault="008D3105" w:rsidP="00657A4D">
            <w:pPr>
              <w:rPr>
                <w:rFonts w:eastAsia="Times New Roman"/>
                <w:sz w:val="20"/>
                <w:szCs w:val="20"/>
              </w:rPr>
            </w:pPr>
          </w:p>
        </w:tc>
      </w:tr>
      <w:tr w:rsidR="008D3105" w:rsidRPr="0064530E" w14:paraId="706E2D7A" w14:textId="77777777" w:rsidTr="00E37E8E">
        <w:trPr>
          <w:trHeight w:val="636"/>
        </w:trPr>
        <w:tc>
          <w:tcPr>
            <w:tcW w:w="1920" w:type="dxa"/>
            <w:tcBorders>
              <w:top w:val="nil"/>
              <w:left w:val="nil"/>
              <w:bottom w:val="nil"/>
              <w:right w:val="nil"/>
            </w:tcBorders>
            <w:shd w:val="clear" w:color="auto" w:fill="auto"/>
            <w:noWrap/>
            <w:vAlign w:val="bottom"/>
            <w:hideMark/>
          </w:tcPr>
          <w:p w14:paraId="2E6EFE05"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auto" w:fill="auto"/>
            <w:vAlign w:val="center"/>
            <w:hideMark/>
          </w:tcPr>
          <w:p w14:paraId="7313C162" w14:textId="77777777" w:rsidR="008D3105" w:rsidRPr="00D30D87" w:rsidRDefault="008D3105" w:rsidP="00657A4D">
            <w:pPr>
              <w:jc w:val="center"/>
              <w:rPr>
                <w:rFonts w:ascii="Calibri" w:eastAsia="Times New Roman" w:hAnsi="Calibri"/>
                <w:b/>
                <w:bCs/>
                <w:color w:val="000000"/>
                <w:sz w:val="20"/>
                <w:szCs w:val="20"/>
              </w:rPr>
            </w:pPr>
            <w:r w:rsidRPr="00D30D87">
              <w:rPr>
                <w:rFonts w:ascii="Calibri" w:eastAsia="Times New Roman" w:hAnsi="Calibri"/>
                <w:b/>
                <w:bCs/>
                <w:color w:val="000000"/>
                <w:sz w:val="20"/>
                <w:szCs w:val="20"/>
              </w:rPr>
              <w:t>Lp.</w:t>
            </w:r>
          </w:p>
        </w:tc>
        <w:tc>
          <w:tcPr>
            <w:tcW w:w="2380" w:type="dxa"/>
            <w:tcBorders>
              <w:top w:val="nil"/>
              <w:left w:val="nil"/>
              <w:bottom w:val="single" w:sz="8" w:space="0" w:color="auto"/>
              <w:right w:val="single" w:sz="8" w:space="0" w:color="auto"/>
            </w:tcBorders>
            <w:shd w:val="clear" w:color="auto" w:fill="auto"/>
            <w:vAlign w:val="center"/>
            <w:hideMark/>
          </w:tcPr>
          <w:p w14:paraId="57EEB5F3" w14:textId="77777777" w:rsidR="008D3105" w:rsidRPr="00D30D87" w:rsidRDefault="008D3105" w:rsidP="00657A4D">
            <w:pPr>
              <w:jc w:val="center"/>
              <w:rPr>
                <w:rFonts w:ascii="Calibri" w:eastAsia="Times New Roman" w:hAnsi="Calibri"/>
                <w:b/>
                <w:bCs/>
                <w:color w:val="000000"/>
                <w:sz w:val="20"/>
                <w:szCs w:val="20"/>
              </w:rPr>
            </w:pPr>
            <w:r w:rsidRPr="00D30D87">
              <w:rPr>
                <w:rFonts w:ascii="Calibri" w:eastAsia="Times New Roman" w:hAnsi="Calibri"/>
                <w:b/>
                <w:bCs/>
                <w:color w:val="000000"/>
                <w:sz w:val="20"/>
                <w:szCs w:val="20"/>
              </w:rPr>
              <w:t>Parametr</w:t>
            </w:r>
          </w:p>
        </w:tc>
        <w:tc>
          <w:tcPr>
            <w:tcW w:w="2675" w:type="dxa"/>
            <w:tcBorders>
              <w:top w:val="nil"/>
              <w:left w:val="nil"/>
              <w:bottom w:val="single" w:sz="8" w:space="0" w:color="auto"/>
              <w:right w:val="single" w:sz="8" w:space="0" w:color="auto"/>
            </w:tcBorders>
            <w:shd w:val="clear" w:color="auto" w:fill="auto"/>
            <w:vAlign w:val="center"/>
            <w:hideMark/>
          </w:tcPr>
          <w:p w14:paraId="7BC71419" w14:textId="77777777" w:rsidR="008D3105" w:rsidRPr="00D30D87" w:rsidRDefault="008D3105" w:rsidP="00657A4D">
            <w:pPr>
              <w:jc w:val="center"/>
              <w:rPr>
                <w:rFonts w:ascii="Calibri" w:eastAsia="Times New Roman" w:hAnsi="Calibri"/>
                <w:b/>
                <w:bCs/>
                <w:color w:val="000000"/>
                <w:sz w:val="20"/>
                <w:szCs w:val="20"/>
              </w:rPr>
            </w:pPr>
            <w:r w:rsidRPr="00D30D87">
              <w:rPr>
                <w:rFonts w:ascii="Calibri" w:eastAsia="Times New Roman" w:hAnsi="Calibri"/>
                <w:b/>
                <w:bCs/>
                <w:color w:val="000000"/>
                <w:sz w:val="20"/>
                <w:szCs w:val="20"/>
              </w:rPr>
              <w:t>Parametry gwarantowane dla każdej wysyłki</w:t>
            </w:r>
          </w:p>
        </w:tc>
        <w:tc>
          <w:tcPr>
            <w:tcW w:w="1409" w:type="dxa"/>
            <w:tcBorders>
              <w:top w:val="nil"/>
              <w:left w:val="nil"/>
              <w:bottom w:val="nil"/>
              <w:right w:val="nil"/>
            </w:tcBorders>
            <w:shd w:val="clear" w:color="auto" w:fill="auto"/>
            <w:noWrap/>
            <w:vAlign w:val="bottom"/>
            <w:hideMark/>
          </w:tcPr>
          <w:p w14:paraId="1F5B07B5" w14:textId="77777777" w:rsidR="008D3105" w:rsidRPr="0064530E" w:rsidRDefault="008D3105" w:rsidP="00657A4D">
            <w:pPr>
              <w:jc w:val="center"/>
              <w:rPr>
                <w:rFonts w:ascii="Calibri" w:eastAsia="Times New Roman" w:hAnsi="Calibri"/>
                <w:b/>
                <w:bCs/>
                <w:color w:val="000000"/>
                <w:sz w:val="16"/>
                <w:szCs w:val="16"/>
              </w:rPr>
            </w:pPr>
          </w:p>
        </w:tc>
        <w:tc>
          <w:tcPr>
            <w:tcW w:w="651" w:type="dxa"/>
            <w:tcBorders>
              <w:top w:val="nil"/>
              <w:left w:val="nil"/>
              <w:bottom w:val="nil"/>
              <w:right w:val="nil"/>
            </w:tcBorders>
            <w:shd w:val="clear" w:color="auto" w:fill="auto"/>
            <w:noWrap/>
            <w:vAlign w:val="bottom"/>
            <w:hideMark/>
          </w:tcPr>
          <w:p w14:paraId="024371B7" w14:textId="77777777" w:rsidR="008D3105" w:rsidRPr="0064530E" w:rsidRDefault="008D3105" w:rsidP="00657A4D">
            <w:pPr>
              <w:rPr>
                <w:rFonts w:eastAsia="Times New Roman"/>
                <w:sz w:val="20"/>
                <w:szCs w:val="20"/>
              </w:rPr>
            </w:pPr>
          </w:p>
        </w:tc>
      </w:tr>
      <w:tr w:rsidR="008D3105" w:rsidRPr="0064530E" w14:paraId="2A696F3F" w14:textId="77777777" w:rsidTr="008D3105">
        <w:trPr>
          <w:trHeight w:val="290"/>
        </w:trPr>
        <w:tc>
          <w:tcPr>
            <w:tcW w:w="1920" w:type="dxa"/>
            <w:tcBorders>
              <w:top w:val="nil"/>
              <w:left w:val="nil"/>
              <w:bottom w:val="nil"/>
              <w:right w:val="nil"/>
            </w:tcBorders>
            <w:shd w:val="clear" w:color="auto" w:fill="auto"/>
            <w:noWrap/>
            <w:vAlign w:val="bottom"/>
            <w:hideMark/>
          </w:tcPr>
          <w:p w14:paraId="4DD3A3C6"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000000" w:fill="92D050"/>
            <w:vAlign w:val="center"/>
            <w:hideMark/>
          </w:tcPr>
          <w:p w14:paraId="4B3EB679"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1.</w:t>
            </w:r>
          </w:p>
        </w:tc>
        <w:tc>
          <w:tcPr>
            <w:tcW w:w="2380" w:type="dxa"/>
            <w:tcBorders>
              <w:top w:val="nil"/>
              <w:left w:val="nil"/>
              <w:bottom w:val="single" w:sz="8" w:space="0" w:color="auto"/>
              <w:right w:val="single" w:sz="8" w:space="0" w:color="auto"/>
            </w:tcBorders>
            <w:shd w:val="clear" w:color="000000" w:fill="92D050"/>
            <w:vAlign w:val="center"/>
            <w:hideMark/>
          </w:tcPr>
          <w:p w14:paraId="3FEB2E1A"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CaCO</w:t>
            </w:r>
            <w:r w:rsidRPr="00D30D87">
              <w:rPr>
                <w:rFonts w:ascii="Calibri" w:eastAsia="Times New Roman" w:hAnsi="Calibri"/>
                <w:color w:val="000000"/>
                <w:sz w:val="20"/>
                <w:szCs w:val="20"/>
                <w:vertAlign w:val="subscript"/>
              </w:rPr>
              <w:t>3</w:t>
            </w:r>
          </w:p>
        </w:tc>
        <w:tc>
          <w:tcPr>
            <w:tcW w:w="2675" w:type="dxa"/>
            <w:tcBorders>
              <w:top w:val="nil"/>
              <w:left w:val="nil"/>
              <w:bottom w:val="single" w:sz="8" w:space="0" w:color="auto"/>
              <w:right w:val="single" w:sz="8" w:space="0" w:color="auto"/>
            </w:tcBorders>
            <w:shd w:val="clear" w:color="000000" w:fill="92D050"/>
            <w:vAlign w:val="center"/>
            <w:hideMark/>
          </w:tcPr>
          <w:p w14:paraId="3C5475BC"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&gt; 97,0%</w:t>
            </w:r>
          </w:p>
        </w:tc>
        <w:tc>
          <w:tcPr>
            <w:tcW w:w="1409" w:type="dxa"/>
            <w:tcBorders>
              <w:top w:val="nil"/>
              <w:left w:val="nil"/>
              <w:bottom w:val="nil"/>
              <w:right w:val="nil"/>
            </w:tcBorders>
            <w:shd w:val="clear" w:color="auto" w:fill="auto"/>
            <w:noWrap/>
            <w:vAlign w:val="bottom"/>
            <w:hideMark/>
          </w:tcPr>
          <w:p w14:paraId="0F35826B"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12D9038A" w14:textId="77777777" w:rsidR="008D3105" w:rsidRPr="0064530E" w:rsidRDefault="008D3105" w:rsidP="00657A4D">
            <w:pPr>
              <w:rPr>
                <w:rFonts w:eastAsia="Times New Roman"/>
                <w:sz w:val="20"/>
                <w:szCs w:val="20"/>
              </w:rPr>
            </w:pPr>
          </w:p>
        </w:tc>
      </w:tr>
      <w:tr w:rsidR="008D3105" w:rsidRPr="0064530E" w14:paraId="042AA6B0" w14:textId="77777777" w:rsidTr="00E37E8E">
        <w:trPr>
          <w:trHeight w:val="290"/>
        </w:trPr>
        <w:tc>
          <w:tcPr>
            <w:tcW w:w="1920" w:type="dxa"/>
            <w:tcBorders>
              <w:top w:val="nil"/>
              <w:left w:val="nil"/>
              <w:bottom w:val="nil"/>
              <w:right w:val="nil"/>
            </w:tcBorders>
            <w:shd w:val="clear" w:color="auto" w:fill="auto"/>
            <w:noWrap/>
            <w:vAlign w:val="bottom"/>
            <w:hideMark/>
          </w:tcPr>
          <w:p w14:paraId="29DD7A83"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auto" w:fill="auto"/>
            <w:vAlign w:val="center"/>
            <w:hideMark/>
          </w:tcPr>
          <w:p w14:paraId="30B1B707"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2.</w:t>
            </w:r>
          </w:p>
        </w:tc>
        <w:tc>
          <w:tcPr>
            <w:tcW w:w="2380" w:type="dxa"/>
            <w:tcBorders>
              <w:top w:val="nil"/>
              <w:left w:val="nil"/>
              <w:bottom w:val="single" w:sz="8" w:space="0" w:color="auto"/>
              <w:right w:val="single" w:sz="8" w:space="0" w:color="auto"/>
            </w:tcBorders>
            <w:shd w:val="clear" w:color="auto" w:fill="auto"/>
            <w:vAlign w:val="center"/>
            <w:hideMark/>
          </w:tcPr>
          <w:p w14:paraId="2CC74D4D"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MgCO</w:t>
            </w:r>
            <w:r w:rsidRPr="00D30D87">
              <w:rPr>
                <w:rFonts w:ascii="Calibri" w:eastAsia="Times New Roman" w:hAnsi="Calibri"/>
                <w:color w:val="000000"/>
                <w:sz w:val="20"/>
                <w:szCs w:val="20"/>
                <w:vertAlign w:val="subscript"/>
              </w:rPr>
              <w:t>3</w:t>
            </w:r>
          </w:p>
        </w:tc>
        <w:tc>
          <w:tcPr>
            <w:tcW w:w="2675" w:type="dxa"/>
            <w:tcBorders>
              <w:top w:val="nil"/>
              <w:left w:val="nil"/>
              <w:bottom w:val="single" w:sz="8" w:space="0" w:color="auto"/>
              <w:right w:val="single" w:sz="8" w:space="0" w:color="auto"/>
            </w:tcBorders>
            <w:shd w:val="clear" w:color="auto" w:fill="auto"/>
            <w:vAlign w:val="center"/>
            <w:hideMark/>
          </w:tcPr>
          <w:p w14:paraId="74ED60EE"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2,0%</w:t>
            </w:r>
          </w:p>
        </w:tc>
        <w:tc>
          <w:tcPr>
            <w:tcW w:w="1409" w:type="dxa"/>
            <w:tcBorders>
              <w:top w:val="nil"/>
              <w:left w:val="nil"/>
              <w:bottom w:val="nil"/>
              <w:right w:val="nil"/>
            </w:tcBorders>
            <w:shd w:val="clear" w:color="auto" w:fill="auto"/>
            <w:noWrap/>
            <w:vAlign w:val="bottom"/>
            <w:hideMark/>
          </w:tcPr>
          <w:p w14:paraId="51AC821F"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6208BC3F" w14:textId="77777777" w:rsidR="008D3105" w:rsidRPr="0064530E" w:rsidRDefault="008D3105" w:rsidP="00657A4D">
            <w:pPr>
              <w:rPr>
                <w:rFonts w:eastAsia="Times New Roman"/>
                <w:sz w:val="20"/>
                <w:szCs w:val="20"/>
              </w:rPr>
            </w:pPr>
          </w:p>
        </w:tc>
      </w:tr>
      <w:tr w:rsidR="008D3105" w:rsidRPr="0064530E" w14:paraId="7E3E8005" w14:textId="77777777" w:rsidTr="00E37E8E">
        <w:trPr>
          <w:trHeight w:val="290"/>
        </w:trPr>
        <w:tc>
          <w:tcPr>
            <w:tcW w:w="1920" w:type="dxa"/>
            <w:tcBorders>
              <w:top w:val="nil"/>
              <w:left w:val="nil"/>
              <w:bottom w:val="nil"/>
              <w:right w:val="nil"/>
            </w:tcBorders>
            <w:shd w:val="clear" w:color="auto" w:fill="auto"/>
            <w:noWrap/>
            <w:vAlign w:val="bottom"/>
            <w:hideMark/>
          </w:tcPr>
          <w:p w14:paraId="734973B1"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auto" w:fill="auto"/>
            <w:vAlign w:val="center"/>
            <w:hideMark/>
          </w:tcPr>
          <w:p w14:paraId="63E8519F"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3.</w:t>
            </w:r>
          </w:p>
        </w:tc>
        <w:tc>
          <w:tcPr>
            <w:tcW w:w="2380" w:type="dxa"/>
            <w:tcBorders>
              <w:top w:val="nil"/>
              <w:left w:val="nil"/>
              <w:bottom w:val="single" w:sz="8" w:space="0" w:color="auto"/>
              <w:right w:val="single" w:sz="8" w:space="0" w:color="auto"/>
            </w:tcBorders>
            <w:shd w:val="clear" w:color="auto" w:fill="auto"/>
            <w:vAlign w:val="center"/>
            <w:hideMark/>
          </w:tcPr>
          <w:p w14:paraId="62903892"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S i O</w:t>
            </w:r>
            <w:r w:rsidRPr="00D30D87">
              <w:rPr>
                <w:rFonts w:ascii="Calibri" w:eastAsia="Times New Roman" w:hAnsi="Calibri"/>
                <w:color w:val="000000"/>
                <w:sz w:val="20"/>
                <w:szCs w:val="20"/>
                <w:vertAlign w:val="subscript"/>
              </w:rPr>
              <w:t>2</w:t>
            </w:r>
          </w:p>
        </w:tc>
        <w:tc>
          <w:tcPr>
            <w:tcW w:w="2675" w:type="dxa"/>
            <w:tcBorders>
              <w:top w:val="nil"/>
              <w:left w:val="nil"/>
              <w:bottom w:val="single" w:sz="8" w:space="0" w:color="auto"/>
              <w:right w:val="single" w:sz="8" w:space="0" w:color="auto"/>
            </w:tcBorders>
            <w:shd w:val="clear" w:color="auto" w:fill="auto"/>
            <w:vAlign w:val="center"/>
            <w:hideMark/>
          </w:tcPr>
          <w:p w14:paraId="51D723E3"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2,8%</w:t>
            </w:r>
          </w:p>
        </w:tc>
        <w:tc>
          <w:tcPr>
            <w:tcW w:w="1409" w:type="dxa"/>
            <w:tcBorders>
              <w:top w:val="nil"/>
              <w:left w:val="nil"/>
              <w:bottom w:val="nil"/>
              <w:right w:val="nil"/>
            </w:tcBorders>
            <w:shd w:val="clear" w:color="auto" w:fill="auto"/>
            <w:noWrap/>
            <w:vAlign w:val="bottom"/>
            <w:hideMark/>
          </w:tcPr>
          <w:p w14:paraId="4588960E"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23F161B7" w14:textId="77777777" w:rsidR="008D3105" w:rsidRPr="0064530E" w:rsidRDefault="008D3105" w:rsidP="00657A4D">
            <w:pPr>
              <w:rPr>
                <w:rFonts w:eastAsia="Times New Roman"/>
                <w:sz w:val="20"/>
                <w:szCs w:val="20"/>
              </w:rPr>
            </w:pPr>
          </w:p>
        </w:tc>
      </w:tr>
      <w:tr w:rsidR="008D3105" w:rsidRPr="0064530E" w14:paraId="74B20E53" w14:textId="77777777" w:rsidTr="00E37E8E">
        <w:trPr>
          <w:trHeight w:val="290"/>
        </w:trPr>
        <w:tc>
          <w:tcPr>
            <w:tcW w:w="1920" w:type="dxa"/>
            <w:tcBorders>
              <w:top w:val="nil"/>
              <w:left w:val="nil"/>
              <w:bottom w:val="nil"/>
              <w:right w:val="nil"/>
            </w:tcBorders>
            <w:shd w:val="clear" w:color="auto" w:fill="auto"/>
            <w:noWrap/>
            <w:vAlign w:val="bottom"/>
            <w:hideMark/>
          </w:tcPr>
          <w:p w14:paraId="3EC23827"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auto" w:fill="auto"/>
            <w:vAlign w:val="center"/>
            <w:hideMark/>
          </w:tcPr>
          <w:p w14:paraId="3BF0FF38"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4.</w:t>
            </w:r>
          </w:p>
        </w:tc>
        <w:tc>
          <w:tcPr>
            <w:tcW w:w="2380" w:type="dxa"/>
            <w:tcBorders>
              <w:top w:val="nil"/>
              <w:left w:val="nil"/>
              <w:bottom w:val="single" w:sz="8" w:space="0" w:color="auto"/>
              <w:right w:val="single" w:sz="8" w:space="0" w:color="auto"/>
            </w:tcBorders>
            <w:shd w:val="clear" w:color="auto" w:fill="auto"/>
            <w:vAlign w:val="center"/>
            <w:hideMark/>
          </w:tcPr>
          <w:p w14:paraId="277BD306"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Fe</w:t>
            </w:r>
            <w:r w:rsidRPr="00D30D87">
              <w:rPr>
                <w:rFonts w:ascii="Calibri" w:eastAsia="Times New Roman" w:hAnsi="Calibri"/>
                <w:color w:val="000000"/>
                <w:sz w:val="20"/>
                <w:szCs w:val="20"/>
                <w:vertAlign w:val="subscript"/>
              </w:rPr>
              <w:t>2</w:t>
            </w:r>
            <w:r w:rsidRPr="00D30D87">
              <w:rPr>
                <w:rFonts w:ascii="Calibri" w:eastAsia="Times New Roman" w:hAnsi="Calibri"/>
                <w:color w:val="000000"/>
                <w:sz w:val="20"/>
                <w:szCs w:val="20"/>
              </w:rPr>
              <w:t>O</w:t>
            </w:r>
            <w:r w:rsidRPr="00D30D87">
              <w:rPr>
                <w:rFonts w:ascii="Calibri" w:eastAsia="Times New Roman" w:hAnsi="Calibri"/>
                <w:color w:val="000000"/>
                <w:sz w:val="20"/>
                <w:szCs w:val="20"/>
                <w:vertAlign w:val="subscript"/>
              </w:rPr>
              <w:t>3</w:t>
            </w:r>
          </w:p>
        </w:tc>
        <w:tc>
          <w:tcPr>
            <w:tcW w:w="2675" w:type="dxa"/>
            <w:tcBorders>
              <w:top w:val="nil"/>
              <w:left w:val="nil"/>
              <w:bottom w:val="single" w:sz="8" w:space="0" w:color="auto"/>
              <w:right w:val="single" w:sz="8" w:space="0" w:color="auto"/>
            </w:tcBorders>
            <w:shd w:val="clear" w:color="auto" w:fill="auto"/>
            <w:vAlign w:val="center"/>
            <w:hideMark/>
          </w:tcPr>
          <w:p w14:paraId="545B5230"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0,35%</w:t>
            </w:r>
          </w:p>
        </w:tc>
        <w:tc>
          <w:tcPr>
            <w:tcW w:w="1409" w:type="dxa"/>
            <w:tcBorders>
              <w:top w:val="nil"/>
              <w:left w:val="nil"/>
              <w:bottom w:val="nil"/>
              <w:right w:val="nil"/>
            </w:tcBorders>
            <w:shd w:val="clear" w:color="auto" w:fill="auto"/>
            <w:noWrap/>
            <w:vAlign w:val="bottom"/>
            <w:hideMark/>
          </w:tcPr>
          <w:p w14:paraId="4E6CE071"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41EB2332" w14:textId="77777777" w:rsidR="008D3105" w:rsidRPr="0064530E" w:rsidRDefault="008D3105" w:rsidP="00657A4D">
            <w:pPr>
              <w:rPr>
                <w:rFonts w:eastAsia="Times New Roman"/>
                <w:sz w:val="20"/>
                <w:szCs w:val="20"/>
              </w:rPr>
            </w:pPr>
          </w:p>
        </w:tc>
      </w:tr>
      <w:tr w:rsidR="008D3105" w:rsidRPr="0064530E" w14:paraId="3426BD75" w14:textId="77777777" w:rsidTr="008D3105">
        <w:trPr>
          <w:trHeight w:val="290"/>
        </w:trPr>
        <w:tc>
          <w:tcPr>
            <w:tcW w:w="1920" w:type="dxa"/>
            <w:tcBorders>
              <w:top w:val="nil"/>
              <w:left w:val="nil"/>
              <w:bottom w:val="nil"/>
              <w:right w:val="nil"/>
            </w:tcBorders>
            <w:shd w:val="clear" w:color="auto" w:fill="auto"/>
            <w:noWrap/>
            <w:vAlign w:val="bottom"/>
            <w:hideMark/>
          </w:tcPr>
          <w:p w14:paraId="6DDC8C32"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000000" w:fill="92D050"/>
            <w:vAlign w:val="center"/>
            <w:hideMark/>
          </w:tcPr>
          <w:p w14:paraId="40FB58B8"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5.</w:t>
            </w:r>
          </w:p>
        </w:tc>
        <w:tc>
          <w:tcPr>
            <w:tcW w:w="2380" w:type="dxa"/>
            <w:tcBorders>
              <w:top w:val="nil"/>
              <w:left w:val="nil"/>
              <w:bottom w:val="single" w:sz="8" w:space="0" w:color="auto"/>
              <w:right w:val="single" w:sz="8" w:space="0" w:color="auto"/>
            </w:tcBorders>
            <w:shd w:val="clear" w:color="000000" w:fill="92D050"/>
            <w:vAlign w:val="center"/>
            <w:hideMark/>
          </w:tcPr>
          <w:p w14:paraId="05875CBF"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zawartość wilgoci</w:t>
            </w:r>
          </w:p>
        </w:tc>
        <w:tc>
          <w:tcPr>
            <w:tcW w:w="2675" w:type="dxa"/>
            <w:tcBorders>
              <w:top w:val="nil"/>
              <w:left w:val="nil"/>
              <w:bottom w:val="single" w:sz="8" w:space="0" w:color="auto"/>
              <w:right w:val="single" w:sz="8" w:space="0" w:color="auto"/>
            </w:tcBorders>
            <w:shd w:val="clear" w:color="000000" w:fill="92D050"/>
            <w:vAlign w:val="center"/>
            <w:hideMark/>
          </w:tcPr>
          <w:p w14:paraId="34FDACF5"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10,0%</w:t>
            </w:r>
          </w:p>
        </w:tc>
        <w:tc>
          <w:tcPr>
            <w:tcW w:w="1409" w:type="dxa"/>
            <w:tcBorders>
              <w:top w:val="nil"/>
              <w:left w:val="nil"/>
              <w:bottom w:val="nil"/>
              <w:right w:val="nil"/>
            </w:tcBorders>
            <w:shd w:val="clear" w:color="auto" w:fill="auto"/>
            <w:noWrap/>
            <w:vAlign w:val="bottom"/>
            <w:hideMark/>
          </w:tcPr>
          <w:p w14:paraId="02E0F4DF"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0B1EB587" w14:textId="77777777" w:rsidR="008D3105" w:rsidRPr="0064530E" w:rsidRDefault="008D3105" w:rsidP="00657A4D">
            <w:pPr>
              <w:rPr>
                <w:rFonts w:eastAsia="Times New Roman"/>
                <w:sz w:val="20"/>
                <w:szCs w:val="20"/>
              </w:rPr>
            </w:pPr>
          </w:p>
        </w:tc>
      </w:tr>
      <w:tr w:rsidR="008D3105" w:rsidRPr="0064530E" w14:paraId="210D0D34" w14:textId="77777777" w:rsidTr="00E37E8E">
        <w:trPr>
          <w:trHeight w:val="290"/>
        </w:trPr>
        <w:tc>
          <w:tcPr>
            <w:tcW w:w="1920" w:type="dxa"/>
            <w:tcBorders>
              <w:top w:val="nil"/>
              <w:left w:val="nil"/>
              <w:bottom w:val="nil"/>
              <w:right w:val="nil"/>
            </w:tcBorders>
            <w:shd w:val="clear" w:color="auto" w:fill="auto"/>
            <w:noWrap/>
            <w:vAlign w:val="bottom"/>
            <w:hideMark/>
          </w:tcPr>
          <w:p w14:paraId="4D3F11ED"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auto" w:fill="auto"/>
            <w:vAlign w:val="center"/>
            <w:hideMark/>
          </w:tcPr>
          <w:p w14:paraId="079F994A"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6.</w:t>
            </w:r>
          </w:p>
        </w:tc>
        <w:tc>
          <w:tcPr>
            <w:tcW w:w="2380" w:type="dxa"/>
            <w:tcBorders>
              <w:top w:val="nil"/>
              <w:left w:val="nil"/>
              <w:bottom w:val="single" w:sz="8" w:space="0" w:color="auto"/>
              <w:right w:val="single" w:sz="8" w:space="0" w:color="auto"/>
            </w:tcBorders>
            <w:shd w:val="clear" w:color="auto" w:fill="auto"/>
            <w:vAlign w:val="center"/>
            <w:hideMark/>
          </w:tcPr>
          <w:p w14:paraId="10C86222"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Granulacja</w:t>
            </w:r>
          </w:p>
        </w:tc>
        <w:tc>
          <w:tcPr>
            <w:tcW w:w="2675" w:type="dxa"/>
            <w:tcBorders>
              <w:top w:val="nil"/>
              <w:left w:val="nil"/>
              <w:bottom w:val="single" w:sz="8" w:space="0" w:color="auto"/>
              <w:right w:val="single" w:sz="8" w:space="0" w:color="auto"/>
            </w:tcBorders>
            <w:shd w:val="clear" w:color="auto" w:fill="auto"/>
            <w:vAlign w:val="center"/>
            <w:hideMark/>
          </w:tcPr>
          <w:p w14:paraId="7269794E"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20 ÷ 60 mm</w:t>
            </w:r>
          </w:p>
        </w:tc>
        <w:tc>
          <w:tcPr>
            <w:tcW w:w="1409" w:type="dxa"/>
            <w:tcBorders>
              <w:top w:val="nil"/>
              <w:left w:val="nil"/>
              <w:bottom w:val="nil"/>
              <w:right w:val="nil"/>
            </w:tcBorders>
            <w:shd w:val="clear" w:color="auto" w:fill="auto"/>
            <w:noWrap/>
            <w:vAlign w:val="bottom"/>
            <w:hideMark/>
          </w:tcPr>
          <w:p w14:paraId="535FA610"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1772900D" w14:textId="77777777" w:rsidR="008D3105" w:rsidRPr="0064530E" w:rsidRDefault="008D3105" w:rsidP="00657A4D">
            <w:pPr>
              <w:rPr>
                <w:rFonts w:eastAsia="Times New Roman"/>
                <w:sz w:val="20"/>
                <w:szCs w:val="20"/>
              </w:rPr>
            </w:pPr>
          </w:p>
        </w:tc>
      </w:tr>
      <w:tr w:rsidR="008D3105" w:rsidRPr="0064530E" w14:paraId="58495BDA" w14:textId="77777777" w:rsidTr="008D3105">
        <w:trPr>
          <w:trHeight w:val="290"/>
        </w:trPr>
        <w:tc>
          <w:tcPr>
            <w:tcW w:w="1920" w:type="dxa"/>
            <w:tcBorders>
              <w:top w:val="nil"/>
              <w:left w:val="nil"/>
              <w:bottom w:val="nil"/>
              <w:right w:val="nil"/>
            </w:tcBorders>
            <w:shd w:val="clear" w:color="auto" w:fill="auto"/>
            <w:noWrap/>
            <w:vAlign w:val="bottom"/>
            <w:hideMark/>
          </w:tcPr>
          <w:p w14:paraId="0CC04C80" w14:textId="77777777" w:rsidR="008D3105" w:rsidRPr="0064530E" w:rsidRDefault="008D3105" w:rsidP="00657A4D">
            <w:pPr>
              <w:rPr>
                <w:rFonts w:eastAsia="Times New Roman"/>
                <w:sz w:val="20"/>
                <w:szCs w:val="20"/>
              </w:rPr>
            </w:pPr>
          </w:p>
        </w:tc>
        <w:tc>
          <w:tcPr>
            <w:tcW w:w="639" w:type="dxa"/>
            <w:tcBorders>
              <w:top w:val="nil"/>
              <w:left w:val="single" w:sz="8" w:space="0" w:color="auto"/>
              <w:bottom w:val="single" w:sz="8" w:space="0" w:color="auto"/>
              <w:right w:val="single" w:sz="8" w:space="0" w:color="auto"/>
            </w:tcBorders>
            <w:shd w:val="clear" w:color="000000" w:fill="92D050"/>
            <w:vAlign w:val="center"/>
            <w:hideMark/>
          </w:tcPr>
          <w:p w14:paraId="48437E5A"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7.</w:t>
            </w:r>
          </w:p>
        </w:tc>
        <w:tc>
          <w:tcPr>
            <w:tcW w:w="2380" w:type="dxa"/>
            <w:tcBorders>
              <w:top w:val="nil"/>
              <w:left w:val="nil"/>
              <w:bottom w:val="single" w:sz="8" w:space="0" w:color="auto"/>
              <w:right w:val="single" w:sz="8" w:space="0" w:color="auto"/>
            </w:tcBorders>
            <w:shd w:val="clear" w:color="000000" w:fill="92D050"/>
            <w:vAlign w:val="center"/>
            <w:hideMark/>
          </w:tcPr>
          <w:p w14:paraId="605310D8"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Podziarno</w:t>
            </w:r>
          </w:p>
        </w:tc>
        <w:tc>
          <w:tcPr>
            <w:tcW w:w="2675" w:type="dxa"/>
            <w:tcBorders>
              <w:top w:val="nil"/>
              <w:left w:val="nil"/>
              <w:bottom w:val="single" w:sz="8" w:space="0" w:color="auto"/>
              <w:right w:val="single" w:sz="8" w:space="0" w:color="auto"/>
            </w:tcBorders>
            <w:shd w:val="clear" w:color="000000" w:fill="92D050"/>
            <w:vAlign w:val="center"/>
            <w:hideMark/>
          </w:tcPr>
          <w:p w14:paraId="6DBA199D" w14:textId="77777777" w:rsidR="008D3105" w:rsidRPr="00D30D87" w:rsidRDefault="008D3105"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10 %</w:t>
            </w:r>
          </w:p>
        </w:tc>
        <w:tc>
          <w:tcPr>
            <w:tcW w:w="1409" w:type="dxa"/>
            <w:tcBorders>
              <w:top w:val="nil"/>
              <w:left w:val="nil"/>
              <w:bottom w:val="nil"/>
              <w:right w:val="nil"/>
            </w:tcBorders>
            <w:shd w:val="clear" w:color="auto" w:fill="auto"/>
            <w:noWrap/>
            <w:vAlign w:val="bottom"/>
            <w:hideMark/>
          </w:tcPr>
          <w:p w14:paraId="17759280" w14:textId="77777777" w:rsidR="008D3105" w:rsidRPr="0064530E" w:rsidRDefault="008D3105" w:rsidP="00657A4D">
            <w:pPr>
              <w:jc w:val="center"/>
              <w:rPr>
                <w:rFonts w:ascii="Calibri" w:eastAsia="Times New Roman" w:hAnsi="Calibri"/>
                <w:color w:val="000000"/>
                <w:sz w:val="16"/>
                <w:szCs w:val="16"/>
              </w:rPr>
            </w:pPr>
          </w:p>
        </w:tc>
        <w:tc>
          <w:tcPr>
            <w:tcW w:w="651" w:type="dxa"/>
            <w:tcBorders>
              <w:top w:val="nil"/>
              <w:left w:val="nil"/>
              <w:bottom w:val="nil"/>
              <w:right w:val="nil"/>
            </w:tcBorders>
            <w:shd w:val="clear" w:color="auto" w:fill="auto"/>
            <w:noWrap/>
            <w:vAlign w:val="bottom"/>
            <w:hideMark/>
          </w:tcPr>
          <w:p w14:paraId="1481F2B9" w14:textId="77777777" w:rsidR="008D3105" w:rsidRPr="0064530E" w:rsidRDefault="008D3105" w:rsidP="00657A4D">
            <w:pPr>
              <w:rPr>
                <w:rFonts w:eastAsia="Times New Roman"/>
                <w:sz w:val="20"/>
                <w:szCs w:val="20"/>
              </w:rPr>
            </w:pPr>
          </w:p>
        </w:tc>
      </w:tr>
    </w:tbl>
    <w:p w14:paraId="73D48ADE" w14:textId="6D5B4087" w:rsidR="00F5314F" w:rsidRPr="00E37E8E" w:rsidRDefault="00903920" w:rsidP="00034CE2">
      <w:pPr>
        <w:pStyle w:val="pkt"/>
        <w:spacing w:before="0" w:after="0" w:line="304" w:lineRule="exact"/>
        <w:ind w:left="426" w:hanging="426"/>
        <w:rPr>
          <w:rFonts w:ascii="Arial" w:hAnsi="Arial" w:cs="Arial"/>
          <w:b/>
          <w:sz w:val="22"/>
          <w:szCs w:val="22"/>
        </w:rPr>
      </w:pPr>
      <w:r w:rsidRPr="00E37E8E" w:rsidDel="00CE6396">
        <w:rPr>
          <w:rFonts w:ascii="Arial" w:hAnsi="Arial" w:cs="Arial"/>
          <w:b/>
          <w:sz w:val="22"/>
          <w:szCs w:val="22"/>
        </w:rPr>
        <w:t xml:space="preserve"> </w:t>
      </w:r>
    </w:p>
    <w:p w14:paraId="3BE05A1D" w14:textId="60C77061" w:rsidR="000A7DB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A7DBC" w:rsidRPr="00F1451C">
        <w:rPr>
          <w:rFonts w:ascii="Arial" w:hAnsi="Arial" w:cs="Arial"/>
          <w:sz w:val="22"/>
          <w:szCs w:val="22"/>
        </w:rPr>
        <w:t xml:space="preserve">Wspólny Słownik Zamówień CPV: </w:t>
      </w:r>
    </w:p>
    <w:tbl>
      <w:tblPr>
        <w:tblStyle w:val="Tabela-Siatka6"/>
        <w:tblW w:w="0" w:type="auto"/>
        <w:tblLook w:val="04A0" w:firstRow="1" w:lastRow="0" w:firstColumn="1" w:lastColumn="0" w:noHBand="0" w:noVBand="1"/>
      </w:tblPr>
      <w:tblGrid>
        <w:gridCol w:w="2336"/>
        <w:gridCol w:w="6726"/>
      </w:tblGrid>
      <w:tr w:rsidR="0004377F" w:rsidRPr="00A046F9" w14:paraId="0D30B548" w14:textId="77777777" w:rsidTr="00E37E8E">
        <w:tc>
          <w:tcPr>
            <w:tcW w:w="2336" w:type="dxa"/>
            <w:vAlign w:val="center"/>
          </w:tcPr>
          <w:p w14:paraId="28EDE0EE" w14:textId="7627AE8A" w:rsidR="0004377F" w:rsidRPr="00A046F9" w:rsidRDefault="00903920" w:rsidP="0004377F">
            <w:pPr>
              <w:spacing w:line="276" w:lineRule="auto"/>
              <w:rPr>
                <w:rFonts w:ascii="Franklin Gothic Book" w:hAnsi="Franklin Gothic Book" w:cs="Arial"/>
                <w:sz w:val="22"/>
                <w:szCs w:val="22"/>
                <w:lang w:eastAsia="en-US"/>
              </w:rPr>
            </w:pPr>
            <w:r w:rsidRPr="00903920">
              <w:rPr>
                <w:rFonts w:ascii="Franklin Gothic Book" w:eastAsia="Calibri" w:hAnsi="Franklin Gothic Book"/>
              </w:rPr>
              <w:t>44921300-5</w:t>
            </w:r>
          </w:p>
        </w:tc>
        <w:tc>
          <w:tcPr>
            <w:tcW w:w="6726" w:type="dxa"/>
            <w:vAlign w:val="center"/>
          </w:tcPr>
          <w:p w14:paraId="48DACE7F" w14:textId="60A92915" w:rsidR="0004377F" w:rsidRPr="00A046F9" w:rsidRDefault="00903920" w:rsidP="0004377F">
            <w:pPr>
              <w:spacing w:line="276" w:lineRule="auto"/>
              <w:rPr>
                <w:rFonts w:ascii="Franklin Gothic Book" w:hAnsi="Franklin Gothic Book" w:cs="Arial"/>
                <w:sz w:val="22"/>
                <w:szCs w:val="22"/>
                <w:lang w:eastAsia="en-US"/>
              </w:rPr>
            </w:pPr>
            <w:r>
              <w:rPr>
                <w:rFonts w:ascii="Franklin Gothic Book" w:eastAsia="Calibri" w:hAnsi="Franklin Gothic Book"/>
              </w:rPr>
              <w:t>Wapień</w:t>
            </w:r>
            <w:r w:rsidR="0004377F" w:rsidRPr="008563A2">
              <w:rPr>
                <w:rFonts w:ascii="Franklin Gothic Book" w:eastAsia="Calibri" w:hAnsi="Franklin Gothic Book"/>
              </w:rPr>
              <w:t xml:space="preserve"> </w:t>
            </w:r>
          </w:p>
        </w:tc>
      </w:tr>
    </w:tbl>
    <w:p w14:paraId="7CC1CE83" w14:textId="327BEABE" w:rsidR="00062119"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30710" w:rsidRPr="00F1451C">
        <w:rPr>
          <w:rFonts w:ascii="Arial" w:hAnsi="Arial" w:cs="Arial"/>
          <w:sz w:val="22"/>
          <w:szCs w:val="22"/>
        </w:rPr>
        <w:t xml:space="preserve">Przedmiot zamówienia </w:t>
      </w:r>
      <w:r w:rsidR="005D0E94" w:rsidRPr="001064BB">
        <w:rPr>
          <w:rFonts w:ascii="Arial" w:hAnsi="Arial"/>
          <w:b/>
          <w:sz w:val="22"/>
        </w:rPr>
        <w:t>został/</w:t>
      </w:r>
      <w:r w:rsidR="0096760C" w:rsidRPr="001064BB">
        <w:rPr>
          <w:rFonts w:ascii="Arial" w:hAnsi="Arial"/>
          <w:b/>
          <w:strike/>
          <w:sz w:val="22"/>
        </w:rPr>
        <w:t xml:space="preserve">nie </w:t>
      </w:r>
      <w:r w:rsidR="00D30710" w:rsidRPr="001064BB">
        <w:rPr>
          <w:rFonts w:ascii="Arial" w:hAnsi="Arial"/>
          <w:b/>
          <w:strike/>
          <w:sz w:val="22"/>
        </w:rPr>
        <w:t>zost</w:t>
      </w:r>
      <w:r w:rsidR="006E385E" w:rsidRPr="001064BB">
        <w:rPr>
          <w:rFonts w:ascii="Arial" w:hAnsi="Arial"/>
          <w:b/>
          <w:strike/>
          <w:sz w:val="22"/>
        </w:rPr>
        <w:t>ał</w:t>
      </w:r>
      <w:r w:rsidR="005D0E94" w:rsidRPr="00F1451C">
        <w:rPr>
          <w:rStyle w:val="Odwoanieprzypisudolnego"/>
          <w:rFonts w:ascii="Arial" w:hAnsi="Arial" w:cs="Arial"/>
          <w:sz w:val="22"/>
          <w:szCs w:val="22"/>
        </w:rPr>
        <w:footnoteReference w:id="2"/>
      </w:r>
      <w:r w:rsidR="00D30710" w:rsidRPr="00F1451C">
        <w:rPr>
          <w:rFonts w:ascii="Arial" w:hAnsi="Arial" w:cs="Arial"/>
          <w:sz w:val="22"/>
          <w:szCs w:val="22"/>
        </w:rPr>
        <w:t>podzielony na</w:t>
      </w:r>
      <w:r w:rsidR="0096760C" w:rsidRPr="00F1451C">
        <w:rPr>
          <w:rFonts w:ascii="Arial" w:hAnsi="Arial" w:cs="Arial"/>
          <w:sz w:val="22"/>
          <w:szCs w:val="22"/>
        </w:rPr>
        <w:t xml:space="preserve"> części. </w:t>
      </w:r>
      <w:r w:rsidR="00062119" w:rsidRPr="00F1451C">
        <w:rPr>
          <w:rFonts w:ascii="Arial" w:hAnsi="Arial" w:cs="Arial"/>
          <w:sz w:val="22"/>
          <w:szCs w:val="22"/>
        </w:rPr>
        <w:t xml:space="preserve">Zamawiający </w:t>
      </w:r>
      <w:r w:rsidR="005D0E94" w:rsidRPr="001064BB">
        <w:rPr>
          <w:rFonts w:ascii="Arial" w:hAnsi="Arial"/>
          <w:b/>
          <w:strike/>
          <w:sz w:val="22"/>
        </w:rPr>
        <w:t>dopuszcza</w:t>
      </w:r>
      <w:r w:rsidR="005D0E94" w:rsidRPr="001064BB">
        <w:rPr>
          <w:rFonts w:ascii="Arial" w:hAnsi="Arial"/>
          <w:b/>
          <w:sz w:val="22"/>
        </w:rPr>
        <w:t>/</w:t>
      </w:r>
      <w:r w:rsidR="006C56BD" w:rsidRPr="001064BB">
        <w:rPr>
          <w:rFonts w:ascii="Arial" w:hAnsi="Arial"/>
          <w:b/>
          <w:strike/>
          <w:sz w:val="22"/>
        </w:rPr>
        <w:t xml:space="preserve">nie </w:t>
      </w:r>
      <w:r w:rsidR="00062119" w:rsidRPr="001064BB">
        <w:rPr>
          <w:rFonts w:ascii="Arial" w:hAnsi="Arial"/>
          <w:b/>
          <w:strike/>
          <w:sz w:val="22"/>
        </w:rPr>
        <w:t>dopuszcza</w:t>
      </w:r>
      <w:r w:rsidR="005D0E94" w:rsidRPr="001064BB">
        <w:rPr>
          <w:rStyle w:val="Odwoanieprzypisudolnego"/>
          <w:rFonts w:ascii="Arial" w:hAnsi="Arial"/>
          <w:b/>
          <w:sz w:val="22"/>
        </w:rPr>
        <w:footnoteReference w:id="3"/>
      </w:r>
      <w:r w:rsidR="00E22BD0">
        <w:rPr>
          <w:rFonts w:ascii="Arial" w:hAnsi="Arial" w:cs="Arial"/>
          <w:sz w:val="22"/>
          <w:szCs w:val="22"/>
        </w:rPr>
        <w:t xml:space="preserve"> </w:t>
      </w:r>
      <w:r w:rsidR="00062119" w:rsidRPr="00F1451C">
        <w:rPr>
          <w:rFonts w:ascii="Arial" w:hAnsi="Arial" w:cs="Arial"/>
          <w:sz w:val="22"/>
          <w:szCs w:val="22"/>
        </w:rPr>
        <w:t>składani</w:t>
      </w:r>
      <w:r w:rsidR="0096760C" w:rsidRPr="00F1451C">
        <w:rPr>
          <w:rFonts w:ascii="Arial" w:hAnsi="Arial" w:cs="Arial"/>
          <w:sz w:val="22"/>
          <w:szCs w:val="22"/>
        </w:rPr>
        <w:t>a</w:t>
      </w:r>
      <w:r w:rsidR="00062119" w:rsidRPr="00F1451C">
        <w:rPr>
          <w:rFonts w:ascii="Arial" w:hAnsi="Arial" w:cs="Arial"/>
          <w:sz w:val="22"/>
          <w:szCs w:val="22"/>
        </w:rPr>
        <w:t xml:space="preserve"> ofert częściowych.</w:t>
      </w:r>
      <w:r w:rsidR="008D3105">
        <w:t xml:space="preserve"> </w:t>
      </w:r>
      <w:r w:rsidR="008D3105" w:rsidRPr="008D3105">
        <w:rPr>
          <w:rFonts w:ascii="Arial" w:hAnsi="Arial" w:cs="Arial"/>
          <w:sz w:val="22"/>
          <w:szCs w:val="22"/>
        </w:rPr>
        <w:t>Wykonawca może złożyć ofertę na dowolną ilość Pakietów.</w:t>
      </w:r>
    </w:p>
    <w:p w14:paraId="321C76D2"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D30710" w:rsidRPr="00F1451C">
        <w:rPr>
          <w:rFonts w:ascii="Arial" w:hAnsi="Arial" w:cs="Arial"/>
          <w:sz w:val="22"/>
          <w:szCs w:val="22"/>
        </w:rPr>
        <w:t>Zamawiający nie dopuszcza składania ofert wariantowych oraz w postaci katalogów elektronicznych.</w:t>
      </w:r>
    </w:p>
    <w:p w14:paraId="09071A41"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D30710" w:rsidRPr="00F1451C">
        <w:rPr>
          <w:rFonts w:ascii="Arial" w:hAnsi="Arial" w:cs="Arial"/>
          <w:sz w:val="22"/>
          <w:szCs w:val="22"/>
        </w:rPr>
        <w:t xml:space="preserve">Zamawiający nie przewiduje udzielania zamówień, o których mowa w art. </w:t>
      </w:r>
      <w:r w:rsidR="004405F4" w:rsidRPr="00F1451C">
        <w:rPr>
          <w:rFonts w:ascii="Arial" w:hAnsi="Arial" w:cs="Arial"/>
          <w:sz w:val="22"/>
          <w:szCs w:val="22"/>
        </w:rPr>
        <w:t>214 ust. 1 pkt 7</w:t>
      </w:r>
      <w:r w:rsidR="00D30710" w:rsidRPr="00F1451C">
        <w:rPr>
          <w:rFonts w:ascii="Arial" w:hAnsi="Arial" w:cs="Arial"/>
          <w:sz w:val="22"/>
          <w:szCs w:val="22"/>
        </w:rPr>
        <w:t xml:space="preserve"> </w:t>
      </w:r>
      <w:proofErr w:type="spellStart"/>
      <w:r w:rsidR="006C56BD" w:rsidRPr="00F1451C">
        <w:rPr>
          <w:rFonts w:ascii="Arial" w:hAnsi="Arial" w:cs="Arial"/>
          <w:sz w:val="22"/>
          <w:szCs w:val="22"/>
        </w:rPr>
        <w:t>p.z.p</w:t>
      </w:r>
      <w:proofErr w:type="spellEnd"/>
      <w:r w:rsidR="006C56BD" w:rsidRPr="00F1451C">
        <w:rPr>
          <w:rFonts w:ascii="Arial" w:hAnsi="Arial" w:cs="Arial"/>
          <w:sz w:val="22"/>
          <w:szCs w:val="22"/>
        </w:rPr>
        <w:t xml:space="preserve">. </w:t>
      </w:r>
    </w:p>
    <w:p w14:paraId="1512791D" w14:textId="3EC22BC1" w:rsidR="00DB164D" w:rsidRDefault="0004377F"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464F9F" w:rsidRPr="00F1451C">
        <w:rPr>
          <w:rFonts w:ascii="Arial" w:hAnsi="Arial" w:cs="Arial"/>
          <w:sz w:val="22"/>
          <w:szCs w:val="22"/>
        </w:rPr>
        <w:t xml:space="preserve">Szczegółowy </w:t>
      </w:r>
      <w:r w:rsidR="0042601D" w:rsidRPr="00F1451C">
        <w:rPr>
          <w:rFonts w:ascii="Arial" w:hAnsi="Arial" w:cs="Arial"/>
          <w:sz w:val="22"/>
          <w:szCs w:val="22"/>
        </w:rPr>
        <w:t>o</w:t>
      </w:r>
      <w:r w:rsidR="00464F9F" w:rsidRPr="00F1451C">
        <w:rPr>
          <w:rFonts w:ascii="Arial" w:hAnsi="Arial" w:cs="Arial"/>
          <w:sz w:val="22"/>
          <w:szCs w:val="22"/>
        </w:rPr>
        <w:t>pis oraz sposó</w:t>
      </w:r>
      <w:r w:rsidR="00FF7653" w:rsidRPr="00F1451C">
        <w:rPr>
          <w:rFonts w:ascii="Arial" w:hAnsi="Arial" w:cs="Arial"/>
          <w:sz w:val="22"/>
          <w:szCs w:val="22"/>
        </w:rPr>
        <w:t>b realizacji zamówienia zawiera</w:t>
      </w:r>
      <w:r w:rsidR="001C374E" w:rsidRPr="00F1451C">
        <w:rPr>
          <w:rFonts w:ascii="Arial" w:hAnsi="Arial" w:cs="Arial"/>
          <w:sz w:val="22"/>
          <w:szCs w:val="22"/>
        </w:rPr>
        <w:t xml:space="preserve"> </w:t>
      </w:r>
      <w:r w:rsidR="007A4E8C" w:rsidRPr="00F1451C">
        <w:rPr>
          <w:rFonts w:ascii="Arial" w:hAnsi="Arial" w:cs="Arial"/>
          <w:sz w:val="22"/>
          <w:szCs w:val="22"/>
        </w:rPr>
        <w:t>SWZ czę</w:t>
      </w:r>
      <w:r w:rsidR="00643296" w:rsidRPr="00F1451C">
        <w:rPr>
          <w:rFonts w:ascii="Arial" w:hAnsi="Arial" w:cs="Arial"/>
          <w:sz w:val="22"/>
          <w:szCs w:val="22"/>
        </w:rPr>
        <w:t>ść II</w:t>
      </w:r>
      <w:r w:rsidR="003B598B" w:rsidRPr="00F1451C">
        <w:rPr>
          <w:rFonts w:ascii="Arial" w:hAnsi="Arial" w:cs="Arial"/>
          <w:sz w:val="22"/>
          <w:szCs w:val="22"/>
        </w:rPr>
        <w:t>.</w:t>
      </w:r>
      <w:r w:rsidR="00643296" w:rsidRPr="00F1451C">
        <w:rPr>
          <w:rFonts w:ascii="Arial" w:hAnsi="Arial" w:cs="Arial"/>
          <w:sz w:val="22"/>
          <w:szCs w:val="22"/>
        </w:rPr>
        <w:t xml:space="preserve"> </w:t>
      </w:r>
    </w:p>
    <w:p w14:paraId="7480AF13" w14:textId="2BEBC07D" w:rsidR="00AC20A3" w:rsidRDefault="00AC20A3" w:rsidP="00AC20A3">
      <w:pPr>
        <w:pStyle w:val="pkt"/>
        <w:spacing w:before="0" w:after="0" w:line="304" w:lineRule="exact"/>
        <w:ind w:left="426" w:hanging="426"/>
        <w:rPr>
          <w:rFonts w:ascii="Arial" w:hAnsi="Arial" w:cs="Arial"/>
          <w:sz w:val="22"/>
          <w:szCs w:val="22"/>
        </w:rPr>
      </w:pPr>
      <w:r>
        <w:rPr>
          <w:rFonts w:ascii="Arial" w:hAnsi="Arial" w:cs="Arial"/>
          <w:b/>
          <w:sz w:val="22"/>
          <w:szCs w:val="22"/>
        </w:rPr>
        <w:t>7</w:t>
      </w:r>
      <w:r w:rsidRPr="00E37E8E">
        <w:rPr>
          <w:rFonts w:ascii="Arial" w:hAnsi="Arial" w:cs="Arial"/>
          <w:sz w:val="22"/>
          <w:szCs w:val="22"/>
        </w:rPr>
        <w:t>.</w:t>
      </w:r>
      <w:r>
        <w:rPr>
          <w:rFonts w:ascii="Arial" w:hAnsi="Arial" w:cs="Arial"/>
          <w:sz w:val="22"/>
          <w:szCs w:val="22"/>
        </w:rPr>
        <w:t xml:space="preserve">   </w:t>
      </w:r>
      <w:r w:rsidRPr="00AC20A3">
        <w:rPr>
          <w:rFonts w:ascii="Arial" w:hAnsi="Arial" w:cs="Arial"/>
          <w:sz w:val="22"/>
          <w:szCs w:val="22"/>
        </w:rPr>
        <w:t xml:space="preserve">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w:t>
      </w:r>
      <w:r w:rsidRPr="00AC20A3">
        <w:rPr>
          <w:rFonts w:ascii="Arial" w:hAnsi="Arial" w:cs="Arial"/>
          <w:sz w:val="22"/>
          <w:szCs w:val="22"/>
        </w:rPr>
        <w:lastRenderedPageBreak/>
        <w:t>się w szczególności na wadliwość, niekompletność lub nieprzydatność ww. dokumentacji i materiałów w toku realizacji Zamówienia.</w:t>
      </w:r>
    </w:p>
    <w:p w14:paraId="0E44546E" w14:textId="409A35CE" w:rsidR="008D3105" w:rsidRPr="00F1451C" w:rsidRDefault="008D3105" w:rsidP="00AC20A3">
      <w:pPr>
        <w:pStyle w:val="pkt"/>
        <w:spacing w:before="0" w:after="0" w:line="304" w:lineRule="exact"/>
        <w:ind w:left="426" w:hanging="426"/>
        <w:rPr>
          <w:rFonts w:ascii="Arial" w:hAnsi="Arial" w:cs="Arial"/>
          <w:sz w:val="22"/>
          <w:szCs w:val="22"/>
        </w:rPr>
      </w:pPr>
      <w:r>
        <w:rPr>
          <w:rFonts w:ascii="Arial" w:hAnsi="Arial" w:cs="Arial"/>
          <w:b/>
          <w:sz w:val="22"/>
          <w:szCs w:val="22"/>
        </w:rPr>
        <w:t>8</w:t>
      </w:r>
      <w:r w:rsidRPr="00E37E8E">
        <w:rPr>
          <w:rFonts w:ascii="Arial" w:hAnsi="Arial" w:cs="Arial"/>
          <w:sz w:val="22"/>
          <w:szCs w:val="22"/>
        </w:rPr>
        <w:t>.</w:t>
      </w:r>
      <w:r>
        <w:rPr>
          <w:rFonts w:ascii="Arial" w:hAnsi="Arial" w:cs="Arial"/>
          <w:sz w:val="22"/>
          <w:szCs w:val="22"/>
        </w:rPr>
        <w:t xml:space="preserve"> </w:t>
      </w:r>
      <w:r w:rsidRPr="008D3105">
        <w:rPr>
          <w:rFonts w:ascii="Arial" w:hAnsi="Arial" w:cs="Arial"/>
          <w:sz w:val="22"/>
          <w:szCs w:val="22"/>
        </w:rPr>
        <w:tab/>
        <w:t xml:space="preserve">W ramach przedmiotowego postępowania Zamawiający </w:t>
      </w:r>
      <w:r w:rsidRPr="00E37E8E">
        <w:rPr>
          <w:rFonts w:ascii="Arial" w:hAnsi="Arial" w:cs="Arial"/>
          <w:b/>
          <w:strike/>
          <w:sz w:val="22"/>
          <w:szCs w:val="22"/>
        </w:rPr>
        <w:t>przewidział</w:t>
      </w:r>
      <w:r w:rsidRPr="00E37E8E">
        <w:rPr>
          <w:rFonts w:ascii="Arial" w:hAnsi="Arial" w:cs="Arial"/>
          <w:b/>
          <w:sz w:val="22"/>
          <w:szCs w:val="22"/>
        </w:rPr>
        <w:t>/nie przewidział</w:t>
      </w:r>
      <w:r w:rsidRPr="008D3105">
        <w:rPr>
          <w:rFonts w:ascii="Arial" w:hAnsi="Arial" w:cs="Arial"/>
          <w:sz w:val="22"/>
          <w:szCs w:val="22"/>
        </w:rPr>
        <w:t xml:space="preserve"> prawa opcji.</w:t>
      </w:r>
    </w:p>
    <w:p w14:paraId="00BD18C5" w14:textId="77777777" w:rsidR="00497A91"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w:t>
      </w:r>
      <w:r w:rsidRPr="00F1451C">
        <w:rPr>
          <w:rFonts w:ascii="Arial" w:hAnsi="Arial" w:cs="Arial"/>
          <w:b/>
          <w:sz w:val="22"/>
          <w:szCs w:val="22"/>
        </w:rPr>
        <w:tab/>
      </w:r>
      <w:r w:rsidR="0042582D" w:rsidRPr="00F1451C">
        <w:rPr>
          <w:rFonts w:ascii="Arial" w:hAnsi="Arial" w:cs="Arial"/>
          <w:b/>
          <w:sz w:val="22"/>
          <w:szCs w:val="22"/>
        </w:rPr>
        <w:t>PODWY</w:t>
      </w:r>
      <w:r w:rsidR="00E8086A" w:rsidRPr="00F1451C">
        <w:rPr>
          <w:rFonts w:ascii="Arial" w:hAnsi="Arial" w:cs="Arial"/>
          <w:b/>
          <w:sz w:val="22"/>
          <w:szCs w:val="22"/>
        </w:rPr>
        <w:t>KO</w:t>
      </w:r>
      <w:r w:rsidR="00CF6AE5" w:rsidRPr="00F1451C">
        <w:rPr>
          <w:rFonts w:ascii="Arial" w:hAnsi="Arial" w:cs="Arial"/>
          <w:b/>
          <w:sz w:val="22"/>
          <w:szCs w:val="22"/>
        </w:rPr>
        <w:t>NAWSTWO</w:t>
      </w:r>
    </w:p>
    <w:p w14:paraId="716BE721" w14:textId="3A156926"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2828C8" w:rsidRPr="00F1451C">
        <w:rPr>
          <w:rFonts w:ascii="Arial" w:hAnsi="Arial" w:cs="Arial"/>
          <w:sz w:val="22"/>
          <w:szCs w:val="22"/>
        </w:rPr>
        <w:t xml:space="preserve">Wykonawca może powierzyć wykonanie części zamówienia podwykonawcy (podwykonawcom). </w:t>
      </w:r>
    </w:p>
    <w:p w14:paraId="538EDDC6" w14:textId="719C1E54"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828C8" w:rsidRPr="00F1451C">
        <w:rPr>
          <w:rFonts w:ascii="Arial" w:hAnsi="Arial" w:cs="Arial"/>
          <w:sz w:val="22"/>
          <w:szCs w:val="22"/>
        </w:rPr>
        <w:t xml:space="preserve">Zamawiający </w:t>
      </w:r>
      <w:r w:rsidR="00A81C03" w:rsidRPr="001064BB">
        <w:rPr>
          <w:rFonts w:ascii="Arial" w:hAnsi="Arial"/>
          <w:b/>
          <w:strike/>
          <w:sz w:val="22"/>
        </w:rPr>
        <w:t>zastrzega</w:t>
      </w:r>
      <w:r w:rsidR="00A81C03" w:rsidRPr="001064BB">
        <w:rPr>
          <w:rFonts w:ascii="Arial" w:hAnsi="Arial"/>
          <w:b/>
          <w:sz w:val="22"/>
        </w:rPr>
        <w:t>/</w:t>
      </w:r>
      <w:r w:rsidR="002828C8" w:rsidRPr="001064BB">
        <w:rPr>
          <w:rFonts w:ascii="Arial" w:hAnsi="Arial"/>
          <w:b/>
          <w:sz w:val="22"/>
        </w:rPr>
        <w:t>nie zastrzega</w:t>
      </w:r>
      <w:r w:rsidR="0061476E">
        <w:rPr>
          <w:rFonts w:ascii="Arial" w:hAnsi="Arial" w:cs="Arial"/>
          <w:sz w:val="22"/>
          <w:szCs w:val="22"/>
        </w:rPr>
        <w:t xml:space="preserve"> </w:t>
      </w:r>
      <w:r w:rsidR="002828C8" w:rsidRPr="00F1451C">
        <w:rPr>
          <w:rFonts w:ascii="Arial" w:hAnsi="Arial" w:cs="Arial"/>
          <w:sz w:val="22"/>
          <w:szCs w:val="22"/>
        </w:rPr>
        <w:t>obowiązku osobistego wykonania przez Wykonawcę kluczowych części zamówienia</w:t>
      </w:r>
      <w:r w:rsidR="00A374F3" w:rsidRPr="00F1451C">
        <w:rPr>
          <w:rFonts w:ascii="Arial" w:hAnsi="Arial" w:cs="Arial"/>
          <w:sz w:val="22"/>
          <w:szCs w:val="22"/>
        </w:rPr>
        <w:t>.</w:t>
      </w:r>
      <w:r w:rsidR="002828C8" w:rsidRPr="00F1451C">
        <w:rPr>
          <w:rFonts w:ascii="Arial" w:hAnsi="Arial" w:cs="Arial"/>
          <w:sz w:val="22"/>
          <w:szCs w:val="22"/>
        </w:rPr>
        <w:t xml:space="preserve"> </w:t>
      </w:r>
    </w:p>
    <w:p w14:paraId="2ADEC508" w14:textId="0D445FB9"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828C8"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F397E0D" w14:textId="77777777" w:rsidR="0008343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828C8" w:rsidRPr="00F1451C">
        <w:rPr>
          <w:rFonts w:ascii="Arial" w:hAnsi="Arial" w:cs="Arial"/>
          <w:sz w:val="22"/>
          <w:szCs w:val="22"/>
        </w:rPr>
        <w:t>Powierzenie części zamówienia podwykonawcom nie zwalnia Wykonawcy  z odpowiedzialności za należyte wykonanie zamówienia.</w:t>
      </w:r>
    </w:p>
    <w:p w14:paraId="1BA590C4" w14:textId="77777777" w:rsidR="00E8086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VI.</w:t>
      </w:r>
      <w:r w:rsidRPr="00F1451C">
        <w:rPr>
          <w:rFonts w:ascii="Arial" w:hAnsi="Arial" w:cs="Arial"/>
          <w:b/>
          <w:sz w:val="22"/>
          <w:szCs w:val="22"/>
        </w:rPr>
        <w:tab/>
      </w:r>
      <w:r w:rsidR="00E8086A" w:rsidRPr="00F1451C">
        <w:rPr>
          <w:rFonts w:ascii="Arial" w:hAnsi="Arial" w:cs="Arial"/>
          <w:b/>
          <w:sz w:val="22"/>
          <w:szCs w:val="22"/>
        </w:rPr>
        <w:t>TERMIN WYKONANIA ZAMÓWIENIA</w:t>
      </w:r>
    </w:p>
    <w:p w14:paraId="39AF7317" w14:textId="788875B0" w:rsidR="00A73229" w:rsidRPr="00F1451C" w:rsidRDefault="00475975" w:rsidP="004441C0">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CC047F" w:rsidRPr="00F1451C">
        <w:rPr>
          <w:rFonts w:ascii="Arial" w:hAnsi="Arial" w:cs="Arial"/>
          <w:sz w:val="22"/>
          <w:szCs w:val="22"/>
        </w:rPr>
        <w:t xml:space="preserve">Termin </w:t>
      </w:r>
      <w:r w:rsidR="00CA06FA" w:rsidRPr="00F1451C">
        <w:rPr>
          <w:rFonts w:ascii="Arial" w:hAnsi="Arial" w:cs="Arial"/>
          <w:sz w:val="22"/>
          <w:szCs w:val="22"/>
        </w:rPr>
        <w:t>realizacji</w:t>
      </w:r>
      <w:r w:rsidR="00CC047F" w:rsidRPr="00F1451C">
        <w:rPr>
          <w:rFonts w:ascii="Arial" w:hAnsi="Arial" w:cs="Arial"/>
          <w:sz w:val="22"/>
          <w:szCs w:val="22"/>
        </w:rPr>
        <w:t xml:space="preserve"> zamówienia</w:t>
      </w:r>
      <w:r w:rsidR="00A73229" w:rsidRPr="00F1451C">
        <w:rPr>
          <w:rFonts w:ascii="Arial" w:hAnsi="Arial" w:cs="Arial"/>
          <w:sz w:val="22"/>
          <w:szCs w:val="22"/>
        </w:rPr>
        <w:t>:</w:t>
      </w:r>
      <w:r w:rsidR="00300734" w:rsidRPr="00F1451C">
        <w:rPr>
          <w:rFonts w:ascii="Arial" w:hAnsi="Arial" w:cs="Arial"/>
          <w:sz w:val="22"/>
          <w:szCs w:val="22"/>
        </w:rPr>
        <w:t xml:space="preserve"> </w:t>
      </w:r>
      <w:r w:rsidR="00745FBE" w:rsidRPr="00E37E8E">
        <w:rPr>
          <w:rFonts w:ascii="Arial" w:hAnsi="Arial" w:cs="Arial"/>
          <w:sz w:val="22"/>
          <w:szCs w:val="22"/>
        </w:rPr>
        <w:t>w okresie 12 miesięcy od dnia jej podpisania, jednakże nie wcześniej niż od dnia 01.0</w:t>
      </w:r>
      <w:r w:rsidR="00464FC3">
        <w:rPr>
          <w:rFonts w:ascii="Arial" w:hAnsi="Arial" w:cs="Arial"/>
          <w:sz w:val="22"/>
          <w:szCs w:val="22"/>
        </w:rPr>
        <w:t>6</w:t>
      </w:r>
      <w:r w:rsidR="00745FBE" w:rsidRPr="00E37E8E">
        <w:rPr>
          <w:rFonts w:ascii="Arial" w:hAnsi="Arial" w:cs="Arial"/>
          <w:sz w:val="22"/>
          <w:szCs w:val="22"/>
        </w:rPr>
        <w:t xml:space="preserve">.2022 r. </w:t>
      </w:r>
      <w:r w:rsidR="00EC6D66">
        <w:rPr>
          <w:rFonts w:ascii="Arial" w:hAnsi="Arial" w:cs="Arial"/>
          <w:sz w:val="22"/>
          <w:szCs w:val="22"/>
        </w:rPr>
        <w:t>i nie później niż od dnia 01</w:t>
      </w:r>
      <w:r w:rsidR="00464FC3">
        <w:rPr>
          <w:rFonts w:ascii="Arial" w:hAnsi="Arial" w:cs="Arial"/>
          <w:sz w:val="22"/>
          <w:szCs w:val="22"/>
        </w:rPr>
        <w:t>.0</w:t>
      </w:r>
      <w:r w:rsidR="00EC6D66">
        <w:rPr>
          <w:rFonts w:ascii="Arial" w:hAnsi="Arial" w:cs="Arial"/>
          <w:sz w:val="22"/>
          <w:szCs w:val="22"/>
        </w:rPr>
        <w:t>7</w:t>
      </w:r>
      <w:r w:rsidR="00464FC3">
        <w:rPr>
          <w:rFonts w:ascii="Arial" w:hAnsi="Arial" w:cs="Arial"/>
          <w:sz w:val="22"/>
          <w:szCs w:val="22"/>
        </w:rPr>
        <w:t xml:space="preserve">.2022 r. </w:t>
      </w:r>
      <w:r w:rsidR="00CE6396" w:rsidRPr="00745FBE">
        <w:rPr>
          <w:rFonts w:ascii="Arial" w:hAnsi="Arial" w:cs="Arial"/>
          <w:sz w:val="22"/>
          <w:szCs w:val="22"/>
        </w:rPr>
        <w:t>Termin został szczegółowo określony we Wzorze Umowy.</w:t>
      </w:r>
    </w:p>
    <w:p w14:paraId="1ADF0290"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VII.</w:t>
      </w:r>
      <w:r w:rsidRPr="00F1451C">
        <w:rPr>
          <w:rFonts w:ascii="Arial" w:hAnsi="Arial" w:cs="Arial"/>
          <w:b/>
          <w:sz w:val="22"/>
          <w:szCs w:val="22"/>
        </w:rPr>
        <w:tab/>
      </w:r>
      <w:r w:rsidR="005B5095" w:rsidRPr="00F1451C">
        <w:rPr>
          <w:rFonts w:ascii="Arial" w:hAnsi="Arial" w:cs="Arial"/>
          <w:b/>
          <w:sz w:val="22"/>
          <w:szCs w:val="22"/>
        </w:rPr>
        <w:t>WARUNKI UDZIAŁU W POSTĘPOWANIU</w:t>
      </w:r>
    </w:p>
    <w:p w14:paraId="7872138B" w14:textId="77777777" w:rsidR="003544E7" w:rsidRPr="00F1451C"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1.</w:t>
      </w: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4B64B567" w14:textId="77777777" w:rsidR="00374B1F" w:rsidRPr="00F1451C" w:rsidRDefault="00475975" w:rsidP="00F1451C">
      <w:pPr>
        <w:pStyle w:val="pkt"/>
        <w:spacing w:before="0" w:after="0" w:line="304" w:lineRule="exact"/>
        <w:ind w:left="426" w:hanging="426"/>
        <w:rPr>
          <w:rFonts w:ascii="Arial" w:hAnsi="Arial" w:cs="Arial"/>
          <w:sz w:val="22"/>
          <w:szCs w:val="22"/>
        </w:rPr>
      </w:pPr>
      <w:bookmarkStart w:id="1" w:name="bookmark3"/>
      <w:r w:rsidRPr="00F1451C">
        <w:rPr>
          <w:rFonts w:ascii="Arial" w:hAnsi="Arial" w:cs="Arial"/>
          <w:b/>
          <w:sz w:val="22"/>
          <w:szCs w:val="22"/>
        </w:rPr>
        <w:t>2.</w:t>
      </w:r>
      <w:r w:rsidRPr="00F1451C">
        <w:rPr>
          <w:rFonts w:ascii="Arial" w:hAnsi="Arial" w:cs="Arial"/>
          <w:b/>
          <w:sz w:val="22"/>
          <w:szCs w:val="22"/>
        </w:rPr>
        <w:tab/>
      </w:r>
      <w:r w:rsidR="00374B1F" w:rsidRPr="00F1451C">
        <w:rPr>
          <w:rFonts w:ascii="Arial" w:hAnsi="Arial" w:cs="Arial"/>
          <w:sz w:val="22"/>
          <w:szCs w:val="22"/>
        </w:rPr>
        <w:t>O udzielenie zamówienia mogą ubiegać się Wykonawcy, którzy spełniają warunki dotyczące:</w:t>
      </w:r>
      <w:bookmarkEnd w:id="1"/>
    </w:p>
    <w:p w14:paraId="71901EA3" w14:textId="57CE1243"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1)</w:t>
      </w:r>
      <w:r w:rsidRPr="00F1451C">
        <w:rPr>
          <w:rFonts w:ascii="Arial" w:hAnsi="Arial" w:cs="Arial"/>
          <w:b/>
          <w:bCs/>
          <w:w w:val="91"/>
          <w:sz w:val="22"/>
          <w:szCs w:val="22"/>
          <w:lang w:val="pl-PL"/>
        </w:rPr>
        <w:tab/>
      </w:r>
      <w:r w:rsidR="009A609A" w:rsidRPr="00F1451C">
        <w:rPr>
          <w:rFonts w:ascii="Arial" w:hAnsi="Arial" w:cs="Arial"/>
          <w:b/>
          <w:sz w:val="22"/>
          <w:szCs w:val="22"/>
          <w:lang w:val="pl-PL"/>
        </w:rPr>
        <w:t>zdolności do występowania w obrocie gospodarczym:</w:t>
      </w:r>
    </w:p>
    <w:p w14:paraId="40F43479" w14:textId="7802F596" w:rsidR="009A609A" w:rsidRPr="00F1451C" w:rsidRDefault="009A609A" w:rsidP="00F1451C">
      <w:pPr>
        <w:pStyle w:val="Teksttreci0"/>
        <w:shd w:val="clear" w:color="auto" w:fill="auto"/>
        <w:spacing w:line="304" w:lineRule="exact"/>
        <w:ind w:left="852" w:right="20" w:firstLine="0"/>
        <w:jc w:val="both"/>
        <w:rPr>
          <w:rFonts w:ascii="Arial" w:hAnsi="Arial" w:cs="Arial"/>
          <w:sz w:val="22"/>
          <w:szCs w:val="22"/>
          <w:lang w:val="pl-PL"/>
        </w:rPr>
      </w:pPr>
      <w:r w:rsidRPr="00F1451C">
        <w:rPr>
          <w:rFonts w:ascii="Arial" w:hAnsi="Arial" w:cs="Arial"/>
          <w:sz w:val="22"/>
          <w:szCs w:val="22"/>
          <w:lang w:val="pl-PL"/>
        </w:rPr>
        <w:t xml:space="preserve">Zamawiający nie stawia warunku w </w:t>
      </w:r>
      <w:r w:rsidR="00D9746F">
        <w:rPr>
          <w:rFonts w:ascii="Arial" w:hAnsi="Arial" w:cs="Arial"/>
          <w:sz w:val="22"/>
          <w:szCs w:val="22"/>
          <w:lang w:val="pl-PL"/>
        </w:rPr>
        <w:t>tym</w:t>
      </w:r>
      <w:r w:rsidR="00D9746F" w:rsidRPr="00F1451C">
        <w:rPr>
          <w:rFonts w:ascii="Arial" w:hAnsi="Arial" w:cs="Arial"/>
          <w:sz w:val="22"/>
          <w:szCs w:val="22"/>
          <w:lang w:val="pl-PL"/>
        </w:rPr>
        <w:t xml:space="preserve"> </w:t>
      </w:r>
      <w:r w:rsidRPr="00F1451C">
        <w:rPr>
          <w:rFonts w:ascii="Arial" w:hAnsi="Arial" w:cs="Arial"/>
          <w:sz w:val="22"/>
          <w:szCs w:val="22"/>
          <w:lang w:val="pl-PL"/>
        </w:rPr>
        <w:t>zakresie.</w:t>
      </w:r>
    </w:p>
    <w:p w14:paraId="738DD71A" w14:textId="5BA8BCFE" w:rsidR="009A609A" w:rsidRPr="007F4496"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2)</w:t>
      </w:r>
      <w:r w:rsidRPr="00F1451C">
        <w:rPr>
          <w:rFonts w:ascii="Arial" w:hAnsi="Arial" w:cs="Arial"/>
          <w:b/>
          <w:bCs/>
          <w:w w:val="91"/>
          <w:sz w:val="22"/>
          <w:szCs w:val="22"/>
          <w:lang w:val="pl-PL"/>
        </w:rPr>
        <w:tab/>
      </w:r>
      <w:r w:rsidR="009A609A" w:rsidRPr="00F1451C">
        <w:rPr>
          <w:rFonts w:ascii="Arial" w:hAnsi="Arial" w:cs="Arial"/>
          <w:b/>
          <w:sz w:val="22"/>
          <w:szCs w:val="22"/>
          <w:lang w:val="pl-PL"/>
        </w:rPr>
        <w:t xml:space="preserve">uprawnień do </w:t>
      </w:r>
      <w:r w:rsidR="009A609A" w:rsidRPr="007F4496">
        <w:rPr>
          <w:rFonts w:ascii="Arial" w:hAnsi="Arial" w:cs="Arial"/>
          <w:b/>
          <w:sz w:val="22"/>
          <w:szCs w:val="22"/>
          <w:lang w:val="pl-PL"/>
        </w:rPr>
        <w:t>prowadzenia określonej działalności gospodarczej lub zawodowej, o ile wynika to z odrębnych przepisów:</w:t>
      </w:r>
    </w:p>
    <w:p w14:paraId="755F62CD" w14:textId="2DDA83C1" w:rsidR="0032233B" w:rsidRDefault="00CE6396" w:rsidP="00E37E8E">
      <w:pPr>
        <w:pStyle w:val="Teksttreci0"/>
        <w:shd w:val="clear" w:color="auto" w:fill="auto"/>
        <w:spacing w:line="304" w:lineRule="exact"/>
        <w:ind w:left="851" w:right="20" w:firstLine="0"/>
        <w:jc w:val="both"/>
        <w:rPr>
          <w:rFonts w:ascii="Arial" w:hAnsi="Arial" w:cs="Arial"/>
          <w:sz w:val="22"/>
          <w:szCs w:val="22"/>
        </w:rPr>
      </w:pPr>
      <w:r w:rsidRPr="00B853B1">
        <w:rPr>
          <w:rFonts w:ascii="Arial" w:hAnsi="Arial" w:cs="Arial"/>
          <w:sz w:val="22"/>
          <w:szCs w:val="22"/>
        </w:rPr>
        <w:t xml:space="preserve">Zamawiający nie stawia warunku w </w:t>
      </w:r>
      <w:r w:rsidR="0079587A">
        <w:rPr>
          <w:rFonts w:ascii="Arial" w:hAnsi="Arial" w:cs="Arial"/>
          <w:sz w:val="22"/>
          <w:szCs w:val="22"/>
        </w:rPr>
        <w:t>tym</w:t>
      </w:r>
      <w:r w:rsidRPr="00B853B1">
        <w:rPr>
          <w:rFonts w:ascii="Arial" w:hAnsi="Arial" w:cs="Arial"/>
          <w:sz w:val="22"/>
          <w:szCs w:val="22"/>
        </w:rPr>
        <w:t xml:space="preserve"> zakresie.</w:t>
      </w:r>
    </w:p>
    <w:p w14:paraId="675E5538" w14:textId="77777777" w:rsidR="009A609A" w:rsidRPr="007F4496"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7F4496">
        <w:rPr>
          <w:rFonts w:ascii="Arial" w:hAnsi="Arial" w:cs="Arial"/>
          <w:b/>
          <w:bCs/>
          <w:w w:val="91"/>
          <w:sz w:val="22"/>
          <w:szCs w:val="22"/>
          <w:lang w:val="pl-PL"/>
        </w:rPr>
        <w:t>3)</w:t>
      </w:r>
      <w:r w:rsidRPr="007F4496">
        <w:rPr>
          <w:rFonts w:ascii="Arial" w:hAnsi="Arial" w:cs="Arial"/>
          <w:b/>
          <w:bCs/>
          <w:w w:val="91"/>
          <w:sz w:val="22"/>
          <w:szCs w:val="22"/>
          <w:lang w:val="pl-PL"/>
        </w:rPr>
        <w:tab/>
      </w:r>
      <w:r w:rsidR="009A609A" w:rsidRPr="007F4496">
        <w:rPr>
          <w:rFonts w:ascii="Arial" w:hAnsi="Arial" w:cs="Arial"/>
          <w:b/>
          <w:sz w:val="22"/>
          <w:szCs w:val="22"/>
          <w:lang w:val="pl-PL"/>
        </w:rPr>
        <w:t>sytuacji ekonomicznej lub finansowej:</w:t>
      </w:r>
    </w:p>
    <w:p w14:paraId="28F84433" w14:textId="65559A1C" w:rsidR="009A609A" w:rsidRDefault="00A81C03" w:rsidP="00F1451C">
      <w:pPr>
        <w:pStyle w:val="Teksttreci0"/>
        <w:shd w:val="clear" w:color="auto" w:fill="auto"/>
        <w:spacing w:line="304" w:lineRule="exact"/>
        <w:ind w:left="852" w:right="20" w:firstLine="0"/>
        <w:jc w:val="both"/>
        <w:rPr>
          <w:rFonts w:ascii="Arial" w:hAnsi="Arial" w:cs="Arial"/>
          <w:sz w:val="22"/>
          <w:szCs w:val="22"/>
          <w:lang w:val="pl-PL"/>
        </w:rPr>
      </w:pPr>
      <w:r w:rsidRPr="007F4496">
        <w:rPr>
          <w:rFonts w:ascii="Arial" w:hAnsi="Arial" w:cs="Arial"/>
          <w:sz w:val="22"/>
          <w:szCs w:val="22"/>
          <w:lang w:val="pl-PL"/>
        </w:rPr>
        <w:t>Wykonawca spełni warunek, jeżeli wykaże że:</w:t>
      </w:r>
    </w:p>
    <w:p w14:paraId="2006091A" w14:textId="7F1A13A7" w:rsidR="004E0CD6" w:rsidRPr="00E37E8E" w:rsidRDefault="004E0CD6" w:rsidP="00E37E8E">
      <w:pPr>
        <w:pStyle w:val="Teksttreci0"/>
        <w:numPr>
          <w:ilvl w:val="0"/>
          <w:numId w:val="62"/>
        </w:numPr>
        <w:shd w:val="clear" w:color="auto" w:fill="auto"/>
        <w:spacing w:line="304" w:lineRule="exact"/>
        <w:ind w:right="20"/>
        <w:jc w:val="both"/>
        <w:rPr>
          <w:rFonts w:ascii="Arial" w:hAnsi="Arial" w:cs="Arial"/>
          <w:b/>
          <w:sz w:val="22"/>
          <w:szCs w:val="22"/>
          <w:lang w:val="pl-PL"/>
        </w:rPr>
      </w:pPr>
      <w:r w:rsidRPr="00E37E8E">
        <w:rPr>
          <w:rFonts w:ascii="Arial" w:hAnsi="Arial" w:cs="Arial"/>
          <w:b/>
          <w:sz w:val="22"/>
          <w:szCs w:val="22"/>
          <w:lang w:val="pl-PL"/>
        </w:rPr>
        <w:t>Dla Pakietu A:</w:t>
      </w:r>
    </w:p>
    <w:p w14:paraId="575D1FDC" w14:textId="5F98050C" w:rsidR="001B73CC" w:rsidRDefault="001B73CC" w:rsidP="00E37E8E">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t xml:space="preserve">dla niniejszego zamówienia posiada dostęp do środków finansowych lub zdolność kredytową, odpowiednią do wykonania przedmiotowego zamówienia co najmniej </w:t>
      </w:r>
      <w:r w:rsidR="00B71A8F">
        <w:rPr>
          <w:rFonts w:ascii="Arial" w:hAnsi="Arial" w:cs="Arial"/>
          <w:sz w:val="22"/>
          <w:szCs w:val="22"/>
          <w:lang w:val="pl-PL"/>
        </w:rPr>
        <w:t>1</w:t>
      </w:r>
      <w:r w:rsidR="00737508">
        <w:rPr>
          <w:rFonts w:ascii="Arial" w:hAnsi="Arial" w:cs="Arial"/>
          <w:sz w:val="22"/>
          <w:szCs w:val="22"/>
          <w:lang w:val="pl-PL"/>
        </w:rPr>
        <w:t>.0</w:t>
      </w:r>
      <w:r w:rsidR="00641CA0">
        <w:rPr>
          <w:rFonts w:ascii="Arial" w:hAnsi="Arial" w:cs="Arial"/>
          <w:sz w:val="22"/>
          <w:szCs w:val="22"/>
          <w:lang w:val="pl-PL"/>
        </w:rPr>
        <w:t>00.000,00</w:t>
      </w:r>
      <w:r w:rsidR="0032233B" w:rsidRPr="00F1451C">
        <w:rPr>
          <w:rFonts w:ascii="Arial" w:hAnsi="Arial" w:cs="Arial"/>
          <w:sz w:val="22"/>
          <w:szCs w:val="22"/>
          <w:lang w:val="pl-PL"/>
        </w:rPr>
        <w:t xml:space="preserve"> </w:t>
      </w:r>
      <w:r w:rsidRPr="00F1451C">
        <w:rPr>
          <w:rFonts w:ascii="Arial" w:hAnsi="Arial" w:cs="Arial"/>
          <w:sz w:val="22"/>
          <w:szCs w:val="22"/>
          <w:lang w:val="pl-PL"/>
        </w:rPr>
        <w:t>zł. W przypadku Wykonawców wspólnie ubiegających się o udzielenie zamówienia informację może złożyć jeden lub kilka podmiotów łącznie spełniających powyższy warunek.</w:t>
      </w:r>
    </w:p>
    <w:p w14:paraId="4FA17644" w14:textId="3E51066B" w:rsidR="004E0CD6" w:rsidRPr="00D30D87" w:rsidRDefault="004E0CD6" w:rsidP="00E37E8E">
      <w:pPr>
        <w:pStyle w:val="Teksttreci0"/>
        <w:numPr>
          <w:ilvl w:val="0"/>
          <w:numId w:val="62"/>
        </w:numPr>
        <w:shd w:val="clear" w:color="auto" w:fill="auto"/>
        <w:spacing w:line="304" w:lineRule="exact"/>
        <w:ind w:right="20"/>
        <w:jc w:val="both"/>
        <w:rPr>
          <w:rFonts w:ascii="Arial" w:hAnsi="Arial" w:cs="Arial"/>
          <w:b/>
          <w:sz w:val="22"/>
          <w:szCs w:val="22"/>
          <w:lang w:val="pl-PL"/>
        </w:rPr>
      </w:pPr>
      <w:r w:rsidRPr="00D30D87">
        <w:rPr>
          <w:rFonts w:ascii="Arial" w:hAnsi="Arial" w:cs="Arial"/>
          <w:b/>
          <w:sz w:val="22"/>
          <w:szCs w:val="22"/>
          <w:lang w:val="pl-PL"/>
        </w:rPr>
        <w:t xml:space="preserve">Dla </w:t>
      </w:r>
      <w:r>
        <w:rPr>
          <w:rFonts w:ascii="Arial" w:hAnsi="Arial" w:cs="Arial"/>
          <w:b/>
          <w:sz w:val="22"/>
          <w:szCs w:val="22"/>
          <w:lang w:val="pl-PL"/>
        </w:rPr>
        <w:t>Pakietu B</w:t>
      </w:r>
      <w:r w:rsidRPr="00D30D87">
        <w:rPr>
          <w:rFonts w:ascii="Arial" w:hAnsi="Arial" w:cs="Arial"/>
          <w:b/>
          <w:sz w:val="22"/>
          <w:szCs w:val="22"/>
          <w:lang w:val="pl-PL"/>
        </w:rPr>
        <w:t>:</w:t>
      </w:r>
    </w:p>
    <w:p w14:paraId="004300F9" w14:textId="25F44110" w:rsidR="004E0CD6" w:rsidRDefault="004E0CD6" w:rsidP="004E0CD6">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t xml:space="preserve">dla niniejszego zamówienia posiada dostęp do środków finansowych lub zdolność kredytową, odpowiednią do wykonania przedmiotowego zamówienia co najmniej </w:t>
      </w:r>
      <w:r w:rsidR="00B71A8F">
        <w:rPr>
          <w:rFonts w:ascii="Arial" w:hAnsi="Arial" w:cs="Arial"/>
          <w:sz w:val="22"/>
          <w:szCs w:val="22"/>
          <w:lang w:val="pl-PL"/>
        </w:rPr>
        <w:t>1</w:t>
      </w:r>
      <w:r w:rsidR="00737508">
        <w:rPr>
          <w:rFonts w:ascii="Arial" w:hAnsi="Arial" w:cs="Arial"/>
          <w:sz w:val="22"/>
          <w:szCs w:val="22"/>
          <w:lang w:val="pl-PL"/>
        </w:rPr>
        <w:t>.0</w:t>
      </w:r>
      <w:r>
        <w:rPr>
          <w:rFonts w:ascii="Arial" w:hAnsi="Arial" w:cs="Arial"/>
          <w:sz w:val="22"/>
          <w:szCs w:val="22"/>
          <w:lang w:val="pl-PL"/>
        </w:rPr>
        <w:t>00.000,00</w:t>
      </w:r>
      <w:r w:rsidRPr="00F1451C">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406253AF" w14:textId="77777777" w:rsidR="00E3783F" w:rsidRPr="00F1451C"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1451C">
        <w:rPr>
          <w:rFonts w:ascii="Arial" w:hAnsi="Arial" w:cs="Arial"/>
          <w:b/>
          <w:bCs/>
          <w:w w:val="91"/>
          <w:sz w:val="22"/>
          <w:szCs w:val="22"/>
          <w:lang w:val="pl-PL"/>
        </w:rPr>
        <w:t>4)</w:t>
      </w:r>
      <w:r w:rsidRPr="00F1451C">
        <w:rPr>
          <w:rFonts w:ascii="Arial" w:hAnsi="Arial" w:cs="Arial"/>
          <w:b/>
          <w:bCs/>
          <w:w w:val="91"/>
          <w:sz w:val="22"/>
          <w:szCs w:val="22"/>
          <w:lang w:val="pl-PL"/>
        </w:rPr>
        <w:tab/>
      </w:r>
      <w:r w:rsidR="005E7E59" w:rsidRPr="00F1451C">
        <w:rPr>
          <w:rFonts w:ascii="Arial" w:hAnsi="Arial" w:cs="Arial"/>
          <w:b/>
          <w:sz w:val="22"/>
          <w:szCs w:val="22"/>
          <w:lang w:val="pl-PL"/>
        </w:rPr>
        <w:t>zdol</w:t>
      </w:r>
      <w:r w:rsidR="00406C21" w:rsidRPr="00F1451C">
        <w:rPr>
          <w:rFonts w:ascii="Arial" w:hAnsi="Arial" w:cs="Arial"/>
          <w:b/>
          <w:sz w:val="22"/>
          <w:szCs w:val="22"/>
          <w:lang w:val="pl-PL"/>
        </w:rPr>
        <w:t>ności technicznej lub zawodowej</w:t>
      </w:r>
      <w:r w:rsidR="00300734" w:rsidRPr="00F1451C">
        <w:rPr>
          <w:rFonts w:ascii="Arial" w:hAnsi="Arial" w:cs="Arial"/>
          <w:b/>
          <w:sz w:val="22"/>
          <w:szCs w:val="22"/>
          <w:lang w:val="pl-PL"/>
        </w:rPr>
        <w:t>:</w:t>
      </w:r>
    </w:p>
    <w:p w14:paraId="1731455B" w14:textId="77777777" w:rsidR="00DE79C1" w:rsidRPr="00F1451C" w:rsidRDefault="00DE79C1" w:rsidP="00F1451C">
      <w:pPr>
        <w:pStyle w:val="Teksttreci0"/>
        <w:shd w:val="clear" w:color="auto" w:fill="auto"/>
        <w:spacing w:line="304" w:lineRule="exact"/>
        <w:ind w:left="852" w:right="20" w:firstLine="0"/>
        <w:jc w:val="both"/>
        <w:rPr>
          <w:rFonts w:ascii="Arial" w:hAnsi="Arial" w:cs="Arial"/>
          <w:sz w:val="22"/>
          <w:szCs w:val="22"/>
          <w:lang w:val="pl-PL"/>
        </w:rPr>
      </w:pPr>
      <w:r w:rsidRPr="00F1451C">
        <w:rPr>
          <w:rFonts w:ascii="Arial" w:hAnsi="Arial" w:cs="Arial"/>
          <w:sz w:val="22"/>
          <w:szCs w:val="22"/>
          <w:lang w:val="pl-PL"/>
        </w:rPr>
        <w:lastRenderedPageBreak/>
        <w:t>Wykonawca spełni warunek, jeżeli wykaże że:</w:t>
      </w:r>
    </w:p>
    <w:p w14:paraId="42ABF438" w14:textId="235307F7" w:rsidR="004E0CD6" w:rsidRPr="00E37E8E" w:rsidRDefault="004E0CD6" w:rsidP="00E37E8E">
      <w:pPr>
        <w:pStyle w:val="Akapitzlist"/>
        <w:numPr>
          <w:ilvl w:val="0"/>
          <w:numId w:val="41"/>
        </w:numPr>
        <w:spacing w:line="360" w:lineRule="auto"/>
        <w:jc w:val="both"/>
        <w:rPr>
          <w:rFonts w:ascii="Arial" w:hAnsi="Arial" w:cs="Arial"/>
          <w:sz w:val="22"/>
          <w:szCs w:val="22"/>
        </w:rPr>
      </w:pPr>
      <w:r>
        <w:rPr>
          <w:rFonts w:ascii="Arial" w:hAnsi="Arial" w:cs="Arial"/>
          <w:b/>
          <w:sz w:val="22"/>
          <w:szCs w:val="22"/>
        </w:rPr>
        <w:t>- Dla Pakiet A:</w:t>
      </w:r>
    </w:p>
    <w:p w14:paraId="541ADF80" w14:textId="0AFB699A" w:rsidR="004E0CD6" w:rsidRDefault="00994C5C" w:rsidP="00E37E8E">
      <w:pPr>
        <w:pStyle w:val="Akapitzlist"/>
        <w:spacing w:line="360" w:lineRule="auto"/>
        <w:ind w:left="1211"/>
        <w:jc w:val="both"/>
        <w:rPr>
          <w:rFonts w:ascii="Arial" w:hAnsi="Arial" w:cs="Arial"/>
          <w:sz w:val="22"/>
          <w:szCs w:val="22"/>
        </w:rPr>
      </w:pPr>
      <w:r w:rsidRPr="00F1451C">
        <w:rPr>
          <w:rFonts w:ascii="Arial" w:hAnsi="Arial" w:cs="Arial"/>
          <w:sz w:val="22"/>
          <w:szCs w:val="22"/>
        </w:rPr>
        <w:t xml:space="preserve">w okresie ostatnich </w:t>
      </w:r>
      <w:r w:rsidR="0079587A">
        <w:rPr>
          <w:rFonts w:ascii="Arial" w:hAnsi="Arial" w:cs="Arial"/>
          <w:sz w:val="22"/>
          <w:szCs w:val="22"/>
        </w:rPr>
        <w:t>3</w:t>
      </w:r>
      <w:r w:rsidRPr="00F1451C">
        <w:rPr>
          <w:rFonts w:ascii="Arial" w:hAnsi="Arial" w:cs="Arial"/>
          <w:sz w:val="22"/>
          <w:szCs w:val="22"/>
        </w:rPr>
        <w:t xml:space="preserve"> lat przed upływem terminu składania ofert, a jeżeli okres prowadzenia działalności jest </w:t>
      </w:r>
      <w:r w:rsidRPr="000D714E">
        <w:rPr>
          <w:rFonts w:ascii="Arial" w:hAnsi="Arial" w:cs="Arial"/>
          <w:sz w:val="22"/>
          <w:szCs w:val="22"/>
        </w:rPr>
        <w:t xml:space="preserve">krótszy </w:t>
      </w:r>
      <w:r w:rsidR="00475975" w:rsidRPr="000D714E">
        <w:rPr>
          <w:rFonts w:ascii="Arial" w:hAnsi="Arial" w:cs="Arial"/>
          <w:sz w:val="22"/>
          <w:szCs w:val="22"/>
        </w:rPr>
        <w:t>-</w:t>
      </w:r>
      <w:r w:rsidRPr="000D714E">
        <w:rPr>
          <w:rFonts w:ascii="Arial" w:hAnsi="Arial" w:cs="Arial"/>
          <w:sz w:val="22"/>
          <w:szCs w:val="22"/>
        </w:rPr>
        <w:t xml:space="preserve"> </w:t>
      </w:r>
      <w:r w:rsidR="00EB7FEB" w:rsidRPr="000D714E">
        <w:rPr>
          <w:rFonts w:ascii="Arial" w:hAnsi="Arial" w:cs="Arial"/>
          <w:sz w:val="22"/>
          <w:szCs w:val="22"/>
        </w:rPr>
        <w:t>w tym okresie</w:t>
      </w:r>
      <w:r w:rsidR="002648F4" w:rsidRPr="002648F4">
        <w:rPr>
          <w:rFonts w:ascii="Arial" w:hAnsi="Arial" w:cs="Arial"/>
          <w:sz w:val="22"/>
          <w:szCs w:val="22"/>
        </w:rPr>
        <w:t xml:space="preserve"> wykonywał </w:t>
      </w:r>
      <w:r w:rsidR="00740021" w:rsidRPr="00740021">
        <w:rPr>
          <w:rFonts w:ascii="Arial" w:hAnsi="Arial" w:cs="Arial"/>
          <w:sz w:val="22"/>
          <w:szCs w:val="22"/>
        </w:rPr>
        <w:t xml:space="preserve">co najmniej 1 </w:t>
      </w:r>
      <w:r w:rsidR="0079587A">
        <w:rPr>
          <w:rFonts w:ascii="Arial" w:hAnsi="Arial" w:cs="Arial"/>
          <w:sz w:val="22"/>
          <w:szCs w:val="22"/>
        </w:rPr>
        <w:t xml:space="preserve">dostawę </w:t>
      </w:r>
      <w:r w:rsidR="00D9746F" w:rsidRPr="00D9746F">
        <w:rPr>
          <w:rFonts w:ascii="Arial" w:hAnsi="Arial" w:cs="Arial"/>
          <w:sz w:val="22"/>
          <w:szCs w:val="22"/>
        </w:rPr>
        <w:t>kamienia wapie</w:t>
      </w:r>
      <w:r w:rsidR="00657A4D">
        <w:rPr>
          <w:rFonts w:ascii="Arial" w:hAnsi="Arial" w:cs="Arial"/>
          <w:sz w:val="22"/>
          <w:szCs w:val="22"/>
        </w:rPr>
        <w:t>nnego o wartości co najmniej 2 0</w:t>
      </w:r>
      <w:r w:rsidR="00D9746F" w:rsidRPr="00D9746F">
        <w:rPr>
          <w:rFonts w:ascii="Arial" w:hAnsi="Arial" w:cs="Arial"/>
          <w:sz w:val="22"/>
          <w:szCs w:val="22"/>
        </w:rPr>
        <w:t>00</w:t>
      </w:r>
      <w:r w:rsidR="00D9746F">
        <w:rPr>
          <w:rFonts w:ascii="Arial" w:hAnsi="Arial" w:cs="Arial"/>
          <w:sz w:val="22"/>
          <w:szCs w:val="22"/>
        </w:rPr>
        <w:t> </w:t>
      </w:r>
      <w:r w:rsidR="00D9746F" w:rsidRPr="00D9746F">
        <w:rPr>
          <w:rFonts w:ascii="Arial" w:hAnsi="Arial" w:cs="Arial"/>
          <w:sz w:val="22"/>
          <w:szCs w:val="22"/>
        </w:rPr>
        <w:t>000</w:t>
      </w:r>
      <w:r w:rsidR="00D9746F">
        <w:rPr>
          <w:rFonts w:ascii="Arial" w:hAnsi="Arial" w:cs="Arial"/>
          <w:sz w:val="22"/>
          <w:szCs w:val="22"/>
        </w:rPr>
        <w:t xml:space="preserve"> </w:t>
      </w:r>
      <w:r w:rsidR="002155E8" w:rsidRPr="00E37E8E">
        <w:rPr>
          <w:rFonts w:ascii="Arial" w:hAnsi="Arial" w:cs="Arial"/>
          <w:sz w:val="22"/>
          <w:szCs w:val="22"/>
        </w:rPr>
        <w:t>zł</w:t>
      </w:r>
      <w:r w:rsidR="000179FA" w:rsidRPr="004C3DE1">
        <w:rPr>
          <w:rFonts w:ascii="Arial" w:hAnsi="Arial" w:cs="Arial"/>
          <w:sz w:val="22"/>
          <w:szCs w:val="22"/>
        </w:rPr>
        <w:t xml:space="preserve">; </w:t>
      </w:r>
      <w:r w:rsidR="00740021" w:rsidRPr="00E37E8E">
        <w:rPr>
          <w:rFonts w:ascii="Arial" w:hAnsi="Arial" w:cs="Arial"/>
          <w:sz w:val="22"/>
          <w:szCs w:val="22"/>
        </w:rPr>
        <w:t>w przypadku podmiotów występujących wspólnie, warunek ten podmioty mogą spełniać łącznie,</w:t>
      </w:r>
    </w:p>
    <w:p w14:paraId="266952C6" w14:textId="7E968A7C" w:rsidR="004E0CD6" w:rsidRPr="00D30D87" w:rsidRDefault="004E0CD6" w:rsidP="004E0CD6">
      <w:pPr>
        <w:pStyle w:val="Akapitzlist"/>
        <w:numPr>
          <w:ilvl w:val="0"/>
          <w:numId w:val="41"/>
        </w:numPr>
        <w:spacing w:line="360" w:lineRule="auto"/>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Dla Pakiet B:</w:t>
      </w:r>
    </w:p>
    <w:p w14:paraId="31993DCA" w14:textId="144EA690" w:rsidR="004E0CD6" w:rsidRDefault="004E0CD6" w:rsidP="004E0CD6">
      <w:pPr>
        <w:pStyle w:val="Akapitzlist"/>
        <w:spacing w:line="360" w:lineRule="auto"/>
        <w:ind w:left="1211"/>
        <w:jc w:val="both"/>
        <w:rPr>
          <w:rFonts w:ascii="Arial" w:hAnsi="Arial" w:cs="Arial"/>
          <w:sz w:val="22"/>
          <w:szCs w:val="22"/>
        </w:rPr>
      </w:pPr>
      <w:r w:rsidRPr="00F1451C">
        <w:rPr>
          <w:rFonts w:ascii="Arial" w:hAnsi="Arial" w:cs="Arial"/>
          <w:sz w:val="22"/>
          <w:szCs w:val="22"/>
        </w:rPr>
        <w:t xml:space="preserve">w okresie ostatnich </w:t>
      </w:r>
      <w:r>
        <w:rPr>
          <w:rFonts w:ascii="Arial" w:hAnsi="Arial" w:cs="Arial"/>
          <w:sz w:val="22"/>
          <w:szCs w:val="22"/>
        </w:rPr>
        <w:t>3</w:t>
      </w:r>
      <w:r w:rsidRPr="00F1451C">
        <w:rPr>
          <w:rFonts w:ascii="Arial" w:hAnsi="Arial" w:cs="Arial"/>
          <w:sz w:val="22"/>
          <w:szCs w:val="22"/>
        </w:rPr>
        <w:t xml:space="preserve"> lat przed upływem terminu składania ofert, a jeżeli okres prowadzenia działalności jest </w:t>
      </w:r>
      <w:r w:rsidRPr="000D714E">
        <w:rPr>
          <w:rFonts w:ascii="Arial" w:hAnsi="Arial" w:cs="Arial"/>
          <w:sz w:val="22"/>
          <w:szCs w:val="22"/>
        </w:rPr>
        <w:t>krótszy - w tym okresie</w:t>
      </w:r>
      <w:r w:rsidRPr="002648F4">
        <w:rPr>
          <w:rFonts w:ascii="Arial" w:hAnsi="Arial" w:cs="Arial"/>
          <w:sz w:val="22"/>
          <w:szCs w:val="22"/>
        </w:rPr>
        <w:t xml:space="preserve"> wykonywał </w:t>
      </w:r>
      <w:r w:rsidRPr="00740021">
        <w:rPr>
          <w:rFonts w:ascii="Arial" w:hAnsi="Arial" w:cs="Arial"/>
          <w:sz w:val="22"/>
          <w:szCs w:val="22"/>
        </w:rPr>
        <w:t xml:space="preserve">co najmniej 1 </w:t>
      </w:r>
      <w:r>
        <w:rPr>
          <w:rFonts w:ascii="Arial" w:hAnsi="Arial" w:cs="Arial"/>
          <w:sz w:val="22"/>
          <w:szCs w:val="22"/>
        </w:rPr>
        <w:t xml:space="preserve">dostawę </w:t>
      </w:r>
      <w:r w:rsidRPr="00D9746F">
        <w:rPr>
          <w:rFonts w:ascii="Arial" w:hAnsi="Arial" w:cs="Arial"/>
          <w:sz w:val="22"/>
          <w:szCs w:val="22"/>
        </w:rPr>
        <w:t>kamienia wapie</w:t>
      </w:r>
      <w:r w:rsidR="00657A4D">
        <w:rPr>
          <w:rFonts w:ascii="Arial" w:hAnsi="Arial" w:cs="Arial"/>
          <w:sz w:val="22"/>
          <w:szCs w:val="22"/>
        </w:rPr>
        <w:t>nnego o wartości co najmniej 2 0</w:t>
      </w:r>
      <w:r w:rsidRPr="00D9746F">
        <w:rPr>
          <w:rFonts w:ascii="Arial" w:hAnsi="Arial" w:cs="Arial"/>
          <w:sz w:val="22"/>
          <w:szCs w:val="22"/>
        </w:rPr>
        <w:t>00</w:t>
      </w:r>
      <w:r>
        <w:rPr>
          <w:rFonts w:ascii="Arial" w:hAnsi="Arial" w:cs="Arial"/>
          <w:sz w:val="22"/>
          <w:szCs w:val="22"/>
        </w:rPr>
        <w:t> </w:t>
      </w:r>
      <w:r w:rsidRPr="00D9746F">
        <w:rPr>
          <w:rFonts w:ascii="Arial" w:hAnsi="Arial" w:cs="Arial"/>
          <w:sz w:val="22"/>
          <w:szCs w:val="22"/>
        </w:rPr>
        <w:t>000</w:t>
      </w:r>
      <w:r>
        <w:rPr>
          <w:rFonts w:ascii="Arial" w:hAnsi="Arial" w:cs="Arial"/>
          <w:sz w:val="22"/>
          <w:szCs w:val="22"/>
        </w:rPr>
        <w:t xml:space="preserve"> </w:t>
      </w:r>
      <w:r w:rsidRPr="00D30D87">
        <w:rPr>
          <w:rFonts w:ascii="Arial" w:hAnsi="Arial" w:cs="Arial"/>
          <w:sz w:val="22"/>
          <w:szCs w:val="22"/>
        </w:rPr>
        <w:t>zł</w:t>
      </w:r>
      <w:r w:rsidRPr="004C3DE1">
        <w:rPr>
          <w:rFonts w:ascii="Arial" w:hAnsi="Arial" w:cs="Arial"/>
          <w:sz w:val="22"/>
          <w:szCs w:val="22"/>
        </w:rPr>
        <w:t xml:space="preserve">; </w:t>
      </w:r>
      <w:r w:rsidRPr="00D30D87">
        <w:rPr>
          <w:rFonts w:ascii="Arial" w:hAnsi="Arial" w:cs="Arial"/>
          <w:sz w:val="22"/>
          <w:szCs w:val="22"/>
        </w:rPr>
        <w:t>w przypadku podmiotów występujących wspólnie, warunek ten podmioty mogą spełniać łącznie,</w:t>
      </w:r>
    </w:p>
    <w:p w14:paraId="583E734C" w14:textId="58696EB7" w:rsidR="000D714E" w:rsidRPr="00E37E8E" w:rsidRDefault="000D714E" w:rsidP="001064BB">
      <w:pPr>
        <w:pStyle w:val="Akapitzlist"/>
        <w:spacing w:line="360" w:lineRule="auto"/>
        <w:ind w:left="1211"/>
        <w:jc w:val="both"/>
        <w:rPr>
          <w:rFonts w:ascii="Arial" w:hAnsi="Arial" w:cs="Arial"/>
          <w:sz w:val="22"/>
          <w:szCs w:val="22"/>
        </w:rPr>
      </w:pPr>
    </w:p>
    <w:p w14:paraId="6538C938" w14:textId="4072F33C" w:rsidR="00994C5C" w:rsidRDefault="00994C5C" w:rsidP="00E37E8E">
      <w:pPr>
        <w:pStyle w:val="Teksttreci0"/>
        <w:numPr>
          <w:ilvl w:val="0"/>
          <w:numId w:val="41"/>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740021">
        <w:rPr>
          <w:rFonts w:ascii="Arial" w:hAnsi="Arial" w:cs="Arial"/>
          <w:sz w:val="22"/>
          <w:szCs w:val="22"/>
          <w:lang w:val="pl-PL"/>
        </w:rPr>
        <w:t xml:space="preserve">(lub przedstawi </w:t>
      </w:r>
      <w:r w:rsidR="00740021" w:rsidRPr="00740021">
        <w:rPr>
          <w:rFonts w:ascii="Arial" w:hAnsi="Arial" w:cs="Arial"/>
          <w:sz w:val="22"/>
          <w:szCs w:val="22"/>
          <w:lang w:val="pl-PL"/>
        </w:rPr>
        <w:t>pisemne zobowiązanie innych podmiotów do udostę</w:t>
      </w:r>
      <w:r w:rsidR="00740021">
        <w:rPr>
          <w:rFonts w:ascii="Arial" w:hAnsi="Arial" w:cs="Arial"/>
          <w:sz w:val="22"/>
          <w:szCs w:val="22"/>
          <w:lang w:val="pl-PL"/>
        </w:rPr>
        <w:t xml:space="preserve">pnienia potencjału) </w:t>
      </w:r>
      <w:r w:rsidRPr="00F1451C">
        <w:rPr>
          <w:rFonts w:ascii="Arial" w:hAnsi="Arial" w:cs="Arial"/>
          <w:sz w:val="22"/>
          <w:szCs w:val="22"/>
          <w:lang w:val="pl-PL"/>
        </w:rPr>
        <w:t>co najmniej następującymi osobami spełniającymi poniższe wymagania:</w:t>
      </w:r>
    </w:p>
    <w:p w14:paraId="4C5110B8" w14:textId="366BA95A" w:rsidR="007B5EF2" w:rsidRPr="00E37E8E" w:rsidRDefault="0079587A" w:rsidP="00E37E8E">
      <w:pPr>
        <w:pStyle w:val="Teksttreci0"/>
        <w:shd w:val="clear" w:color="auto" w:fill="auto"/>
        <w:spacing w:line="304" w:lineRule="exact"/>
        <w:ind w:left="1278" w:right="20" w:firstLine="0"/>
        <w:jc w:val="both"/>
        <w:rPr>
          <w:rFonts w:ascii="Arial" w:hAnsi="Arial" w:cs="Arial"/>
          <w:sz w:val="22"/>
          <w:szCs w:val="22"/>
          <w:lang w:val="pl-PL"/>
        </w:rPr>
      </w:pPr>
      <w:r w:rsidRPr="0079587A">
        <w:rPr>
          <w:rFonts w:ascii="Arial" w:hAnsi="Arial" w:cs="Arial"/>
          <w:sz w:val="22"/>
          <w:szCs w:val="22"/>
          <w:lang w:val="pl-PL"/>
        </w:rPr>
        <w:t>Zamawiający nie stawia warunku w tym zakresie.</w:t>
      </w:r>
    </w:p>
    <w:p w14:paraId="06CB1B4F" w14:textId="6AEEE6A0" w:rsidR="007B5EF2" w:rsidRPr="00E37E8E" w:rsidRDefault="005212CC" w:rsidP="00E37E8E">
      <w:pPr>
        <w:pStyle w:val="Teksttreci0"/>
        <w:numPr>
          <w:ilvl w:val="0"/>
          <w:numId w:val="41"/>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2977F0" w:rsidRPr="002977F0">
        <w:rPr>
          <w:rFonts w:ascii="Arial" w:hAnsi="Arial" w:cs="Arial"/>
          <w:sz w:val="22"/>
          <w:szCs w:val="22"/>
          <w:lang w:val="pl-PL"/>
        </w:rPr>
        <w:t>(lub przedstawi pisemne zobowiązanie innych podmiotów do udostępnienia potencjału)</w:t>
      </w:r>
      <w:r w:rsidRPr="00F1451C">
        <w:rPr>
          <w:rFonts w:ascii="Arial" w:hAnsi="Arial" w:cs="Arial"/>
          <w:sz w:val="22"/>
          <w:szCs w:val="22"/>
          <w:lang w:val="pl-PL"/>
        </w:rPr>
        <w:t xml:space="preserve"> narzędziami spełniającymi </w:t>
      </w:r>
      <w:r w:rsidR="00D95EA3">
        <w:rPr>
          <w:rFonts w:ascii="Arial" w:hAnsi="Arial" w:cs="Arial"/>
          <w:sz w:val="22"/>
          <w:szCs w:val="22"/>
          <w:lang w:val="pl-PL"/>
        </w:rPr>
        <w:t xml:space="preserve">co najmniej </w:t>
      </w:r>
      <w:r w:rsidRPr="00F1451C">
        <w:rPr>
          <w:rFonts w:ascii="Arial" w:hAnsi="Arial" w:cs="Arial"/>
          <w:sz w:val="22"/>
          <w:szCs w:val="22"/>
          <w:lang w:val="pl-PL"/>
        </w:rPr>
        <w:t>wymagania</w:t>
      </w:r>
      <w:r w:rsidR="00D95EA3">
        <w:rPr>
          <w:rFonts w:ascii="Arial" w:hAnsi="Arial" w:cs="Arial"/>
          <w:sz w:val="22"/>
          <w:szCs w:val="22"/>
          <w:lang w:val="pl-PL"/>
        </w:rPr>
        <w:t xml:space="preserve"> określone w </w:t>
      </w:r>
      <w:r w:rsidR="00D95EA3" w:rsidRPr="00E37E8E">
        <w:rPr>
          <w:rFonts w:ascii="Arial" w:hAnsi="Arial" w:cs="Arial"/>
          <w:b/>
          <w:sz w:val="22"/>
          <w:szCs w:val="22"/>
          <w:lang w:val="pl-PL"/>
        </w:rPr>
        <w:t>Załączniku nr 15</w:t>
      </w:r>
      <w:r w:rsidR="008C3460" w:rsidRPr="00E37E8E">
        <w:rPr>
          <w:rFonts w:ascii="Arial" w:hAnsi="Arial" w:cs="Arial"/>
          <w:b/>
          <w:sz w:val="22"/>
          <w:szCs w:val="22"/>
          <w:lang w:val="pl-PL"/>
        </w:rPr>
        <w:t xml:space="preserve"> do SWZ</w:t>
      </w:r>
      <w:r w:rsidR="00D95EA3" w:rsidRPr="00E37E8E">
        <w:rPr>
          <w:rFonts w:ascii="Arial" w:hAnsi="Arial" w:cs="Arial"/>
          <w:b/>
          <w:sz w:val="22"/>
          <w:szCs w:val="22"/>
          <w:lang w:val="pl-PL"/>
        </w:rPr>
        <w:t>.</w:t>
      </w:r>
    </w:p>
    <w:p w14:paraId="7689ED47" w14:textId="6A128900" w:rsidR="005212CC" w:rsidRPr="00E37E8E" w:rsidRDefault="007B5EF2" w:rsidP="00E37E8E">
      <w:pPr>
        <w:pStyle w:val="Teksttreci0"/>
        <w:shd w:val="clear" w:color="auto" w:fill="auto"/>
        <w:spacing w:line="304" w:lineRule="exact"/>
        <w:ind w:left="1211" w:right="20" w:firstLine="0"/>
        <w:jc w:val="both"/>
        <w:rPr>
          <w:rFonts w:ascii="Arial" w:hAnsi="Arial" w:cs="Arial"/>
          <w:sz w:val="22"/>
          <w:szCs w:val="22"/>
          <w:lang w:val="pl-PL"/>
        </w:rPr>
      </w:pPr>
      <w:r w:rsidRPr="007B5EF2">
        <w:rPr>
          <w:rFonts w:ascii="Arial" w:hAnsi="Arial" w:cs="Arial"/>
          <w:sz w:val="22"/>
          <w:szCs w:val="22"/>
          <w:lang w:val="pl-PL"/>
        </w:rPr>
        <w:t xml:space="preserve">Zamawiający nie stawia warunku w </w:t>
      </w:r>
      <w:r w:rsidR="00F83A9A">
        <w:rPr>
          <w:rFonts w:ascii="Arial" w:hAnsi="Arial" w:cs="Arial"/>
          <w:sz w:val="22"/>
          <w:szCs w:val="22"/>
          <w:lang w:val="pl-PL"/>
        </w:rPr>
        <w:t>tym</w:t>
      </w:r>
      <w:r w:rsidRPr="007B5EF2">
        <w:rPr>
          <w:rFonts w:ascii="Arial" w:hAnsi="Arial" w:cs="Arial"/>
          <w:sz w:val="22"/>
          <w:szCs w:val="22"/>
          <w:lang w:val="pl-PL"/>
        </w:rPr>
        <w:t xml:space="preserve"> zakresie.</w:t>
      </w:r>
    </w:p>
    <w:p w14:paraId="2C0BEDBC" w14:textId="082D53D9" w:rsidR="005212CC" w:rsidRPr="00E37E8E" w:rsidRDefault="005212CC" w:rsidP="00E37E8E">
      <w:pPr>
        <w:pStyle w:val="Teksttreci0"/>
        <w:numPr>
          <w:ilvl w:val="0"/>
          <w:numId w:val="41"/>
        </w:numPr>
        <w:shd w:val="clear" w:color="auto" w:fill="auto"/>
        <w:spacing w:line="304" w:lineRule="exact"/>
        <w:ind w:right="20"/>
        <w:jc w:val="both"/>
        <w:rPr>
          <w:rFonts w:ascii="Arial" w:hAnsi="Arial" w:cs="Arial"/>
          <w:sz w:val="22"/>
          <w:szCs w:val="22"/>
          <w:lang w:val="pl-PL"/>
        </w:rPr>
      </w:pPr>
      <w:r w:rsidRPr="00F17E19">
        <w:rPr>
          <w:rFonts w:ascii="Arial" w:hAnsi="Arial" w:cs="Arial"/>
          <w:sz w:val="22"/>
          <w:szCs w:val="22"/>
          <w:lang w:val="pl-PL"/>
        </w:rPr>
        <w:t xml:space="preserve">inne zgodnie z art. 393 ust. 1 pkt. 2) </w:t>
      </w:r>
      <w:proofErr w:type="spellStart"/>
      <w:r w:rsidRPr="00F17E19">
        <w:rPr>
          <w:rFonts w:ascii="Arial" w:hAnsi="Arial" w:cs="Arial"/>
          <w:sz w:val="22"/>
          <w:szCs w:val="22"/>
          <w:lang w:val="pl-PL"/>
        </w:rPr>
        <w:t>p.z.p</w:t>
      </w:r>
      <w:proofErr w:type="spellEnd"/>
      <w:r w:rsidRPr="00F17E19">
        <w:rPr>
          <w:rFonts w:ascii="Arial" w:hAnsi="Arial" w:cs="Arial"/>
          <w:sz w:val="22"/>
          <w:szCs w:val="22"/>
          <w:lang w:val="pl-PL"/>
        </w:rPr>
        <w:t>.</w:t>
      </w:r>
    </w:p>
    <w:p w14:paraId="60AC0163" w14:textId="7E76F998" w:rsidR="005212CC" w:rsidRPr="00F1451C" w:rsidRDefault="008455D2" w:rsidP="00F1451C">
      <w:pPr>
        <w:pStyle w:val="Teksttreci0"/>
        <w:shd w:val="clear" w:color="auto" w:fill="auto"/>
        <w:spacing w:line="304" w:lineRule="exact"/>
        <w:ind w:left="1278" w:right="20" w:firstLine="0"/>
        <w:jc w:val="both"/>
        <w:rPr>
          <w:rFonts w:ascii="Arial" w:hAnsi="Arial" w:cs="Arial"/>
          <w:bCs/>
          <w:sz w:val="22"/>
          <w:szCs w:val="22"/>
          <w:lang w:val="pl-PL"/>
        </w:rPr>
      </w:pPr>
      <w:r w:rsidRPr="000E34DD">
        <w:rPr>
          <w:rFonts w:ascii="Arial" w:hAnsi="Arial" w:cs="Arial"/>
          <w:sz w:val="22"/>
          <w:szCs w:val="22"/>
          <w:lang w:val="pl-PL"/>
        </w:rPr>
        <w:t xml:space="preserve">Zamawiający nie stawia warunku w </w:t>
      </w:r>
      <w:r w:rsidR="00F83A9A">
        <w:rPr>
          <w:rFonts w:ascii="Arial" w:hAnsi="Arial" w:cs="Arial"/>
          <w:sz w:val="22"/>
          <w:szCs w:val="22"/>
          <w:lang w:val="pl-PL"/>
        </w:rPr>
        <w:t>tym</w:t>
      </w:r>
      <w:r w:rsidRPr="000E34DD">
        <w:rPr>
          <w:rFonts w:ascii="Arial" w:hAnsi="Arial" w:cs="Arial"/>
          <w:sz w:val="22"/>
          <w:szCs w:val="22"/>
          <w:lang w:val="pl-PL"/>
        </w:rPr>
        <w:t xml:space="preserve"> zakresie.</w:t>
      </w:r>
    </w:p>
    <w:p w14:paraId="41BE26BB"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36E09FC3" w14:textId="77777777" w:rsidR="00387026"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3.</w:t>
      </w:r>
      <w:r w:rsidRPr="00F1451C">
        <w:rPr>
          <w:rFonts w:ascii="Arial" w:hAnsi="Arial" w:cs="Arial"/>
          <w:b/>
          <w:bCs/>
          <w:sz w:val="22"/>
          <w:szCs w:val="22"/>
        </w:rPr>
        <w:tab/>
      </w:r>
      <w:r w:rsidR="00130206" w:rsidRPr="00F1451C">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1451C">
        <w:rPr>
          <w:rFonts w:ascii="Arial" w:hAnsi="Arial" w:cs="Arial"/>
          <w:sz w:val="22"/>
          <w:szCs w:val="22"/>
        </w:rPr>
        <w:t>Wykonawców</w:t>
      </w:r>
      <w:r w:rsidR="005212CC" w:rsidRPr="00F1451C">
        <w:rPr>
          <w:rFonts w:ascii="Arial" w:hAnsi="Arial" w:cs="Arial"/>
          <w:sz w:val="22"/>
          <w:szCs w:val="22"/>
        </w:rPr>
        <w:t xml:space="preserve">. Natomiast do warunków dotyczących wykształcenia, doświadczenia, kwalifikacji zawodowych wykonawcy wspólnie ubiegający się o zamówienie muszą postępować zgodnie z art. 117 ust. 4 </w:t>
      </w:r>
      <w:proofErr w:type="spellStart"/>
      <w:r w:rsidR="005212CC" w:rsidRPr="00F1451C">
        <w:rPr>
          <w:rFonts w:ascii="Arial" w:hAnsi="Arial" w:cs="Arial"/>
          <w:sz w:val="22"/>
          <w:szCs w:val="22"/>
        </w:rPr>
        <w:t>p.z.p</w:t>
      </w:r>
      <w:proofErr w:type="spellEnd"/>
      <w:r w:rsidR="0030721C" w:rsidRPr="00F1451C">
        <w:rPr>
          <w:rStyle w:val="Odwoanieprzypisudolnego"/>
          <w:rFonts w:ascii="Arial" w:hAnsi="Arial" w:cs="Arial"/>
          <w:bCs/>
          <w:sz w:val="22"/>
          <w:szCs w:val="22"/>
        </w:rPr>
        <w:footnoteReference w:id="4"/>
      </w:r>
      <w:r w:rsidR="00130206" w:rsidRPr="00F1451C">
        <w:rPr>
          <w:rFonts w:ascii="Arial" w:hAnsi="Arial" w:cs="Arial"/>
          <w:bCs/>
          <w:sz w:val="22"/>
          <w:szCs w:val="22"/>
        </w:rPr>
        <w:t>.</w:t>
      </w:r>
    </w:p>
    <w:p w14:paraId="625DCEC9" w14:textId="77777777" w:rsidR="00ED4DE5"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4.</w:t>
      </w:r>
      <w:r w:rsidRPr="00F1451C">
        <w:rPr>
          <w:rFonts w:ascii="Arial" w:hAnsi="Arial" w:cs="Arial"/>
          <w:b/>
          <w:bCs/>
          <w:sz w:val="22"/>
          <w:szCs w:val="22"/>
        </w:rPr>
        <w:tab/>
      </w:r>
      <w:r w:rsidR="00ED4DE5" w:rsidRPr="00F1451C">
        <w:rPr>
          <w:rFonts w:ascii="Arial" w:hAnsi="Arial" w:cs="Arial"/>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w:t>
      </w:r>
      <w:r w:rsidR="00ED4DE5" w:rsidRPr="00F1451C">
        <w:rPr>
          <w:rFonts w:ascii="Arial" w:hAnsi="Arial" w:cs="Arial"/>
          <w:sz w:val="22"/>
          <w:szCs w:val="22"/>
        </w:rPr>
        <w:lastRenderedPageBreak/>
        <w:t>inne przedsięwzięcia gospodarcze wykonawcy może mieć negatywny wpływ na realizację zamówienia.</w:t>
      </w:r>
    </w:p>
    <w:p w14:paraId="43D2D1C8" w14:textId="77777777" w:rsidR="009051D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1451C">
        <w:rPr>
          <w:rFonts w:ascii="Arial" w:hAnsi="Arial" w:cs="Arial"/>
          <w:b/>
          <w:iCs/>
          <w:sz w:val="22"/>
          <w:szCs w:val="22"/>
        </w:rPr>
        <w:t>VIII.</w:t>
      </w:r>
      <w:r w:rsidRPr="00F1451C">
        <w:rPr>
          <w:rFonts w:ascii="Arial" w:hAnsi="Arial" w:cs="Arial"/>
          <w:b/>
          <w:iCs/>
          <w:sz w:val="22"/>
          <w:szCs w:val="22"/>
        </w:rPr>
        <w:tab/>
      </w:r>
      <w:r w:rsidR="00A76ADE" w:rsidRPr="00F1451C">
        <w:rPr>
          <w:rFonts w:ascii="Arial" w:hAnsi="Arial" w:cs="Arial"/>
          <w:b/>
          <w:sz w:val="22"/>
          <w:szCs w:val="22"/>
        </w:rPr>
        <w:t>PODSTAWY WYKLUCZENIA Z POSTĘPOWANIA</w:t>
      </w:r>
    </w:p>
    <w:p w14:paraId="09C6BA8E" w14:textId="54D81FAA" w:rsidR="00A515E3" w:rsidRPr="00F1451C" w:rsidRDefault="00FB0A07" w:rsidP="00E37E8E">
      <w:pPr>
        <w:pStyle w:val="pkt"/>
        <w:numPr>
          <w:ilvl w:val="0"/>
          <w:numId w:val="17"/>
        </w:numPr>
        <w:spacing w:before="0" w:after="0" w:line="304" w:lineRule="exact"/>
        <w:ind w:left="426" w:hanging="507"/>
        <w:rPr>
          <w:rFonts w:ascii="Arial" w:hAnsi="Arial" w:cs="Arial"/>
          <w:sz w:val="22"/>
          <w:szCs w:val="22"/>
        </w:rPr>
      </w:pPr>
      <w:r w:rsidRPr="00F1451C">
        <w:rPr>
          <w:rFonts w:ascii="Arial" w:hAnsi="Arial" w:cs="Arial"/>
          <w:sz w:val="22"/>
          <w:szCs w:val="22"/>
        </w:rPr>
        <w:t>Z postępowania o udzi</w:t>
      </w:r>
      <w:r w:rsidR="00751997" w:rsidRPr="00F1451C">
        <w:rPr>
          <w:rFonts w:ascii="Arial" w:hAnsi="Arial" w:cs="Arial"/>
          <w:sz w:val="22"/>
          <w:szCs w:val="22"/>
        </w:rPr>
        <w:t>elenie zamówienia wyklucza się W</w:t>
      </w:r>
      <w:r w:rsidRPr="00F1451C">
        <w:rPr>
          <w:rFonts w:ascii="Arial" w:hAnsi="Arial" w:cs="Arial"/>
          <w:sz w:val="22"/>
          <w:szCs w:val="22"/>
        </w:rPr>
        <w:t>ykonawc</w:t>
      </w:r>
      <w:r w:rsidR="001A1386" w:rsidRPr="00F1451C">
        <w:rPr>
          <w:rFonts w:ascii="Arial" w:hAnsi="Arial" w:cs="Arial"/>
          <w:sz w:val="22"/>
          <w:szCs w:val="22"/>
        </w:rPr>
        <w:t>ów</w:t>
      </w:r>
      <w:r w:rsidRPr="00F1451C">
        <w:rPr>
          <w:rFonts w:ascii="Arial" w:hAnsi="Arial" w:cs="Arial"/>
          <w:sz w:val="22"/>
          <w:szCs w:val="22"/>
        </w:rPr>
        <w:t>, w stosunku do któr</w:t>
      </w:r>
      <w:r w:rsidR="001A1386" w:rsidRPr="00F1451C">
        <w:rPr>
          <w:rFonts w:ascii="Arial" w:hAnsi="Arial" w:cs="Arial"/>
          <w:sz w:val="22"/>
          <w:szCs w:val="22"/>
        </w:rPr>
        <w:t>ych</w:t>
      </w:r>
      <w:r w:rsidRPr="00F1451C">
        <w:rPr>
          <w:rFonts w:ascii="Arial" w:hAnsi="Arial" w:cs="Arial"/>
          <w:sz w:val="22"/>
          <w:szCs w:val="22"/>
        </w:rPr>
        <w:t xml:space="preserve"> zachodzi którakolwiek z okoliczności</w:t>
      </w:r>
      <w:r w:rsidR="001A1386" w:rsidRPr="00F1451C">
        <w:rPr>
          <w:rFonts w:ascii="Arial" w:hAnsi="Arial" w:cs="Arial"/>
          <w:sz w:val="22"/>
          <w:szCs w:val="22"/>
        </w:rPr>
        <w:t xml:space="preserve"> wskazanych</w:t>
      </w:r>
      <w:r w:rsidR="00C10E3F" w:rsidRPr="00F1451C">
        <w:rPr>
          <w:rFonts w:ascii="Arial" w:hAnsi="Arial" w:cs="Arial"/>
          <w:sz w:val="22"/>
          <w:szCs w:val="22"/>
        </w:rPr>
        <w:t xml:space="preserve"> w</w:t>
      </w:r>
      <w:r w:rsidR="001A1386" w:rsidRPr="00F1451C">
        <w:rPr>
          <w:rFonts w:ascii="Arial" w:hAnsi="Arial" w:cs="Arial"/>
          <w:sz w:val="22"/>
          <w:szCs w:val="22"/>
        </w:rPr>
        <w:t xml:space="preserve"> art. </w:t>
      </w:r>
      <w:r w:rsidR="002E52D9" w:rsidRPr="00F1451C">
        <w:rPr>
          <w:rFonts w:ascii="Arial" w:hAnsi="Arial" w:cs="Arial"/>
          <w:sz w:val="22"/>
          <w:szCs w:val="22"/>
        </w:rPr>
        <w:t xml:space="preserve">108 ust. 1 </w:t>
      </w:r>
      <w:r w:rsidR="00E22BD0">
        <w:rPr>
          <w:rFonts w:ascii="Arial" w:hAnsi="Arial" w:cs="Arial"/>
          <w:sz w:val="22"/>
          <w:szCs w:val="22"/>
        </w:rPr>
        <w:t xml:space="preserve">i ust. 2 </w:t>
      </w:r>
      <w:proofErr w:type="spellStart"/>
      <w:r w:rsidR="009053DC" w:rsidRPr="00F1451C">
        <w:rPr>
          <w:rFonts w:ascii="Arial" w:hAnsi="Arial" w:cs="Arial"/>
          <w:sz w:val="22"/>
          <w:szCs w:val="22"/>
        </w:rPr>
        <w:t>p.z.p</w:t>
      </w:r>
      <w:proofErr w:type="spellEnd"/>
      <w:r w:rsidR="00E41546" w:rsidRPr="00455D73">
        <w:rPr>
          <w:rStyle w:val="Odwoanieprzypisudolnego"/>
          <w:rFonts w:ascii="Arial" w:hAnsi="Arial" w:cs="Arial"/>
          <w:strike/>
          <w:sz w:val="22"/>
          <w:szCs w:val="22"/>
        </w:rPr>
        <w:footnoteReference w:id="5"/>
      </w:r>
      <w:r w:rsidR="00996344">
        <w:rPr>
          <w:rFonts w:ascii="Arial" w:hAnsi="Arial" w:cs="Arial"/>
          <w:sz w:val="22"/>
          <w:szCs w:val="22"/>
        </w:rPr>
        <w:t xml:space="preserve">, z uwzględnieniem art. 393 ust. 4 </w:t>
      </w:r>
      <w:proofErr w:type="spellStart"/>
      <w:r w:rsidR="00996344">
        <w:rPr>
          <w:rFonts w:ascii="Arial" w:hAnsi="Arial" w:cs="Arial"/>
          <w:sz w:val="22"/>
          <w:szCs w:val="22"/>
        </w:rPr>
        <w:t>p.z.p</w:t>
      </w:r>
      <w:proofErr w:type="spellEnd"/>
      <w:r w:rsidR="00996344" w:rsidRPr="00F1451C">
        <w:rPr>
          <w:rFonts w:ascii="Arial" w:hAnsi="Arial" w:cs="Arial"/>
          <w:sz w:val="22"/>
          <w:szCs w:val="22"/>
        </w:rPr>
        <w:t>.</w:t>
      </w:r>
      <w:r w:rsidR="009053DC" w:rsidRPr="00F1451C">
        <w:rPr>
          <w:rFonts w:ascii="Arial" w:hAnsi="Arial" w:cs="Arial"/>
          <w:sz w:val="22"/>
          <w:szCs w:val="22"/>
        </w:rPr>
        <w:t>.</w:t>
      </w:r>
    </w:p>
    <w:p w14:paraId="27EF8559" w14:textId="355234EE" w:rsidR="00390286" w:rsidRPr="00F1451C" w:rsidRDefault="003A1F13" w:rsidP="008455D2">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sz w:val="22"/>
          <w:szCs w:val="22"/>
        </w:rPr>
        <w:t>.</w:t>
      </w:r>
      <w:r w:rsidR="008455D2">
        <w:rPr>
          <w:rFonts w:ascii="Arial" w:hAnsi="Arial" w:cs="Arial"/>
          <w:sz w:val="22"/>
          <w:szCs w:val="22"/>
        </w:rPr>
        <w:tab/>
      </w:r>
      <w:r w:rsidR="004E2BF4" w:rsidRPr="00F1451C">
        <w:rPr>
          <w:rFonts w:ascii="Arial" w:hAnsi="Arial" w:cs="Arial"/>
          <w:sz w:val="22"/>
          <w:szCs w:val="22"/>
        </w:rPr>
        <w:t xml:space="preserve">Z postępowania o udzielenie zamówienia wyklucza się Wykonawców, w stosunku do których zachodzi którakolwiek z okoliczności wskazanych w art. 109 ust. 1 pkt. 1), pkt. 4) </w:t>
      </w:r>
      <w:proofErr w:type="spellStart"/>
      <w:r w:rsidR="004E2BF4" w:rsidRPr="00F1451C">
        <w:rPr>
          <w:rFonts w:ascii="Arial" w:hAnsi="Arial" w:cs="Arial"/>
          <w:sz w:val="22"/>
          <w:szCs w:val="22"/>
        </w:rPr>
        <w:t>p.z.p</w:t>
      </w:r>
      <w:proofErr w:type="spellEnd"/>
      <w:r w:rsidR="004E2BF4" w:rsidRPr="00F1451C">
        <w:rPr>
          <w:rStyle w:val="Odwoanieprzypisudolnego"/>
          <w:rFonts w:ascii="Arial" w:hAnsi="Arial" w:cs="Arial"/>
          <w:sz w:val="22"/>
          <w:szCs w:val="22"/>
        </w:rPr>
        <w:footnoteReference w:id="6"/>
      </w:r>
      <w:r w:rsidR="004E2BF4" w:rsidRPr="00F1451C">
        <w:rPr>
          <w:rFonts w:ascii="Arial" w:hAnsi="Arial" w:cs="Arial"/>
          <w:sz w:val="22"/>
          <w:szCs w:val="22"/>
        </w:rPr>
        <w:t>.</w:t>
      </w:r>
    </w:p>
    <w:p w14:paraId="2ADB5DCE" w14:textId="77777777" w:rsidR="00A515E3" w:rsidRPr="00F1451C" w:rsidRDefault="0001769F"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9F62C6" w:rsidRPr="00F1451C">
        <w:rPr>
          <w:rFonts w:ascii="Arial" w:hAnsi="Arial" w:cs="Arial"/>
          <w:sz w:val="22"/>
          <w:szCs w:val="22"/>
        </w:rPr>
        <w:t xml:space="preserve">Wykluczenie Wykonawcy następuje zgodnie z art. 111 </w:t>
      </w:r>
      <w:proofErr w:type="spellStart"/>
      <w:r w:rsidR="009F62C6" w:rsidRPr="00F1451C">
        <w:rPr>
          <w:rFonts w:ascii="Arial" w:hAnsi="Arial" w:cs="Arial"/>
          <w:sz w:val="22"/>
          <w:szCs w:val="22"/>
        </w:rPr>
        <w:t>p.z.p</w:t>
      </w:r>
      <w:proofErr w:type="spellEnd"/>
      <w:r w:rsidR="009F62C6" w:rsidRPr="00F1451C">
        <w:rPr>
          <w:rFonts w:ascii="Arial" w:hAnsi="Arial" w:cs="Arial"/>
          <w:sz w:val="22"/>
          <w:szCs w:val="22"/>
        </w:rPr>
        <w:t xml:space="preserve">. </w:t>
      </w:r>
    </w:p>
    <w:p w14:paraId="3CAA83B3" w14:textId="360FCD7D" w:rsidR="00A515E3" w:rsidRPr="00F1451C" w:rsidRDefault="00390286"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996344" w:rsidRPr="00F1451C">
        <w:rPr>
          <w:rFonts w:ascii="Arial" w:hAnsi="Arial" w:cs="Arial"/>
          <w:sz w:val="22"/>
          <w:szCs w:val="22"/>
          <w:shd w:val="clear" w:color="auto" w:fill="FFFFFF"/>
        </w:rPr>
        <w:t xml:space="preserve">Wykonawca nie podlega </w:t>
      </w:r>
      <w:r w:rsidR="00996344" w:rsidRPr="00F1451C">
        <w:rPr>
          <w:rFonts w:ascii="Arial" w:hAnsi="Arial" w:cs="Arial"/>
          <w:sz w:val="22"/>
          <w:szCs w:val="22"/>
        </w:rPr>
        <w:t>wykluczeniu</w:t>
      </w:r>
      <w:r w:rsidR="00996344" w:rsidRPr="00F1451C">
        <w:rPr>
          <w:rFonts w:ascii="Arial" w:hAnsi="Arial" w:cs="Arial"/>
          <w:sz w:val="22"/>
          <w:szCs w:val="22"/>
          <w:shd w:val="clear" w:color="auto" w:fill="FFFFFF"/>
        </w:rPr>
        <w:t xml:space="preserve"> w okolicznościach określonych w art. 108 ust. 1 pkt 1, 2</w:t>
      </w:r>
      <w:r w:rsidR="00996344">
        <w:rPr>
          <w:rFonts w:ascii="Arial" w:hAnsi="Arial" w:cs="Arial"/>
          <w:sz w:val="22"/>
          <w:szCs w:val="22"/>
          <w:shd w:val="clear" w:color="auto" w:fill="FFFFFF"/>
        </w:rPr>
        <w:t xml:space="preserve"> i</w:t>
      </w:r>
      <w:r w:rsidR="00996344" w:rsidRPr="00F1451C">
        <w:rPr>
          <w:rFonts w:ascii="Arial" w:hAnsi="Arial" w:cs="Arial"/>
          <w:sz w:val="22"/>
          <w:szCs w:val="22"/>
          <w:shd w:val="clear" w:color="auto" w:fill="FFFFFF"/>
        </w:rPr>
        <w:t xml:space="preserve"> 5 </w:t>
      </w:r>
      <w:proofErr w:type="spellStart"/>
      <w:r w:rsidR="00996344" w:rsidRPr="00F1451C">
        <w:rPr>
          <w:rFonts w:ascii="Arial" w:hAnsi="Arial" w:cs="Arial"/>
          <w:sz w:val="22"/>
          <w:szCs w:val="22"/>
          <w:shd w:val="clear" w:color="auto" w:fill="FFFFFF"/>
        </w:rPr>
        <w:t>p.z.p</w:t>
      </w:r>
      <w:proofErr w:type="spellEnd"/>
      <w:r w:rsidR="00996344">
        <w:rPr>
          <w:rFonts w:ascii="Arial" w:hAnsi="Arial" w:cs="Arial"/>
          <w:sz w:val="22"/>
          <w:szCs w:val="22"/>
          <w:shd w:val="clear" w:color="auto" w:fill="FFFFFF"/>
        </w:rPr>
        <w:t xml:space="preserve"> </w:t>
      </w:r>
      <w:r w:rsidR="00996344" w:rsidRPr="00C0648C">
        <w:rPr>
          <w:rFonts w:ascii="Arial" w:hAnsi="Arial" w:cs="Arial"/>
          <w:sz w:val="22"/>
          <w:szCs w:val="22"/>
          <w:shd w:val="clear" w:color="auto" w:fill="FFFFFF"/>
        </w:rPr>
        <w:t xml:space="preserve">lub art. 109 ust. 1 pkt </w:t>
      </w:r>
      <w:r w:rsidR="00996344">
        <w:rPr>
          <w:rFonts w:ascii="Arial" w:hAnsi="Arial" w:cs="Arial"/>
          <w:sz w:val="22"/>
          <w:szCs w:val="22"/>
          <w:shd w:val="clear" w:color="auto" w:fill="FFFFFF"/>
        </w:rPr>
        <w:t>1</w:t>
      </w:r>
      <w:r w:rsidR="00996344" w:rsidRPr="00C0648C">
        <w:rPr>
          <w:rFonts w:ascii="Arial" w:hAnsi="Arial" w:cs="Arial"/>
          <w:sz w:val="22"/>
          <w:szCs w:val="22"/>
          <w:shd w:val="clear" w:color="auto" w:fill="FFFFFF"/>
        </w:rPr>
        <w:t xml:space="preserve"> i </w:t>
      </w:r>
      <w:r w:rsidR="00996344">
        <w:rPr>
          <w:rFonts w:ascii="Arial" w:hAnsi="Arial" w:cs="Arial"/>
          <w:sz w:val="22"/>
          <w:szCs w:val="22"/>
          <w:shd w:val="clear" w:color="auto" w:fill="FFFFFF"/>
        </w:rPr>
        <w:t>4</w:t>
      </w:r>
      <w:r w:rsidR="00996344" w:rsidRPr="00F1451C">
        <w:rPr>
          <w:rFonts w:ascii="Arial" w:hAnsi="Arial" w:cs="Arial"/>
          <w:sz w:val="22"/>
          <w:szCs w:val="22"/>
          <w:shd w:val="clear" w:color="auto" w:fill="FFFFFF"/>
        </w:rPr>
        <w:t xml:space="preserve">, jeżeli udowodni zamawiającemu, że spełnił łącznie przesłanki wskazane w art. 110 ust. 2 </w:t>
      </w:r>
      <w:proofErr w:type="spellStart"/>
      <w:r w:rsidR="00996344" w:rsidRPr="00F1451C">
        <w:rPr>
          <w:rFonts w:ascii="Arial" w:hAnsi="Arial" w:cs="Arial"/>
          <w:sz w:val="22"/>
          <w:szCs w:val="22"/>
          <w:shd w:val="clear" w:color="auto" w:fill="FFFFFF"/>
        </w:rPr>
        <w:t>p.z.p</w:t>
      </w:r>
      <w:proofErr w:type="spellEnd"/>
      <w:r w:rsidR="00996344" w:rsidRPr="00F1451C">
        <w:rPr>
          <w:rFonts w:ascii="Arial" w:hAnsi="Arial" w:cs="Arial"/>
          <w:sz w:val="22"/>
          <w:szCs w:val="22"/>
          <w:shd w:val="clear" w:color="auto" w:fill="FFFFFF"/>
        </w:rPr>
        <w:t>.</w:t>
      </w:r>
    </w:p>
    <w:p w14:paraId="748B3806" w14:textId="77777777" w:rsidR="001B036A" w:rsidRPr="00F1451C" w:rsidRDefault="00390286"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1B036A" w:rsidRPr="00F1451C">
        <w:rPr>
          <w:rFonts w:ascii="Arial" w:hAnsi="Arial" w:cs="Arial"/>
          <w:sz w:val="22"/>
          <w:szCs w:val="22"/>
          <w:shd w:val="clear" w:color="auto" w:fill="FFFFFF"/>
        </w:rPr>
        <w:t xml:space="preserve">Zamawiający oceni, czy podjęte przez wykonawcę czynności, o których mowa w </w:t>
      </w:r>
      <w:r w:rsidR="00FF7D08" w:rsidRPr="00F1451C">
        <w:rPr>
          <w:rFonts w:ascii="Arial" w:hAnsi="Arial" w:cs="Arial"/>
          <w:sz w:val="22"/>
          <w:szCs w:val="22"/>
          <w:shd w:val="clear" w:color="auto" w:fill="FFFFFF"/>
        </w:rPr>
        <w:t xml:space="preserve">art. 110 </w:t>
      </w:r>
      <w:r w:rsidR="001B036A" w:rsidRPr="00F1451C">
        <w:rPr>
          <w:rFonts w:ascii="Arial" w:hAnsi="Arial" w:cs="Arial"/>
          <w:sz w:val="22"/>
          <w:szCs w:val="22"/>
          <w:shd w:val="clear" w:color="auto" w:fill="FFFFFF"/>
        </w:rPr>
        <w:t>ust. 2</w:t>
      </w:r>
      <w:r w:rsidR="00FF7D08" w:rsidRPr="00F1451C">
        <w:rPr>
          <w:rFonts w:ascii="Arial" w:hAnsi="Arial" w:cs="Arial"/>
          <w:sz w:val="22"/>
          <w:szCs w:val="22"/>
          <w:shd w:val="clear" w:color="auto" w:fill="FFFFFF"/>
        </w:rPr>
        <w:t xml:space="preserve"> </w:t>
      </w:r>
      <w:proofErr w:type="spellStart"/>
      <w:r w:rsidR="006B73E0" w:rsidRPr="00F1451C">
        <w:rPr>
          <w:rFonts w:ascii="Arial" w:hAnsi="Arial" w:cs="Arial"/>
          <w:sz w:val="22"/>
          <w:szCs w:val="22"/>
          <w:shd w:val="clear" w:color="auto" w:fill="FFFFFF"/>
        </w:rPr>
        <w:t>p.z.p</w:t>
      </w:r>
      <w:proofErr w:type="spellEnd"/>
      <w:r w:rsidR="006B73E0" w:rsidRPr="00F1451C">
        <w:rPr>
          <w:rFonts w:ascii="Arial" w:hAnsi="Arial" w:cs="Arial"/>
          <w:sz w:val="22"/>
          <w:szCs w:val="22"/>
          <w:shd w:val="clear" w:color="auto" w:fill="FFFFFF"/>
        </w:rPr>
        <w:t>.</w:t>
      </w:r>
      <w:r w:rsidR="001B036A" w:rsidRPr="00F1451C">
        <w:rPr>
          <w:rFonts w:ascii="Arial" w:hAnsi="Arial" w:cs="Arial"/>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1BF141C2"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1451C">
        <w:rPr>
          <w:rFonts w:ascii="Arial" w:hAnsi="Arial" w:cs="Arial"/>
          <w:b/>
          <w:bCs/>
          <w:sz w:val="22"/>
          <w:szCs w:val="22"/>
        </w:rPr>
        <w:t>IX.</w:t>
      </w:r>
      <w:r w:rsidRPr="00F1451C">
        <w:rPr>
          <w:rFonts w:ascii="Arial" w:hAnsi="Arial" w:cs="Arial"/>
          <w:b/>
          <w:bCs/>
          <w:sz w:val="22"/>
          <w:szCs w:val="22"/>
        </w:rPr>
        <w:tab/>
      </w:r>
      <w:r w:rsidR="00E3032A" w:rsidRPr="00F1451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11746175" w14:textId="77777777" w:rsidR="00F9529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1451C">
        <w:rPr>
          <w:rFonts w:ascii="Arial" w:hAnsi="Arial" w:cs="Arial"/>
          <w:b/>
          <w:sz w:val="22"/>
          <w:szCs w:val="22"/>
        </w:rPr>
        <w:t>Jednolitego Europejskiego Dokumentu Zamówienia (ESPD)</w:t>
      </w:r>
      <w:r w:rsidR="00BC22D4"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38CB7EE6" w14:textId="16D1683E" w:rsidR="00F95295"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 xml:space="preserve">Zamawiający informuje, iż instrukcję wypełnienia </w:t>
      </w:r>
      <w:r w:rsidR="00BC22D4" w:rsidRPr="00F1451C">
        <w:rPr>
          <w:rFonts w:ascii="Arial" w:hAnsi="Arial" w:cs="Arial"/>
          <w:bCs/>
          <w:sz w:val="22"/>
          <w:szCs w:val="22"/>
        </w:rPr>
        <w:t>ESPD</w:t>
      </w:r>
      <w:r w:rsidR="00BC22D4" w:rsidRPr="00F1451C">
        <w:rPr>
          <w:rFonts w:ascii="Arial" w:hAnsi="Arial" w:cs="Arial"/>
          <w:b/>
          <w:bCs/>
          <w:sz w:val="22"/>
          <w:szCs w:val="22"/>
        </w:rPr>
        <w:t xml:space="preserve"> </w:t>
      </w:r>
      <w:r w:rsidR="00BC22D4" w:rsidRPr="00F1451C">
        <w:rPr>
          <w:rFonts w:ascii="Arial" w:hAnsi="Arial" w:cs="Arial"/>
          <w:sz w:val="22"/>
          <w:szCs w:val="22"/>
        </w:rPr>
        <w:t xml:space="preserve">oraz edytowalną wersję formularza ESPD można znaleźć pod adresem: </w:t>
      </w:r>
      <w:hyperlink r:id="rId9" w:history="1">
        <w:r w:rsidR="00BC22D4" w:rsidRPr="00F1451C">
          <w:rPr>
            <w:rStyle w:val="Hipercze"/>
            <w:rFonts w:ascii="Arial" w:hAnsi="Arial" w:cs="Arial"/>
            <w:color w:val="auto"/>
            <w:sz w:val="22"/>
            <w:szCs w:val="22"/>
          </w:rPr>
          <w:t>https://www.uzp.gov.pl/baza-wiedzy/prawo-zamowien-publicznych-regulacje/prawo-krajowe/jednolity-europejski-dokument-zamowienia</w:t>
        </w:r>
      </w:hyperlink>
      <w:r w:rsidR="00BC22D4" w:rsidRPr="00F1451C">
        <w:rPr>
          <w:rFonts w:ascii="Arial" w:hAnsi="Arial" w:cs="Arial"/>
          <w:sz w:val="22"/>
          <w:szCs w:val="22"/>
        </w:rPr>
        <w:t xml:space="preserve">. Zamawiający zaleca wypełnienie ESPD za pomocą serwisu dostępnego pod adresem:  </w:t>
      </w:r>
      <w:hyperlink r:id="rId10" w:history="1">
        <w:r w:rsidR="00BC22D4" w:rsidRPr="00F1451C">
          <w:rPr>
            <w:rStyle w:val="Hipercze"/>
            <w:rFonts w:ascii="Arial" w:hAnsi="Arial" w:cs="Arial"/>
            <w:color w:val="auto"/>
            <w:sz w:val="22"/>
            <w:szCs w:val="22"/>
          </w:rPr>
          <w:t>https://espd.uzp.gov.pl/</w:t>
        </w:r>
      </w:hyperlink>
      <w:r w:rsidR="00BC22D4" w:rsidRPr="00F1451C">
        <w:rPr>
          <w:rFonts w:ascii="Arial" w:hAnsi="Arial" w:cs="Arial"/>
          <w:sz w:val="22"/>
          <w:szCs w:val="22"/>
        </w:rPr>
        <w:t xml:space="preserve"> </w:t>
      </w:r>
      <w:r w:rsidR="00B7358B">
        <w:rPr>
          <w:rFonts w:ascii="Arial" w:hAnsi="Arial" w:cs="Arial"/>
          <w:sz w:val="22"/>
          <w:szCs w:val="22"/>
        </w:rPr>
        <w:t xml:space="preserve">(por. link w </w:t>
      </w:r>
      <w:r w:rsidR="00BC22D4" w:rsidRPr="00F1451C">
        <w:rPr>
          <w:rFonts w:ascii="Arial" w:hAnsi="Arial" w:cs="Arial"/>
          <w:b/>
          <w:sz w:val="22"/>
          <w:szCs w:val="22"/>
        </w:rPr>
        <w:t>Załącznik</w:t>
      </w:r>
      <w:r w:rsidR="00B7358B">
        <w:rPr>
          <w:rFonts w:ascii="Arial" w:hAnsi="Arial" w:cs="Arial"/>
          <w:b/>
          <w:sz w:val="22"/>
          <w:szCs w:val="22"/>
        </w:rPr>
        <w:t>u</w:t>
      </w:r>
      <w:r w:rsidR="00BC22D4" w:rsidRPr="00F1451C">
        <w:rPr>
          <w:rFonts w:ascii="Arial" w:hAnsi="Arial" w:cs="Arial"/>
          <w:b/>
          <w:sz w:val="22"/>
          <w:szCs w:val="22"/>
        </w:rPr>
        <w:t xml:space="preserve"> nr </w:t>
      </w:r>
      <w:r w:rsidR="005E6230" w:rsidRPr="00F1451C">
        <w:rPr>
          <w:rFonts w:ascii="Arial" w:hAnsi="Arial" w:cs="Arial"/>
          <w:b/>
          <w:sz w:val="22"/>
          <w:szCs w:val="22"/>
        </w:rPr>
        <w:t>9</w:t>
      </w:r>
      <w:r w:rsidR="00BC22D4" w:rsidRPr="00F1451C">
        <w:rPr>
          <w:rFonts w:ascii="Arial" w:hAnsi="Arial" w:cs="Arial"/>
          <w:b/>
          <w:sz w:val="22"/>
          <w:szCs w:val="22"/>
        </w:rPr>
        <w:t xml:space="preserve"> do SWZ</w:t>
      </w:r>
      <w:r w:rsidR="00B7358B">
        <w:rPr>
          <w:rFonts w:ascii="Arial" w:hAnsi="Arial" w:cs="Arial"/>
          <w:b/>
          <w:sz w:val="22"/>
          <w:szCs w:val="22"/>
        </w:rPr>
        <w:t>)</w:t>
      </w:r>
      <w:r w:rsidR="00BC22D4" w:rsidRPr="00F1451C">
        <w:rPr>
          <w:rFonts w:ascii="Arial" w:hAnsi="Arial" w:cs="Arial"/>
          <w:sz w:val="22"/>
          <w:szCs w:val="22"/>
        </w:rPr>
        <w:t>, z zastrzeżeniem poniższych uwag:</w:t>
      </w:r>
    </w:p>
    <w:p w14:paraId="71D01CA3" w14:textId="77777777" w:rsidR="00E84975"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w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1451C">
        <w:rPr>
          <w:rFonts w:ascii="Arial" w:hAnsi="Arial" w:cs="Arial"/>
          <w:sz w:val="22"/>
          <w:szCs w:val="22"/>
        </w:rPr>
        <w:t>;</w:t>
      </w:r>
    </w:p>
    <w:p w14:paraId="57E7864F"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lastRenderedPageBreak/>
        <w:t>2)</w:t>
      </w:r>
      <w:r w:rsidRPr="00F1451C">
        <w:rPr>
          <w:rFonts w:ascii="Arial" w:hAnsi="Arial" w:cs="Arial"/>
          <w:b/>
          <w:sz w:val="22"/>
          <w:szCs w:val="22"/>
        </w:rPr>
        <w:tab/>
      </w:r>
      <w:r w:rsidR="00BC22D4" w:rsidRPr="00F1451C">
        <w:rPr>
          <w:rFonts w:ascii="Arial" w:hAnsi="Arial" w:cs="Arial"/>
          <w:sz w:val="22"/>
          <w:szCs w:val="22"/>
        </w:rPr>
        <w:t>w Części IV Zamawiający żąda jedynie ogólnego oświadczenia dotyczącego wszystkich kryteriów kwalifikacji (sekcja α), bez wypełniania poszczególnych Sekcji A, B, C i D;</w:t>
      </w:r>
    </w:p>
    <w:p w14:paraId="68187085"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BC22D4" w:rsidRPr="00F1451C">
        <w:rPr>
          <w:rFonts w:ascii="Arial" w:hAnsi="Arial" w:cs="Arial"/>
          <w:sz w:val="22"/>
          <w:szCs w:val="22"/>
        </w:rPr>
        <w:t>Część V (</w:t>
      </w:r>
      <w:r w:rsidR="00BC22D4" w:rsidRPr="00F1451C">
        <w:rPr>
          <w:rFonts w:ascii="Arial" w:hAnsi="Arial" w:cs="Arial"/>
          <w:i/>
          <w:sz w:val="22"/>
          <w:szCs w:val="22"/>
        </w:rPr>
        <w:t>Ograniczenie liczby kwalifikujących się kandydatów</w:t>
      </w:r>
      <w:r w:rsidR="00BC22D4" w:rsidRPr="00F1451C">
        <w:rPr>
          <w:rFonts w:ascii="Arial" w:hAnsi="Arial" w:cs="Arial"/>
          <w:sz w:val="22"/>
          <w:szCs w:val="22"/>
        </w:rPr>
        <w:t>) należy pozostawić niewypełnioną</w:t>
      </w:r>
      <w:r w:rsidR="00FD68DE" w:rsidRPr="00F1451C">
        <w:rPr>
          <w:rFonts w:ascii="Arial" w:hAnsi="Arial" w:cs="Arial"/>
          <w:sz w:val="22"/>
          <w:szCs w:val="22"/>
        </w:rPr>
        <w:t>.</w:t>
      </w:r>
    </w:p>
    <w:p w14:paraId="0CA186C5" w14:textId="7A98D090" w:rsidR="005921F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921F1" w:rsidRPr="00F1451C">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1451C">
        <w:rPr>
          <w:rFonts w:ascii="Arial" w:hAnsi="Arial" w:cs="Arial"/>
          <w:sz w:val="22"/>
          <w:szCs w:val="22"/>
        </w:rPr>
        <w:t>do</w:t>
      </w:r>
      <w:r w:rsidR="005921F1" w:rsidRPr="00F1451C">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1451C">
        <w:rPr>
          <w:rFonts w:ascii="Arial" w:hAnsi="Arial" w:cs="Arial"/>
          <w:sz w:val="22"/>
          <w:szCs w:val="22"/>
          <w:shd w:val="clear" w:color="auto" w:fill="FFFFFF"/>
        </w:rPr>
        <w:t>:</w:t>
      </w:r>
    </w:p>
    <w:p w14:paraId="2BBBEEFC" w14:textId="58BE5588" w:rsidR="0040436D" w:rsidRPr="00F1451C" w:rsidRDefault="00475975" w:rsidP="00F1451C">
      <w:pPr>
        <w:spacing w:line="304" w:lineRule="exact"/>
        <w:ind w:left="852" w:hanging="425"/>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930E24" w:rsidRPr="00F1451C">
        <w:rPr>
          <w:rFonts w:ascii="Arial" w:hAnsi="Arial" w:cs="Arial"/>
          <w:b/>
          <w:bCs/>
          <w:sz w:val="22"/>
          <w:szCs w:val="22"/>
        </w:rPr>
        <w:t>Oświadczenie wykonawcy</w:t>
      </w:r>
      <w:r w:rsidR="00930E24" w:rsidRPr="00F1451C">
        <w:rPr>
          <w:rFonts w:ascii="Arial" w:hAnsi="Arial" w:cs="Arial"/>
          <w:sz w:val="22"/>
          <w:szCs w:val="22"/>
        </w:rPr>
        <w:t xml:space="preserve">, w zakresie art. 108 ust. 1 pkt 5 </w:t>
      </w:r>
      <w:proofErr w:type="spellStart"/>
      <w:r w:rsidR="00DC2761" w:rsidRPr="00F1451C">
        <w:rPr>
          <w:rFonts w:ascii="Arial" w:hAnsi="Arial" w:cs="Arial"/>
          <w:sz w:val="22"/>
          <w:szCs w:val="22"/>
        </w:rPr>
        <w:t>p.z.p</w:t>
      </w:r>
      <w:proofErr w:type="spellEnd"/>
      <w:r w:rsidR="00DC2761" w:rsidRPr="00F1451C">
        <w:rPr>
          <w:rFonts w:ascii="Arial" w:hAnsi="Arial" w:cs="Arial"/>
          <w:sz w:val="22"/>
          <w:szCs w:val="22"/>
        </w:rPr>
        <w:t>.</w:t>
      </w:r>
      <w:r w:rsidR="00930E24" w:rsidRPr="00F1451C">
        <w:rPr>
          <w:rFonts w:ascii="Arial" w:hAnsi="Arial" w:cs="Arial"/>
          <w:sz w:val="22"/>
          <w:szCs w:val="22"/>
        </w:rPr>
        <w:t xml:space="preserve">, o braku przynależności do tej samej grupy kapitałowej, w rozumieniu ustawy </w:t>
      </w:r>
      <w:r w:rsidRPr="00F1451C">
        <w:rPr>
          <w:rFonts w:ascii="Arial" w:hAnsi="Arial" w:cs="Arial"/>
          <w:sz w:val="22"/>
          <w:szCs w:val="22"/>
        </w:rPr>
        <w:t>z dnia 16.02.2007 r</w:t>
      </w:r>
      <w:r w:rsidR="00930E24" w:rsidRPr="00F1451C">
        <w:rPr>
          <w:rFonts w:ascii="Arial" w:hAnsi="Arial" w:cs="Arial"/>
          <w:sz w:val="22"/>
          <w:szCs w:val="22"/>
        </w:rPr>
        <w:t xml:space="preserve">.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1451C">
        <w:rPr>
          <w:rFonts w:ascii="Arial" w:hAnsi="Arial" w:cs="Arial"/>
          <w:sz w:val="22"/>
          <w:szCs w:val="22"/>
        </w:rPr>
        <w:t>-</w:t>
      </w:r>
      <w:r w:rsidR="00930E24" w:rsidRPr="00F1451C">
        <w:rPr>
          <w:rFonts w:ascii="Arial" w:hAnsi="Arial" w:cs="Arial"/>
          <w:sz w:val="22"/>
          <w:szCs w:val="22"/>
        </w:rPr>
        <w:t xml:space="preserve"> </w:t>
      </w:r>
      <w:r w:rsidR="008C3460">
        <w:rPr>
          <w:rFonts w:ascii="Arial" w:hAnsi="Arial" w:cs="Arial"/>
          <w:b/>
          <w:bCs/>
          <w:sz w:val="22"/>
          <w:szCs w:val="22"/>
        </w:rPr>
        <w:t>Z</w:t>
      </w:r>
      <w:r w:rsidR="00930E24" w:rsidRPr="00F1451C">
        <w:rPr>
          <w:rFonts w:ascii="Arial" w:hAnsi="Arial" w:cs="Arial"/>
          <w:b/>
          <w:bCs/>
          <w:sz w:val="22"/>
          <w:szCs w:val="22"/>
        </w:rPr>
        <w:t xml:space="preserve">ałącznik nr </w:t>
      </w:r>
      <w:r w:rsidR="005E6230" w:rsidRPr="00F1451C">
        <w:rPr>
          <w:rFonts w:ascii="Arial" w:hAnsi="Arial" w:cs="Arial"/>
          <w:b/>
          <w:bCs/>
          <w:sz w:val="22"/>
          <w:szCs w:val="22"/>
        </w:rPr>
        <w:t xml:space="preserve">12 </w:t>
      </w:r>
      <w:r w:rsidR="00930E24" w:rsidRPr="00F1451C">
        <w:rPr>
          <w:rFonts w:ascii="Arial" w:hAnsi="Arial" w:cs="Arial"/>
          <w:b/>
          <w:bCs/>
          <w:sz w:val="22"/>
          <w:szCs w:val="22"/>
        </w:rPr>
        <w:t>do SWZ</w:t>
      </w:r>
      <w:r w:rsidR="00930E24" w:rsidRPr="00F1451C">
        <w:rPr>
          <w:rFonts w:ascii="Arial" w:hAnsi="Arial" w:cs="Arial"/>
          <w:sz w:val="22"/>
          <w:szCs w:val="22"/>
        </w:rPr>
        <w:t>;</w:t>
      </w:r>
    </w:p>
    <w:p w14:paraId="3F4EC36B" w14:textId="51DAD4F9" w:rsidR="007D3780" w:rsidRPr="00E37E8E" w:rsidRDefault="00475975" w:rsidP="000A4CB0">
      <w:pPr>
        <w:spacing w:line="304" w:lineRule="exact"/>
        <w:ind w:left="852" w:hanging="425"/>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D3780">
        <w:rPr>
          <w:rFonts w:ascii="Arial" w:hAnsi="Arial" w:cs="Arial"/>
          <w:b/>
          <w:sz w:val="22"/>
          <w:szCs w:val="22"/>
        </w:rPr>
        <w:t>Informacja</w:t>
      </w:r>
      <w:r w:rsidR="007D3780" w:rsidRPr="007D3780">
        <w:rPr>
          <w:rFonts w:ascii="Arial" w:hAnsi="Arial" w:cs="Arial"/>
          <w:b/>
          <w:sz w:val="22"/>
          <w:szCs w:val="22"/>
        </w:rPr>
        <w:t xml:space="preserve"> banku lub spółdzielczej kasy oszczędnościowo-kredytowej potwierdzając</w:t>
      </w:r>
      <w:r w:rsidR="00A21BEB">
        <w:rPr>
          <w:rFonts w:ascii="Arial" w:hAnsi="Arial" w:cs="Arial"/>
          <w:b/>
          <w:sz w:val="22"/>
          <w:szCs w:val="22"/>
        </w:rPr>
        <w:t xml:space="preserve">ej wysokość posiadanych środków </w:t>
      </w:r>
      <w:r w:rsidR="007D3780" w:rsidRPr="007D3780">
        <w:rPr>
          <w:rFonts w:ascii="Arial" w:hAnsi="Arial" w:cs="Arial"/>
          <w:b/>
          <w:sz w:val="22"/>
          <w:szCs w:val="22"/>
        </w:rPr>
        <w:t>finansowych lub zdolność kredytową wykonawcy, w okresie nie wcześniejszym niż 3 miesiące przed jej złożeniem</w:t>
      </w:r>
      <w:r w:rsidR="00A21BEB">
        <w:rPr>
          <w:rFonts w:ascii="Arial" w:hAnsi="Arial" w:cs="Arial"/>
          <w:b/>
          <w:sz w:val="22"/>
          <w:szCs w:val="22"/>
        </w:rPr>
        <w:t xml:space="preserve"> </w:t>
      </w:r>
      <w:r w:rsidR="00A21BEB" w:rsidRPr="00E37E8E">
        <w:rPr>
          <w:rFonts w:ascii="Arial" w:hAnsi="Arial" w:cs="Arial"/>
          <w:sz w:val="22"/>
          <w:szCs w:val="22"/>
        </w:rPr>
        <w:t>(</w:t>
      </w:r>
      <w:r w:rsidR="00A21BEB">
        <w:rPr>
          <w:rFonts w:ascii="Arial" w:hAnsi="Arial" w:cs="Arial"/>
          <w:sz w:val="22"/>
          <w:szCs w:val="22"/>
        </w:rPr>
        <w:t>Zamawiający nie określa wzoru informacji</w:t>
      </w:r>
      <w:r w:rsidR="00A21BEB" w:rsidRPr="00E37E8E">
        <w:rPr>
          <w:rFonts w:ascii="Arial" w:hAnsi="Arial" w:cs="Arial"/>
          <w:sz w:val="22"/>
          <w:szCs w:val="22"/>
        </w:rPr>
        <w:t>).</w:t>
      </w:r>
      <w:r w:rsidR="00A21BEB">
        <w:rPr>
          <w:rFonts w:ascii="Arial" w:hAnsi="Arial" w:cs="Arial"/>
          <w:b/>
          <w:sz w:val="22"/>
          <w:szCs w:val="22"/>
        </w:rPr>
        <w:t xml:space="preserve"> </w:t>
      </w:r>
      <w:r w:rsidR="00A21BEB" w:rsidRPr="00E37E8E">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r w:rsidR="00A21BEB">
        <w:rPr>
          <w:rFonts w:ascii="Arial" w:hAnsi="Arial" w:cs="Arial"/>
          <w:sz w:val="22"/>
          <w:szCs w:val="22"/>
        </w:rPr>
        <w:t>.</w:t>
      </w:r>
      <w:r w:rsidR="00737508">
        <w:rPr>
          <w:rFonts w:ascii="Arial" w:hAnsi="Arial" w:cs="Arial"/>
          <w:sz w:val="22"/>
          <w:szCs w:val="22"/>
        </w:rPr>
        <w:t xml:space="preserve"> Dokumenty należy złożyć oddzielnie dla każdego Pakietu.</w:t>
      </w:r>
    </w:p>
    <w:p w14:paraId="63CC14F5" w14:textId="6A0EF051" w:rsidR="00DD7096" w:rsidRPr="00F1451C" w:rsidRDefault="00A21BEB" w:rsidP="00F1451C">
      <w:pPr>
        <w:spacing w:line="304" w:lineRule="exact"/>
        <w:ind w:left="852" w:hanging="425"/>
        <w:contextualSpacing/>
        <w:jc w:val="both"/>
        <w:rPr>
          <w:rFonts w:ascii="Arial" w:hAnsi="Arial" w:cs="Arial"/>
          <w:sz w:val="22"/>
          <w:szCs w:val="22"/>
        </w:rPr>
      </w:pPr>
      <w:r>
        <w:rPr>
          <w:rFonts w:ascii="Arial" w:hAnsi="Arial" w:cs="Arial"/>
          <w:b/>
          <w:bCs/>
          <w:sz w:val="22"/>
          <w:szCs w:val="22"/>
        </w:rPr>
        <w:t xml:space="preserve">3)   </w:t>
      </w:r>
      <w:r w:rsidR="00CD4EDC" w:rsidRPr="00F1451C">
        <w:rPr>
          <w:rFonts w:ascii="Arial" w:hAnsi="Arial" w:cs="Arial"/>
          <w:b/>
          <w:bCs/>
          <w:sz w:val="22"/>
          <w:szCs w:val="22"/>
        </w:rPr>
        <w:t xml:space="preserve">Wykaz </w:t>
      </w:r>
      <w:r w:rsidR="00B03863">
        <w:rPr>
          <w:rFonts w:ascii="Arial" w:hAnsi="Arial" w:cs="Arial"/>
          <w:b/>
          <w:bCs/>
          <w:sz w:val="22"/>
          <w:szCs w:val="22"/>
        </w:rPr>
        <w:t>dostaw</w:t>
      </w:r>
      <w:r w:rsidR="00B03863" w:rsidRPr="00F1451C">
        <w:rPr>
          <w:rFonts w:ascii="Arial" w:hAnsi="Arial" w:cs="Arial"/>
          <w:b/>
          <w:bCs/>
          <w:sz w:val="22"/>
          <w:szCs w:val="22"/>
        </w:rPr>
        <w:t xml:space="preserve"> </w:t>
      </w:r>
      <w:r w:rsidR="00CD4EDC" w:rsidRPr="00F1451C">
        <w:rPr>
          <w:rFonts w:ascii="Arial" w:hAnsi="Arial" w:cs="Arial"/>
          <w:b/>
          <w:bCs/>
          <w:sz w:val="22"/>
          <w:szCs w:val="22"/>
        </w:rPr>
        <w:t xml:space="preserve">wykonanych w okresie ostatnich </w:t>
      </w:r>
      <w:r w:rsidR="00B03863">
        <w:rPr>
          <w:rFonts w:ascii="Arial" w:hAnsi="Arial" w:cs="Arial"/>
          <w:b/>
          <w:bCs/>
          <w:sz w:val="22"/>
          <w:szCs w:val="22"/>
        </w:rPr>
        <w:t>3</w:t>
      </w:r>
      <w:r w:rsidR="00CD4EDC" w:rsidRPr="00F1451C">
        <w:rPr>
          <w:rFonts w:ascii="Arial" w:hAnsi="Arial" w:cs="Arial"/>
          <w:b/>
          <w:bCs/>
          <w:sz w:val="22"/>
          <w:szCs w:val="22"/>
        </w:rPr>
        <w:t xml:space="preserve"> lat, </w:t>
      </w:r>
      <w:r w:rsidR="00CD4EDC" w:rsidRPr="00F1451C">
        <w:rPr>
          <w:rFonts w:ascii="Arial" w:hAnsi="Arial" w:cs="Arial"/>
          <w:sz w:val="22"/>
          <w:szCs w:val="22"/>
        </w:rPr>
        <w:t xml:space="preserve">a jeżeli okres prowadzenia działalności jest krótszy </w:t>
      </w:r>
      <w:r w:rsidR="00475975" w:rsidRPr="00F1451C">
        <w:rPr>
          <w:rFonts w:ascii="Arial" w:hAnsi="Arial" w:cs="Arial"/>
          <w:sz w:val="22"/>
          <w:szCs w:val="22"/>
        </w:rPr>
        <w:t>-</w:t>
      </w:r>
      <w:r w:rsidR="00CD4EDC" w:rsidRPr="00F1451C">
        <w:rPr>
          <w:rFonts w:ascii="Arial" w:hAnsi="Arial" w:cs="Arial"/>
          <w:sz w:val="22"/>
          <w:szCs w:val="22"/>
        </w:rPr>
        <w:t xml:space="preserve"> w tym okresie, wraz z podaniem ich wartości, przedmiotu, dat wykonania i podmiotów, na rzecz których </w:t>
      </w:r>
      <w:r w:rsidR="00D03646">
        <w:rPr>
          <w:rFonts w:ascii="Arial" w:hAnsi="Arial" w:cs="Arial"/>
          <w:sz w:val="22"/>
          <w:szCs w:val="22"/>
        </w:rPr>
        <w:t>dostawy</w:t>
      </w:r>
      <w:r w:rsidR="00D03646" w:rsidRPr="00F1451C">
        <w:rPr>
          <w:rFonts w:ascii="Arial" w:hAnsi="Arial" w:cs="Arial"/>
          <w:sz w:val="22"/>
          <w:szCs w:val="22"/>
        </w:rPr>
        <w:t xml:space="preserve"> </w:t>
      </w:r>
      <w:r w:rsidR="00CD4EDC" w:rsidRPr="00F1451C">
        <w:rPr>
          <w:rFonts w:ascii="Arial" w:hAnsi="Arial" w:cs="Arial"/>
          <w:sz w:val="22"/>
          <w:szCs w:val="22"/>
        </w:rPr>
        <w:t xml:space="preserve">zostały wykonane oraz załączeniem dowodów określających, czy te </w:t>
      </w:r>
      <w:r w:rsidR="00D03646">
        <w:rPr>
          <w:rFonts w:ascii="Arial" w:hAnsi="Arial" w:cs="Arial"/>
          <w:sz w:val="22"/>
          <w:szCs w:val="22"/>
        </w:rPr>
        <w:t>dostawy</w:t>
      </w:r>
      <w:r w:rsidR="00D03646" w:rsidRPr="00F1451C">
        <w:rPr>
          <w:rFonts w:ascii="Arial" w:hAnsi="Arial" w:cs="Arial"/>
          <w:sz w:val="22"/>
          <w:szCs w:val="22"/>
        </w:rPr>
        <w:t xml:space="preserve"> </w:t>
      </w:r>
      <w:r w:rsidR="00CD4EDC" w:rsidRPr="00F1451C">
        <w:rPr>
          <w:rFonts w:ascii="Arial" w:hAnsi="Arial" w:cs="Arial"/>
          <w:sz w:val="22"/>
          <w:szCs w:val="22"/>
        </w:rPr>
        <w:t xml:space="preserve">zostały wykonane należycie, przy czym dowodami, o których mowa, są referencje bądź inne dokumenty sporządzone przez podmiot, na rzecz którego </w:t>
      </w:r>
      <w:r w:rsidR="00D03646">
        <w:rPr>
          <w:rFonts w:ascii="Arial" w:hAnsi="Arial" w:cs="Arial"/>
          <w:sz w:val="22"/>
          <w:szCs w:val="22"/>
        </w:rPr>
        <w:t>dostawy</w:t>
      </w:r>
      <w:r w:rsidR="00D03646" w:rsidRPr="00F1451C">
        <w:rPr>
          <w:rFonts w:ascii="Arial" w:hAnsi="Arial" w:cs="Arial"/>
          <w:sz w:val="22"/>
          <w:szCs w:val="22"/>
        </w:rPr>
        <w:t xml:space="preserve"> </w:t>
      </w:r>
      <w:r w:rsidR="00CD4EDC" w:rsidRPr="00F1451C">
        <w:rPr>
          <w:rFonts w:ascii="Arial" w:hAnsi="Arial" w:cs="Arial"/>
          <w:sz w:val="22"/>
          <w:szCs w:val="22"/>
        </w:rPr>
        <w:t xml:space="preserve">zostały wykonane; </w:t>
      </w:r>
      <w:r w:rsidR="00DE2ADF" w:rsidRPr="00F1451C">
        <w:rPr>
          <w:rFonts w:ascii="Arial" w:hAnsi="Arial" w:cs="Arial"/>
          <w:sz w:val="22"/>
          <w:szCs w:val="22"/>
        </w:rPr>
        <w:t xml:space="preserve">wzór wykazu </w:t>
      </w:r>
      <w:r w:rsidR="00D03646">
        <w:rPr>
          <w:rFonts w:ascii="Arial" w:hAnsi="Arial" w:cs="Arial"/>
          <w:sz w:val="22"/>
          <w:szCs w:val="22"/>
        </w:rPr>
        <w:t>dostaw</w:t>
      </w:r>
      <w:r w:rsidR="00D03646" w:rsidRPr="00F1451C">
        <w:rPr>
          <w:rFonts w:ascii="Arial" w:hAnsi="Arial" w:cs="Arial"/>
          <w:sz w:val="22"/>
          <w:szCs w:val="22"/>
        </w:rPr>
        <w:t xml:space="preserve"> </w:t>
      </w:r>
      <w:r w:rsidR="00DE2ADF" w:rsidRPr="00F1451C">
        <w:rPr>
          <w:rFonts w:ascii="Arial" w:hAnsi="Arial" w:cs="Arial"/>
          <w:sz w:val="22"/>
          <w:szCs w:val="22"/>
        </w:rPr>
        <w:t>stanowi Z</w:t>
      </w:r>
      <w:r w:rsidR="00DD7096" w:rsidRPr="00F1451C">
        <w:rPr>
          <w:rFonts w:ascii="Arial" w:hAnsi="Arial" w:cs="Arial"/>
          <w:b/>
          <w:bCs/>
          <w:sz w:val="22"/>
          <w:szCs w:val="22"/>
        </w:rPr>
        <w:t xml:space="preserve">ałącznik nr </w:t>
      </w:r>
      <w:r w:rsidR="005E6230" w:rsidRPr="00F1451C">
        <w:rPr>
          <w:rFonts w:ascii="Arial" w:hAnsi="Arial" w:cs="Arial"/>
          <w:b/>
          <w:bCs/>
          <w:sz w:val="22"/>
          <w:szCs w:val="22"/>
        </w:rPr>
        <w:t>13</w:t>
      </w:r>
      <w:r w:rsidR="00771D14" w:rsidRPr="00F1451C">
        <w:rPr>
          <w:rFonts w:ascii="Arial" w:hAnsi="Arial" w:cs="Arial"/>
          <w:b/>
          <w:bCs/>
          <w:sz w:val="22"/>
          <w:szCs w:val="22"/>
        </w:rPr>
        <w:t xml:space="preserve"> </w:t>
      </w:r>
      <w:r w:rsidR="00DD7096" w:rsidRPr="00F1451C">
        <w:rPr>
          <w:rFonts w:ascii="Arial" w:hAnsi="Arial" w:cs="Arial"/>
          <w:b/>
          <w:bCs/>
          <w:sz w:val="22"/>
          <w:szCs w:val="22"/>
        </w:rPr>
        <w:t>do SWZ</w:t>
      </w:r>
      <w:r w:rsidR="00737508">
        <w:rPr>
          <w:rFonts w:ascii="Arial" w:hAnsi="Arial" w:cs="Arial"/>
          <w:sz w:val="22"/>
          <w:szCs w:val="22"/>
        </w:rPr>
        <w:t>. Dokumenty należy złożyć oddzielnie dla każdego Pakietu.</w:t>
      </w:r>
    </w:p>
    <w:p w14:paraId="274CEBEC" w14:textId="077DBF5F" w:rsidR="00115334" w:rsidRDefault="00475975" w:rsidP="00F1451C">
      <w:pPr>
        <w:spacing w:line="304" w:lineRule="exact"/>
        <w:ind w:left="852" w:hanging="425"/>
        <w:contextualSpacing/>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8B77CE" w:rsidRPr="00F1451C">
        <w:rPr>
          <w:rFonts w:ascii="Arial" w:hAnsi="Arial" w:cs="Arial"/>
          <w:b/>
          <w:sz w:val="22"/>
          <w:szCs w:val="22"/>
        </w:rPr>
        <w:t>W</w:t>
      </w:r>
      <w:r w:rsidR="00115334" w:rsidRPr="00F1451C">
        <w:rPr>
          <w:rFonts w:ascii="Arial" w:hAnsi="Arial" w:cs="Arial"/>
          <w:b/>
          <w:sz w:val="22"/>
          <w:szCs w:val="22"/>
        </w:rPr>
        <w:t>ykaz osób</w:t>
      </w:r>
      <w:r w:rsidR="00115334" w:rsidRPr="00F1451C">
        <w:rPr>
          <w:rFonts w:ascii="Arial" w:hAnsi="Arial" w:cs="Arial"/>
          <w:sz w:val="22"/>
          <w:szCs w:val="22"/>
        </w:rPr>
        <w:t>, skierowanych przez Wykonawcę do realizacji zamówienia publicznego, w szczególności odpowi</w:t>
      </w:r>
      <w:r w:rsidR="00C51DB0" w:rsidRPr="00F1451C">
        <w:rPr>
          <w:rFonts w:ascii="Arial" w:hAnsi="Arial" w:cs="Arial"/>
          <w:sz w:val="22"/>
          <w:szCs w:val="22"/>
        </w:rPr>
        <w:t>edzialnych za świadczenie usług oraz</w:t>
      </w:r>
      <w:r w:rsidR="00115334" w:rsidRPr="00F1451C">
        <w:rPr>
          <w:rFonts w:ascii="Arial" w:hAnsi="Arial" w:cs="Arial"/>
          <w:sz w:val="22"/>
          <w:szCs w:val="22"/>
        </w:rPr>
        <w:t xml:space="preserve"> kontrolę jakości, wraz z informacjami na temat ich </w:t>
      </w:r>
      <w:r w:rsidR="00115334" w:rsidRPr="00D03646">
        <w:rPr>
          <w:rFonts w:ascii="Arial" w:hAnsi="Arial" w:cs="Arial"/>
          <w:sz w:val="22"/>
          <w:szCs w:val="22"/>
        </w:rPr>
        <w:t xml:space="preserve">kwalifikacji zawodowych, uprawnień, doświadczenia i wykształcenia niezbędnych do wykonania zamówienia publicznego, a także zakresu wykonywanych przez nie czynności oraz informacją o podstawie do dysponowania tymi osobami; wzór wykazu osób stanowi </w:t>
      </w:r>
      <w:r w:rsidR="00115334" w:rsidRPr="00D03646">
        <w:rPr>
          <w:rFonts w:ascii="Arial" w:hAnsi="Arial" w:cs="Arial"/>
          <w:b/>
          <w:sz w:val="22"/>
          <w:szCs w:val="22"/>
        </w:rPr>
        <w:t xml:space="preserve">Załącznik nr </w:t>
      </w:r>
      <w:r w:rsidR="005E6230" w:rsidRPr="00D03646">
        <w:rPr>
          <w:rFonts w:ascii="Arial" w:hAnsi="Arial" w:cs="Arial"/>
          <w:b/>
          <w:sz w:val="22"/>
          <w:szCs w:val="22"/>
        </w:rPr>
        <w:t>14</w:t>
      </w:r>
      <w:r w:rsidR="00771D14" w:rsidRPr="00D03646">
        <w:rPr>
          <w:rFonts w:ascii="Arial" w:hAnsi="Arial" w:cs="Arial"/>
          <w:b/>
          <w:sz w:val="22"/>
          <w:szCs w:val="22"/>
        </w:rPr>
        <w:t xml:space="preserve"> </w:t>
      </w:r>
      <w:r w:rsidR="00115334" w:rsidRPr="00D03646">
        <w:rPr>
          <w:rFonts w:ascii="Arial" w:hAnsi="Arial" w:cs="Arial"/>
          <w:b/>
          <w:sz w:val="22"/>
          <w:szCs w:val="22"/>
        </w:rPr>
        <w:t>do SWZ</w:t>
      </w:r>
      <w:r w:rsidR="00115334" w:rsidRPr="00D03646">
        <w:rPr>
          <w:rFonts w:ascii="Arial" w:hAnsi="Arial" w:cs="Arial"/>
          <w:sz w:val="22"/>
          <w:szCs w:val="22"/>
        </w:rPr>
        <w:t>;</w:t>
      </w:r>
      <w:r w:rsidR="00FC42EB" w:rsidRPr="00D03646">
        <w:rPr>
          <w:rFonts w:ascii="Arial" w:hAnsi="Arial" w:cs="Arial"/>
          <w:sz w:val="22"/>
          <w:szCs w:val="22"/>
        </w:rPr>
        <w:t xml:space="preserve"> do wykazu należy dołączyć kopie dokumentów, certyfikatów</w:t>
      </w:r>
      <w:r w:rsidR="00FC42EB">
        <w:rPr>
          <w:rFonts w:ascii="Arial" w:hAnsi="Arial" w:cs="Arial"/>
          <w:sz w:val="22"/>
          <w:szCs w:val="22"/>
        </w:rPr>
        <w:t xml:space="preserve"> kompetencji, o których mowa w rozdziale VII pkt 2.4) lit b) SWZ część I.</w:t>
      </w:r>
    </w:p>
    <w:p w14:paraId="5CA3394F" w14:textId="7E236232" w:rsidR="007D3780" w:rsidRPr="00E37E8E" w:rsidRDefault="008C3460">
      <w:pPr>
        <w:spacing w:line="304" w:lineRule="exact"/>
        <w:ind w:left="852" w:hanging="425"/>
        <w:contextualSpacing/>
        <w:jc w:val="both"/>
        <w:rPr>
          <w:rFonts w:ascii="Arial" w:hAnsi="Arial" w:cs="Arial"/>
          <w:b/>
          <w:sz w:val="22"/>
          <w:szCs w:val="22"/>
        </w:rPr>
      </w:pPr>
      <w:r>
        <w:rPr>
          <w:rFonts w:ascii="Arial" w:hAnsi="Arial" w:cs="Arial"/>
          <w:b/>
          <w:sz w:val="22"/>
          <w:szCs w:val="22"/>
        </w:rPr>
        <w:t>4)</w:t>
      </w:r>
      <w:r>
        <w:rPr>
          <w:rFonts w:ascii="Arial" w:hAnsi="Arial" w:cs="Arial"/>
          <w:b/>
          <w:sz w:val="22"/>
          <w:szCs w:val="22"/>
        </w:rPr>
        <w:tab/>
      </w:r>
      <w:r w:rsidR="004F31EB" w:rsidRPr="00F1451C">
        <w:rPr>
          <w:rFonts w:ascii="Arial" w:hAnsi="Arial" w:cs="Arial"/>
          <w:b/>
          <w:sz w:val="22"/>
          <w:szCs w:val="22"/>
        </w:rPr>
        <w:t xml:space="preserve">Oświadczenie wykonawcy </w:t>
      </w:r>
      <w:r w:rsidR="004F31EB" w:rsidRPr="00F1451C">
        <w:rPr>
          <w:rFonts w:ascii="Arial" w:hAnsi="Arial" w:cs="Arial"/>
          <w:sz w:val="22"/>
          <w:szCs w:val="22"/>
        </w:rPr>
        <w:t xml:space="preserve">o aktualności informacji zawartych w oświadczeniu, o którym mowa w art. 125 ust. 1 </w:t>
      </w:r>
      <w:proofErr w:type="spellStart"/>
      <w:r w:rsidR="004F31EB" w:rsidRPr="00F1451C">
        <w:rPr>
          <w:rFonts w:ascii="Arial" w:hAnsi="Arial" w:cs="Arial"/>
          <w:sz w:val="22"/>
          <w:szCs w:val="22"/>
        </w:rPr>
        <w:t>p.z.p</w:t>
      </w:r>
      <w:proofErr w:type="spellEnd"/>
      <w:r w:rsidR="004F31EB" w:rsidRPr="00F1451C">
        <w:rPr>
          <w:rFonts w:ascii="Arial" w:hAnsi="Arial" w:cs="Arial"/>
          <w:sz w:val="22"/>
          <w:szCs w:val="22"/>
        </w:rPr>
        <w:t xml:space="preserve">. w zakresie odnoszącym się do podstaw wykluczenia wskazanych w art. 108 ust. 1 pkt 3-6 </w:t>
      </w:r>
      <w:proofErr w:type="spellStart"/>
      <w:r w:rsidR="004F31EB" w:rsidRPr="00F1451C">
        <w:rPr>
          <w:rFonts w:ascii="Arial" w:hAnsi="Arial" w:cs="Arial"/>
          <w:sz w:val="22"/>
          <w:szCs w:val="22"/>
        </w:rPr>
        <w:t>p.z.p</w:t>
      </w:r>
      <w:proofErr w:type="spellEnd"/>
      <w:r w:rsidR="004F31EB" w:rsidRPr="00F1451C">
        <w:rPr>
          <w:rFonts w:ascii="Arial" w:hAnsi="Arial" w:cs="Arial"/>
          <w:sz w:val="22"/>
          <w:szCs w:val="22"/>
        </w:rPr>
        <w:t xml:space="preserve">.; wzór oświadczenia stanowi </w:t>
      </w:r>
      <w:r w:rsidR="004F31EB" w:rsidRPr="00F1451C">
        <w:rPr>
          <w:rFonts w:ascii="Arial" w:hAnsi="Arial" w:cs="Arial"/>
          <w:b/>
          <w:sz w:val="22"/>
          <w:szCs w:val="22"/>
        </w:rPr>
        <w:t>Załącznik nr 16 do SWZ.</w:t>
      </w:r>
    </w:p>
    <w:p w14:paraId="1C2A88CB" w14:textId="4F60B5D9" w:rsidR="00CB237D" w:rsidRPr="00F1451C" w:rsidRDefault="00025B56" w:rsidP="000A4CB0">
      <w:pPr>
        <w:spacing w:line="304" w:lineRule="exact"/>
        <w:ind w:left="852" w:hanging="425"/>
        <w:contextualSpacing/>
        <w:jc w:val="both"/>
        <w:rPr>
          <w:rFonts w:ascii="Arial" w:hAnsi="Arial" w:cs="Arial"/>
          <w:sz w:val="22"/>
          <w:szCs w:val="22"/>
        </w:rPr>
      </w:pPr>
      <w:r>
        <w:rPr>
          <w:rFonts w:ascii="Arial" w:hAnsi="Arial" w:cs="Arial"/>
          <w:b/>
          <w:sz w:val="22"/>
          <w:szCs w:val="22"/>
        </w:rPr>
        <w:lastRenderedPageBreak/>
        <w:t>5</w:t>
      </w:r>
      <w:r w:rsidR="00CB237D" w:rsidRPr="00F1451C">
        <w:rPr>
          <w:rFonts w:ascii="Arial" w:hAnsi="Arial" w:cs="Arial"/>
          <w:b/>
          <w:sz w:val="22"/>
          <w:szCs w:val="22"/>
        </w:rPr>
        <w:t xml:space="preserve">) Oświadczenie wykonawcy </w:t>
      </w:r>
      <w:r w:rsidR="00CB237D" w:rsidRPr="00F1451C">
        <w:rPr>
          <w:rFonts w:ascii="Arial" w:hAnsi="Arial" w:cs="Arial"/>
          <w:sz w:val="22"/>
          <w:szCs w:val="22"/>
        </w:rPr>
        <w:t xml:space="preserve">o aktualności informacji zawartych w oświadczeniu, o którym mowa w art. 125 ust. 1 </w:t>
      </w:r>
      <w:proofErr w:type="spellStart"/>
      <w:r w:rsidR="00CB237D" w:rsidRPr="00F1451C">
        <w:rPr>
          <w:rFonts w:ascii="Arial" w:hAnsi="Arial" w:cs="Arial"/>
          <w:sz w:val="22"/>
          <w:szCs w:val="22"/>
        </w:rPr>
        <w:t>p.z.p</w:t>
      </w:r>
      <w:proofErr w:type="spellEnd"/>
      <w:r w:rsidR="00CB237D" w:rsidRPr="00F1451C">
        <w:rPr>
          <w:rFonts w:ascii="Arial" w:hAnsi="Arial" w:cs="Arial"/>
          <w:sz w:val="22"/>
          <w:szCs w:val="22"/>
        </w:rPr>
        <w:t xml:space="preserve">. w zakresie odnoszącym się do podstaw wykluczenia wskazanych w art. 109 ust. 1 pkt 1) i 4 </w:t>
      </w:r>
      <w:proofErr w:type="spellStart"/>
      <w:r w:rsidR="00CB237D" w:rsidRPr="00F1451C">
        <w:rPr>
          <w:rFonts w:ascii="Arial" w:hAnsi="Arial" w:cs="Arial"/>
          <w:sz w:val="22"/>
          <w:szCs w:val="22"/>
        </w:rPr>
        <w:t>p.z.p</w:t>
      </w:r>
      <w:proofErr w:type="spellEnd"/>
      <w:r w:rsidR="00CB237D" w:rsidRPr="00F1451C">
        <w:rPr>
          <w:rFonts w:ascii="Arial" w:hAnsi="Arial" w:cs="Arial"/>
          <w:sz w:val="22"/>
          <w:szCs w:val="22"/>
        </w:rPr>
        <w:t xml:space="preserve">.; wzór oświadczenia stanowi </w:t>
      </w:r>
      <w:r w:rsidR="00CB237D" w:rsidRPr="00F1451C">
        <w:rPr>
          <w:rFonts w:ascii="Arial" w:hAnsi="Arial" w:cs="Arial"/>
          <w:b/>
          <w:sz w:val="22"/>
          <w:szCs w:val="22"/>
        </w:rPr>
        <w:t xml:space="preserve">Załącznik nr </w:t>
      </w:r>
      <w:r w:rsidR="000D7645" w:rsidRPr="00F1451C">
        <w:rPr>
          <w:rFonts w:ascii="Arial" w:hAnsi="Arial" w:cs="Arial"/>
          <w:b/>
          <w:sz w:val="22"/>
          <w:szCs w:val="22"/>
        </w:rPr>
        <w:t>16</w:t>
      </w:r>
      <w:r w:rsidR="00771D14" w:rsidRPr="00F1451C">
        <w:rPr>
          <w:rFonts w:ascii="Arial" w:hAnsi="Arial" w:cs="Arial"/>
          <w:b/>
          <w:sz w:val="22"/>
          <w:szCs w:val="22"/>
        </w:rPr>
        <w:t xml:space="preserve"> </w:t>
      </w:r>
      <w:r w:rsidR="00CB237D" w:rsidRPr="00F1451C">
        <w:rPr>
          <w:rFonts w:ascii="Arial" w:hAnsi="Arial" w:cs="Arial"/>
          <w:b/>
          <w:sz w:val="22"/>
          <w:szCs w:val="22"/>
        </w:rPr>
        <w:t>do SWZ</w:t>
      </w:r>
    </w:p>
    <w:p w14:paraId="26CEA246" w14:textId="7A3BDA1E" w:rsidR="00FA732C" w:rsidRPr="00F1451C" w:rsidRDefault="00025B56" w:rsidP="00F1451C">
      <w:pPr>
        <w:spacing w:line="304" w:lineRule="exact"/>
        <w:ind w:left="852" w:hanging="425"/>
        <w:contextualSpacing/>
        <w:jc w:val="both"/>
        <w:rPr>
          <w:rFonts w:ascii="Arial" w:hAnsi="Arial" w:cs="Arial"/>
          <w:b/>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FA732C" w:rsidRPr="00E37E8E">
        <w:rPr>
          <w:rFonts w:ascii="Arial" w:hAnsi="Arial" w:cs="Arial"/>
          <w:b/>
          <w:sz w:val="22"/>
          <w:szCs w:val="22"/>
        </w:rPr>
        <w:t>Informacja z Krajowego Rejestru Karnego</w:t>
      </w:r>
      <w:r w:rsidR="00FA732C" w:rsidRPr="00F1451C">
        <w:rPr>
          <w:rFonts w:ascii="Arial" w:hAnsi="Arial" w:cs="Arial"/>
          <w:sz w:val="22"/>
          <w:szCs w:val="22"/>
        </w:rPr>
        <w:t xml:space="preserve"> w zakresie dotyczącym podstaw wykluczenia wskazanych w art. 108 ust. 1 pkt 1,2 i 4, z zastrzeżeniem art. 393 ust. 4 </w:t>
      </w:r>
      <w:proofErr w:type="spellStart"/>
      <w:r w:rsidR="00FA732C" w:rsidRPr="00F1451C">
        <w:rPr>
          <w:rFonts w:ascii="Arial" w:hAnsi="Arial" w:cs="Arial"/>
          <w:sz w:val="22"/>
          <w:szCs w:val="22"/>
        </w:rPr>
        <w:t>p.z.p</w:t>
      </w:r>
      <w:proofErr w:type="spellEnd"/>
      <w:r w:rsidR="00FA732C" w:rsidRPr="00F1451C">
        <w:rPr>
          <w:rFonts w:ascii="Arial" w:hAnsi="Arial" w:cs="Arial"/>
          <w:sz w:val="22"/>
          <w:szCs w:val="22"/>
        </w:rPr>
        <w:t>. sporządzona nie wcześniej niż 6 miesięcy przed jej złożeniem</w:t>
      </w:r>
      <w:r w:rsidR="00CB50FC" w:rsidRPr="00F1451C">
        <w:rPr>
          <w:rFonts w:ascii="Arial" w:hAnsi="Arial" w:cs="Arial"/>
          <w:sz w:val="22"/>
          <w:szCs w:val="22"/>
        </w:rPr>
        <w:t>.</w:t>
      </w:r>
    </w:p>
    <w:p w14:paraId="2D28E0B9" w14:textId="6AC51861" w:rsidR="00827476" w:rsidRDefault="00025B56" w:rsidP="00F1451C">
      <w:pPr>
        <w:spacing w:line="304" w:lineRule="exact"/>
        <w:ind w:left="852" w:hanging="425"/>
        <w:contextualSpacing/>
        <w:jc w:val="both"/>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AC7F7F" w:rsidRPr="00F1451C">
        <w:rPr>
          <w:rFonts w:ascii="Arial" w:hAnsi="Arial" w:cs="Arial"/>
          <w:b/>
          <w:sz w:val="22"/>
          <w:szCs w:val="22"/>
        </w:rPr>
        <w:t xml:space="preserve">Informacja z Centralnego Rejestru Beneficjentów Rzeczywistych </w:t>
      </w:r>
      <w:r w:rsidR="00AC7F7F" w:rsidRPr="00F1451C">
        <w:rPr>
          <w:rFonts w:ascii="Arial" w:hAnsi="Arial" w:cs="Arial"/>
          <w:sz w:val="22"/>
          <w:szCs w:val="22"/>
        </w:rPr>
        <w:t xml:space="preserve">w zakresie podstawy wykluczenia wskazanej w art. 108 ust. 2 </w:t>
      </w:r>
      <w:proofErr w:type="spellStart"/>
      <w:r w:rsidR="00CA7B83" w:rsidRPr="00F1451C">
        <w:rPr>
          <w:rFonts w:ascii="Arial" w:hAnsi="Arial" w:cs="Arial"/>
          <w:sz w:val="22"/>
          <w:szCs w:val="22"/>
        </w:rPr>
        <w:t>p.z.p</w:t>
      </w:r>
      <w:proofErr w:type="spellEnd"/>
      <w:r w:rsidR="00CA7B83" w:rsidRPr="00F1451C">
        <w:rPr>
          <w:rFonts w:ascii="Arial" w:hAnsi="Arial" w:cs="Arial"/>
          <w:sz w:val="22"/>
          <w:szCs w:val="22"/>
        </w:rPr>
        <w:t>.</w:t>
      </w:r>
      <w:r w:rsidR="00AC7F7F" w:rsidRPr="00F1451C">
        <w:rPr>
          <w:rFonts w:ascii="Arial" w:hAnsi="Arial" w:cs="Arial"/>
          <w:sz w:val="22"/>
          <w:szCs w:val="22"/>
        </w:rPr>
        <w:t>, jeżeli odrębne przepisy wymagają wpisu do tego rejestru, sporządzona nie wcześniej niż 3 miesiące przed jej złożeniem</w:t>
      </w:r>
      <w:r w:rsidR="004569A5" w:rsidRPr="00F1451C">
        <w:rPr>
          <w:rFonts w:ascii="Arial" w:hAnsi="Arial" w:cs="Arial"/>
          <w:sz w:val="22"/>
          <w:szCs w:val="22"/>
        </w:rPr>
        <w:t xml:space="preserve"> (informacja wymagana w przypadku </w:t>
      </w:r>
      <w:r w:rsidR="008D037F">
        <w:rPr>
          <w:rFonts w:ascii="Arial" w:hAnsi="Arial" w:cs="Arial"/>
          <w:color w:val="1F497D"/>
          <w:sz w:val="22"/>
          <w:szCs w:val="22"/>
        </w:rPr>
        <w:t>zamówienia</w:t>
      </w:r>
      <w:r w:rsidR="004569A5" w:rsidRPr="00F1451C">
        <w:rPr>
          <w:rFonts w:ascii="Arial" w:hAnsi="Arial" w:cs="Arial"/>
          <w:color w:val="1F497D"/>
          <w:sz w:val="22"/>
          <w:szCs w:val="22"/>
        </w:rPr>
        <w:t xml:space="preserve"> o wartości co najmniej 10 mln euro)</w:t>
      </w:r>
      <w:r w:rsidR="00AC7F7F" w:rsidRPr="00F1451C">
        <w:rPr>
          <w:rFonts w:ascii="Arial" w:hAnsi="Arial" w:cs="Arial"/>
          <w:sz w:val="22"/>
          <w:szCs w:val="22"/>
        </w:rPr>
        <w:t>.</w:t>
      </w:r>
    </w:p>
    <w:p w14:paraId="603418B1" w14:textId="2645317C" w:rsidR="00AC7F7F" w:rsidRDefault="001508A1">
      <w:pPr>
        <w:spacing w:line="304" w:lineRule="exact"/>
        <w:ind w:left="852" w:hanging="425"/>
        <w:contextualSpacing/>
        <w:jc w:val="both"/>
        <w:rPr>
          <w:rFonts w:ascii="Arial" w:hAnsi="Arial" w:cs="Arial"/>
          <w:sz w:val="22"/>
          <w:szCs w:val="22"/>
        </w:rPr>
      </w:pPr>
      <w:r>
        <w:rPr>
          <w:rFonts w:ascii="Arial" w:hAnsi="Arial" w:cs="Arial"/>
          <w:b/>
          <w:sz w:val="22"/>
          <w:szCs w:val="22"/>
        </w:rPr>
        <w:t>8)</w:t>
      </w:r>
      <w:r>
        <w:rPr>
          <w:rFonts w:ascii="Arial" w:hAnsi="Arial" w:cs="Arial"/>
          <w:b/>
          <w:sz w:val="22"/>
          <w:szCs w:val="22"/>
        </w:rPr>
        <w:tab/>
      </w:r>
      <w:r w:rsidRPr="00E37E8E">
        <w:rPr>
          <w:rFonts w:ascii="Arial" w:hAnsi="Arial" w:cs="Arial"/>
          <w:b/>
          <w:sz w:val="22"/>
          <w:szCs w:val="22"/>
        </w:rPr>
        <w:t>Zaświadczenie</w:t>
      </w:r>
      <w:r w:rsidR="00827476" w:rsidRPr="00E37E8E">
        <w:rPr>
          <w:rFonts w:ascii="Arial" w:hAnsi="Arial" w:cs="Arial"/>
          <w:b/>
          <w:sz w:val="22"/>
          <w:szCs w:val="22"/>
        </w:rPr>
        <w:t xml:space="preserve"> właściwego </w:t>
      </w:r>
      <w:r w:rsidRPr="00E37E8E">
        <w:rPr>
          <w:rFonts w:ascii="Arial" w:hAnsi="Arial" w:cs="Arial"/>
          <w:b/>
          <w:sz w:val="22"/>
          <w:szCs w:val="22"/>
        </w:rPr>
        <w:t>Naczelnika Urzędu Skarbowego</w:t>
      </w:r>
      <w:r w:rsidRPr="00827476">
        <w:rPr>
          <w:rFonts w:ascii="Arial" w:hAnsi="Arial" w:cs="Arial"/>
          <w:sz w:val="22"/>
          <w:szCs w:val="22"/>
        </w:rPr>
        <w:t xml:space="preserve"> </w:t>
      </w:r>
      <w:r w:rsidR="00827476" w:rsidRPr="00827476">
        <w:rPr>
          <w:rFonts w:ascii="Arial" w:hAnsi="Arial" w:cs="Arial"/>
          <w:sz w:val="22"/>
          <w:szCs w:val="22"/>
        </w:rPr>
        <w:t xml:space="preserve">potwierdzające, że wykonawca nie zalega z opłacaniem podatków i opłat, w zakresie art. 109 ust. 1 pkt 1 </w:t>
      </w:r>
      <w:proofErr w:type="spellStart"/>
      <w:r>
        <w:rPr>
          <w:rFonts w:ascii="Arial" w:hAnsi="Arial" w:cs="Arial"/>
          <w:sz w:val="22"/>
          <w:szCs w:val="22"/>
        </w:rPr>
        <w:t>p.z.p</w:t>
      </w:r>
      <w:proofErr w:type="spellEnd"/>
      <w:r>
        <w:rPr>
          <w:rFonts w:ascii="Arial" w:hAnsi="Arial" w:cs="Arial"/>
          <w:sz w:val="22"/>
          <w:szCs w:val="22"/>
        </w:rPr>
        <w:t>.</w:t>
      </w:r>
      <w:r w:rsidR="00827476" w:rsidRPr="00827476">
        <w:rPr>
          <w:rFonts w:ascii="Arial" w:hAnsi="Arial" w:cs="Arial"/>
          <w:sz w:val="22"/>
          <w:szCs w:val="22"/>
        </w:rPr>
        <w:t>, wystawione nie wcześnie</w:t>
      </w:r>
      <w:r>
        <w:rPr>
          <w:rFonts w:ascii="Arial" w:hAnsi="Arial" w:cs="Arial"/>
          <w:sz w:val="22"/>
          <w:szCs w:val="22"/>
        </w:rPr>
        <w:t>j niż 3 miesiące przed jego złożeniem, a w </w:t>
      </w:r>
      <w:r w:rsidR="00827476" w:rsidRPr="00827476">
        <w:rPr>
          <w:rFonts w:ascii="Arial" w:hAnsi="Arial" w:cs="Arial"/>
          <w:sz w:val="22"/>
          <w:szCs w:val="22"/>
        </w:rPr>
        <w:t>przypadku zalegania z opłacaniem podatków lub opłat wraz z zaświa</w:t>
      </w:r>
      <w:r>
        <w:rPr>
          <w:rFonts w:ascii="Arial" w:hAnsi="Arial" w:cs="Arial"/>
          <w:sz w:val="22"/>
          <w:szCs w:val="22"/>
        </w:rPr>
        <w:t>dczeniem zamawiający żąda złoże</w:t>
      </w:r>
      <w:r w:rsidR="00827476" w:rsidRPr="00827476">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535271B1" w14:textId="00DBB422" w:rsidR="001508A1" w:rsidRDefault="001508A1">
      <w:pPr>
        <w:spacing w:line="304" w:lineRule="exact"/>
        <w:ind w:left="852" w:hanging="425"/>
        <w:contextualSpacing/>
        <w:jc w:val="both"/>
        <w:rPr>
          <w:rFonts w:ascii="Arial" w:hAnsi="Arial" w:cs="Arial"/>
          <w:sz w:val="22"/>
          <w:szCs w:val="22"/>
        </w:rPr>
      </w:pPr>
      <w:r>
        <w:rPr>
          <w:rFonts w:ascii="Arial" w:hAnsi="Arial" w:cs="Arial"/>
          <w:b/>
          <w:sz w:val="22"/>
          <w:szCs w:val="22"/>
        </w:rPr>
        <w:t>9)</w:t>
      </w:r>
      <w:r>
        <w:rPr>
          <w:rFonts w:ascii="Arial" w:hAnsi="Arial" w:cs="Arial"/>
          <w:b/>
          <w:sz w:val="22"/>
          <w:szCs w:val="22"/>
        </w:rPr>
        <w:tab/>
        <w:t>Zaświadczenie</w:t>
      </w:r>
      <w:r w:rsidRPr="001508A1">
        <w:rPr>
          <w:rFonts w:ascii="Arial" w:hAnsi="Arial" w:cs="Arial"/>
          <w:b/>
          <w:sz w:val="22"/>
          <w:szCs w:val="22"/>
        </w:rPr>
        <w:t xml:space="preserve"> albo inn</w:t>
      </w:r>
      <w:r>
        <w:rPr>
          <w:rFonts w:ascii="Arial" w:hAnsi="Arial" w:cs="Arial"/>
          <w:b/>
          <w:sz w:val="22"/>
          <w:szCs w:val="22"/>
        </w:rPr>
        <w:t>y</w:t>
      </w:r>
      <w:r w:rsidRPr="001508A1">
        <w:rPr>
          <w:rFonts w:ascii="Arial" w:hAnsi="Arial" w:cs="Arial"/>
          <w:b/>
          <w:sz w:val="22"/>
          <w:szCs w:val="22"/>
        </w:rPr>
        <w:t xml:space="preserve"> dokument właściwej terenowej jednostki organizacyjnej Zakładu Ubezpieczeń Społecznych lub właściwego oddziału regionalnego lub właściwej placówki terenowej Ka</w:t>
      </w:r>
      <w:r>
        <w:rPr>
          <w:rFonts w:ascii="Arial" w:hAnsi="Arial" w:cs="Arial"/>
          <w:b/>
          <w:sz w:val="22"/>
          <w:szCs w:val="22"/>
        </w:rPr>
        <w:t xml:space="preserve">sy Rolniczego Ubezpieczenia Społecznego </w:t>
      </w:r>
      <w:r w:rsidRPr="00E37E8E">
        <w:rPr>
          <w:rFonts w:ascii="Arial" w:hAnsi="Arial" w:cs="Arial"/>
          <w:sz w:val="22"/>
          <w:szCs w:val="22"/>
        </w:rPr>
        <w:t xml:space="preserve">potwierdzający, że wykonawca nie zalega z opłacaniem składek na ubezpieczenia społeczne i zdrowotne, w zakresie art. 109 ust. 1 pkt 1 </w:t>
      </w:r>
      <w:proofErr w:type="spellStart"/>
      <w:r w:rsidRPr="00E37E8E">
        <w:rPr>
          <w:rFonts w:ascii="Arial" w:hAnsi="Arial" w:cs="Arial"/>
          <w:sz w:val="22"/>
          <w:szCs w:val="22"/>
        </w:rPr>
        <w:t>p.z.p</w:t>
      </w:r>
      <w:proofErr w:type="spellEnd"/>
      <w:r w:rsidRPr="00E37E8E">
        <w:rPr>
          <w:rFonts w:ascii="Arial" w:hAnsi="Arial" w:cs="Arial"/>
          <w:sz w:val="22"/>
          <w:szCs w:val="22"/>
        </w:rPr>
        <w:t>.,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556CE63B" w14:textId="0A3908EC" w:rsidR="00025B56" w:rsidRPr="00F1451C" w:rsidRDefault="001508A1" w:rsidP="007B5EF2">
      <w:pPr>
        <w:spacing w:line="304" w:lineRule="exact"/>
        <w:ind w:left="852" w:hanging="425"/>
        <w:contextualSpacing/>
        <w:jc w:val="both"/>
        <w:rPr>
          <w:rFonts w:ascii="Arial" w:hAnsi="Arial" w:cs="Arial"/>
          <w:sz w:val="22"/>
          <w:szCs w:val="22"/>
        </w:rPr>
      </w:pPr>
      <w:r>
        <w:rPr>
          <w:rFonts w:ascii="Arial" w:hAnsi="Arial" w:cs="Arial"/>
          <w:b/>
          <w:sz w:val="22"/>
          <w:szCs w:val="22"/>
        </w:rPr>
        <w:t>10)</w:t>
      </w:r>
      <w:r>
        <w:rPr>
          <w:rFonts w:ascii="Arial" w:hAnsi="Arial" w:cs="Arial"/>
          <w:b/>
          <w:sz w:val="22"/>
          <w:szCs w:val="22"/>
        </w:rPr>
        <w:tab/>
        <w:t>odpis lub informacja</w:t>
      </w:r>
      <w:r w:rsidRPr="001508A1">
        <w:rPr>
          <w:rFonts w:ascii="Arial" w:hAnsi="Arial" w:cs="Arial"/>
          <w:b/>
          <w:sz w:val="22"/>
          <w:szCs w:val="22"/>
        </w:rPr>
        <w:t xml:space="preserve"> z Krajowego Rejestru Sądowego lub z Centralnej Ewidencji i </w:t>
      </w:r>
      <w:r>
        <w:rPr>
          <w:rFonts w:ascii="Arial" w:hAnsi="Arial" w:cs="Arial"/>
          <w:b/>
          <w:sz w:val="22"/>
          <w:szCs w:val="22"/>
        </w:rPr>
        <w:t>Informacji o Działalności Gospo</w:t>
      </w:r>
      <w:r w:rsidRPr="001508A1">
        <w:rPr>
          <w:rFonts w:ascii="Arial" w:hAnsi="Arial" w:cs="Arial"/>
          <w:b/>
          <w:sz w:val="22"/>
          <w:szCs w:val="22"/>
        </w:rPr>
        <w:t xml:space="preserve">darczej, </w:t>
      </w:r>
      <w:r w:rsidRPr="00E37E8E">
        <w:rPr>
          <w:rFonts w:ascii="Arial" w:hAnsi="Arial" w:cs="Arial"/>
          <w:sz w:val="22"/>
          <w:szCs w:val="22"/>
        </w:rPr>
        <w:t xml:space="preserve">w zakresie art. 109 ust. 1 pkt 4 </w:t>
      </w:r>
      <w:proofErr w:type="spellStart"/>
      <w:r w:rsidRPr="00E37E8E">
        <w:rPr>
          <w:rFonts w:ascii="Arial" w:hAnsi="Arial" w:cs="Arial"/>
          <w:sz w:val="22"/>
          <w:szCs w:val="22"/>
        </w:rPr>
        <w:t>p.z.p</w:t>
      </w:r>
      <w:proofErr w:type="spellEnd"/>
      <w:r w:rsidRPr="00E37E8E">
        <w:rPr>
          <w:rFonts w:ascii="Arial" w:hAnsi="Arial" w:cs="Arial"/>
          <w:sz w:val="22"/>
          <w:szCs w:val="22"/>
        </w:rPr>
        <w:t>., sporządzonych nie wcześniej niż 3 miesiące przed jej złożeniem, jeżeli odrębne przepisy wymagają wpisu do rejestru lub ewidencji;</w:t>
      </w:r>
    </w:p>
    <w:p w14:paraId="49A42028" w14:textId="77777777" w:rsidR="007A7F7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70502E" w:rsidRPr="00F1451C">
        <w:rPr>
          <w:rFonts w:ascii="Arial" w:hAnsi="Arial" w:cs="Arial"/>
          <w:sz w:val="22"/>
          <w:szCs w:val="22"/>
        </w:rPr>
        <w:t xml:space="preserve">Jeżeli </w:t>
      </w:r>
      <w:r w:rsidR="00433485" w:rsidRPr="00F1451C">
        <w:rPr>
          <w:rFonts w:ascii="Arial" w:hAnsi="Arial" w:cs="Arial"/>
          <w:sz w:val="22"/>
          <w:szCs w:val="22"/>
        </w:rPr>
        <w:t>W</w:t>
      </w:r>
      <w:r w:rsidR="0070502E" w:rsidRPr="00F1451C">
        <w:rPr>
          <w:rFonts w:ascii="Arial" w:hAnsi="Arial" w:cs="Arial"/>
          <w:sz w:val="22"/>
          <w:szCs w:val="22"/>
        </w:rPr>
        <w:t xml:space="preserve">ykonawca ma siedzibę lub miejsce zamieszkania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387280EA" w14:textId="77777777" w:rsidR="00764BDF"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70502E" w:rsidRPr="00F1451C">
        <w:rPr>
          <w:rFonts w:ascii="Arial" w:hAnsi="Arial" w:cs="Arial"/>
          <w:sz w:val="22"/>
          <w:szCs w:val="22"/>
        </w:rPr>
        <w:t>zamiast dokument</w:t>
      </w:r>
      <w:r w:rsidR="003C23A8" w:rsidRPr="00F1451C">
        <w:rPr>
          <w:rFonts w:ascii="Arial" w:hAnsi="Arial" w:cs="Arial"/>
          <w:sz w:val="22"/>
          <w:szCs w:val="22"/>
        </w:rPr>
        <w:t>ów</w:t>
      </w:r>
      <w:r w:rsidR="0070502E" w:rsidRPr="00F1451C">
        <w:rPr>
          <w:rFonts w:ascii="Arial" w:hAnsi="Arial" w:cs="Arial"/>
          <w:sz w:val="22"/>
          <w:szCs w:val="22"/>
        </w:rPr>
        <w:t xml:space="preserve">, o których mowa w </w:t>
      </w:r>
      <w:r w:rsidR="008C4E97" w:rsidRPr="00F1451C">
        <w:rPr>
          <w:rFonts w:ascii="Arial" w:hAnsi="Arial" w:cs="Arial"/>
          <w:sz w:val="22"/>
          <w:szCs w:val="22"/>
        </w:rPr>
        <w:t xml:space="preserve">ust. </w:t>
      </w:r>
      <w:r w:rsidR="000B6509" w:rsidRPr="00F1451C">
        <w:rPr>
          <w:rFonts w:ascii="Arial" w:hAnsi="Arial" w:cs="Arial"/>
          <w:sz w:val="22"/>
          <w:szCs w:val="22"/>
        </w:rPr>
        <w:t>3</w:t>
      </w:r>
      <w:r w:rsidR="008C4E97" w:rsidRPr="00F1451C">
        <w:rPr>
          <w:rFonts w:ascii="Arial" w:hAnsi="Arial" w:cs="Arial"/>
          <w:sz w:val="22"/>
          <w:szCs w:val="22"/>
        </w:rPr>
        <w:t xml:space="preserve"> pkt </w:t>
      </w:r>
      <w:r w:rsidR="00574B88" w:rsidRPr="00F1451C">
        <w:rPr>
          <w:rFonts w:ascii="Arial" w:hAnsi="Arial" w:cs="Arial"/>
          <w:sz w:val="22"/>
          <w:szCs w:val="22"/>
        </w:rPr>
        <w:t xml:space="preserve"> </w:t>
      </w:r>
      <w:r w:rsidR="00CB237D" w:rsidRPr="00F1451C">
        <w:rPr>
          <w:rFonts w:ascii="Arial" w:hAnsi="Arial" w:cs="Arial"/>
          <w:sz w:val="22"/>
          <w:szCs w:val="22"/>
        </w:rPr>
        <w:t xml:space="preserve">6 </w:t>
      </w:r>
      <w:r w:rsidR="00574B88" w:rsidRPr="00F1451C">
        <w:rPr>
          <w:rFonts w:ascii="Arial" w:hAnsi="Arial" w:cs="Arial"/>
          <w:sz w:val="22"/>
          <w:szCs w:val="22"/>
        </w:rPr>
        <w:t xml:space="preserve">i </w:t>
      </w:r>
      <w:r w:rsidR="00CB237D" w:rsidRPr="00F1451C">
        <w:rPr>
          <w:rFonts w:ascii="Arial" w:hAnsi="Arial" w:cs="Arial"/>
          <w:sz w:val="22"/>
          <w:szCs w:val="22"/>
        </w:rPr>
        <w:t>7</w:t>
      </w:r>
      <w:r w:rsidR="00EA6260" w:rsidRPr="00F1451C">
        <w:rPr>
          <w:rFonts w:ascii="Arial" w:hAnsi="Arial" w:cs="Arial"/>
          <w:sz w:val="22"/>
          <w:szCs w:val="22"/>
        </w:rPr>
        <w:t>,</w:t>
      </w:r>
      <w:r w:rsidR="0070502E" w:rsidRPr="00F1451C">
        <w:rPr>
          <w:rFonts w:ascii="Arial" w:hAnsi="Arial" w:cs="Arial"/>
          <w:sz w:val="22"/>
          <w:szCs w:val="22"/>
        </w:rPr>
        <w:t xml:space="preserve"> </w:t>
      </w:r>
      <w:r w:rsidR="007353EF" w:rsidRPr="00F1451C">
        <w:rPr>
          <w:rFonts w:ascii="Arial" w:hAnsi="Arial" w:cs="Arial"/>
          <w:sz w:val="22"/>
          <w:szCs w:val="22"/>
        </w:rPr>
        <w:t>składa informację z odpowiedniego</w:t>
      </w:r>
      <w:r w:rsidR="007560D8" w:rsidRPr="00F1451C">
        <w:rPr>
          <w:rFonts w:ascii="Arial" w:hAnsi="Arial" w:cs="Arial"/>
          <w:sz w:val="22"/>
          <w:szCs w:val="22"/>
        </w:rPr>
        <w:t xml:space="preserve"> </w:t>
      </w:r>
      <w:r w:rsidR="007353EF" w:rsidRPr="00F1451C">
        <w:rPr>
          <w:rFonts w:ascii="Arial" w:hAnsi="Arial" w:cs="Arial"/>
          <w:sz w:val="22"/>
          <w:szCs w:val="22"/>
        </w:rPr>
        <w:t>rejestru, takiego jak rejestr sądowy, albo, w przypadku braku takiego rejestru, inny równoważny dokument wydany</w:t>
      </w:r>
      <w:r w:rsidR="007560D8" w:rsidRPr="00F1451C">
        <w:rPr>
          <w:rFonts w:ascii="Arial" w:hAnsi="Arial" w:cs="Arial"/>
          <w:sz w:val="22"/>
          <w:szCs w:val="22"/>
        </w:rPr>
        <w:t xml:space="preserve"> </w:t>
      </w:r>
      <w:r w:rsidR="007353EF" w:rsidRPr="00F1451C">
        <w:rPr>
          <w:rFonts w:ascii="Arial" w:hAnsi="Arial" w:cs="Arial"/>
          <w:sz w:val="22"/>
          <w:szCs w:val="22"/>
        </w:rPr>
        <w:t>przez właściwy organ sądowy lub administracyjny kraju, w którym wykonawca ma siedzibę lub miejsce zamieszkania</w:t>
      </w:r>
      <w:r w:rsidR="00D56F32" w:rsidRPr="00F1451C">
        <w:rPr>
          <w:rFonts w:ascii="Arial" w:hAnsi="Arial" w:cs="Arial"/>
          <w:sz w:val="22"/>
          <w:szCs w:val="22"/>
        </w:rPr>
        <w:t xml:space="preserve"> </w:t>
      </w:r>
      <w:r w:rsidRPr="00F1451C">
        <w:rPr>
          <w:rFonts w:ascii="Arial" w:hAnsi="Arial" w:cs="Arial"/>
          <w:sz w:val="22"/>
          <w:szCs w:val="22"/>
        </w:rPr>
        <w:t>-</w:t>
      </w:r>
      <w:r w:rsidR="00D56F32" w:rsidRPr="00F1451C">
        <w:rPr>
          <w:rFonts w:ascii="Arial" w:hAnsi="Arial" w:cs="Arial"/>
          <w:sz w:val="22"/>
          <w:szCs w:val="22"/>
        </w:rPr>
        <w:t xml:space="preserve"> wystawione nie wcześniej niż 6 miesięcy przed jego złożeniem oraz </w:t>
      </w:r>
      <w:r w:rsidR="007560D8" w:rsidRPr="00F1451C">
        <w:rPr>
          <w:rFonts w:ascii="Arial" w:hAnsi="Arial" w:cs="Arial"/>
          <w:sz w:val="22"/>
          <w:szCs w:val="22"/>
        </w:rPr>
        <w:t xml:space="preserve">składa informację z odpowiedniego rejestru zawierającego informacje o jego beneficjentach rzeczywistych albo, w przypadku braku takiego rejestru, inny równoważny dokument wydany przez właściwy organ sądowy lub administracyjny kraju, w którym </w:t>
      </w:r>
      <w:r w:rsidR="007560D8" w:rsidRPr="00F1451C">
        <w:rPr>
          <w:rFonts w:ascii="Arial" w:hAnsi="Arial" w:cs="Arial"/>
          <w:sz w:val="22"/>
          <w:szCs w:val="22"/>
        </w:rPr>
        <w:lastRenderedPageBreak/>
        <w:t>wykonawca ma siedzibę lub miejsce zamieszkania, określający j</w:t>
      </w:r>
      <w:r w:rsidR="00764BDF" w:rsidRPr="00F1451C">
        <w:rPr>
          <w:rFonts w:ascii="Arial" w:hAnsi="Arial" w:cs="Arial"/>
          <w:sz w:val="22"/>
          <w:szCs w:val="22"/>
        </w:rPr>
        <w:t xml:space="preserve">ego beneficjentów rzeczywistych </w:t>
      </w:r>
      <w:r w:rsidRPr="00F1451C">
        <w:rPr>
          <w:rFonts w:ascii="Arial" w:hAnsi="Arial" w:cs="Arial"/>
          <w:sz w:val="22"/>
          <w:szCs w:val="22"/>
        </w:rPr>
        <w:t>-</w:t>
      </w:r>
      <w:r w:rsidR="00764BDF" w:rsidRPr="00F1451C">
        <w:rPr>
          <w:rFonts w:ascii="Arial" w:hAnsi="Arial" w:cs="Arial"/>
          <w:sz w:val="22"/>
          <w:szCs w:val="22"/>
        </w:rPr>
        <w:t xml:space="preserve"> wystawione nie wcześniej niż 3 miesiące przed jego złożeniem.</w:t>
      </w:r>
    </w:p>
    <w:p w14:paraId="1BC85771" w14:textId="77777777" w:rsidR="00090A4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90A4C" w:rsidRPr="00F1451C">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1451C">
        <w:rPr>
          <w:rFonts w:ascii="Arial" w:hAnsi="Arial" w:cs="Arial"/>
          <w:sz w:val="22"/>
          <w:szCs w:val="22"/>
        </w:rPr>
        <w:t xml:space="preserve">, </w:t>
      </w:r>
      <w:r w:rsidR="00090A4C" w:rsidRPr="00F1451C">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F1451C">
        <w:rPr>
          <w:rFonts w:ascii="Arial" w:hAnsi="Arial" w:cs="Arial"/>
          <w:sz w:val="22"/>
          <w:szCs w:val="22"/>
        </w:rPr>
        <w:t>Wymagania dotyczące terminu wystawienia dokumentów lub oświadczeń są analogiczne jak w ust. 4.</w:t>
      </w:r>
    </w:p>
    <w:p w14:paraId="6FCF59FF" w14:textId="77777777"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4E2667" w:rsidRPr="00F1451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1451C">
        <w:rPr>
          <w:rFonts w:ascii="Arial" w:hAnsi="Arial" w:cs="Arial"/>
          <w:sz w:val="22"/>
          <w:szCs w:val="22"/>
        </w:rPr>
        <w:t>z dnia 17.02.2005 r</w:t>
      </w:r>
      <w:r w:rsidR="004E2667" w:rsidRPr="00F1451C">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00BC8493" w14:textId="77777777"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351283" w:rsidRPr="00F1451C">
        <w:rPr>
          <w:rFonts w:ascii="Arial" w:hAnsi="Arial" w:cs="Arial"/>
          <w:sz w:val="22"/>
          <w:szCs w:val="22"/>
        </w:rPr>
        <w:t xml:space="preserve">W zakresie nieuregulowanym ustawą </w:t>
      </w:r>
      <w:proofErr w:type="spellStart"/>
      <w:r w:rsidR="00CA7B83" w:rsidRPr="00F1451C">
        <w:rPr>
          <w:rFonts w:ascii="Arial" w:hAnsi="Arial" w:cs="Arial"/>
          <w:sz w:val="22"/>
          <w:szCs w:val="22"/>
        </w:rPr>
        <w:t>p.z.p</w:t>
      </w:r>
      <w:proofErr w:type="spellEnd"/>
      <w:r w:rsidR="00CA7B83" w:rsidRPr="00F1451C">
        <w:rPr>
          <w:rFonts w:ascii="Arial" w:hAnsi="Arial" w:cs="Arial"/>
          <w:sz w:val="22"/>
          <w:szCs w:val="22"/>
        </w:rPr>
        <w:t xml:space="preserve">. </w:t>
      </w:r>
      <w:r w:rsidR="00351283" w:rsidRPr="00F1451C">
        <w:rPr>
          <w:rFonts w:ascii="Arial" w:hAnsi="Arial" w:cs="Arial"/>
          <w:sz w:val="22"/>
          <w:szCs w:val="22"/>
        </w:rPr>
        <w:t>lub niniejszą SWZ do oświadczeń i 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00351283" w:rsidRPr="00F1451C">
        <w:rPr>
          <w:rFonts w:ascii="Arial" w:hAnsi="Arial" w:cs="Arial"/>
          <w:sz w:val="22"/>
          <w:szCs w:val="22"/>
        </w:rPr>
        <w:t>z dnia 2</w:t>
      </w:r>
      <w:r w:rsidR="00FC24D2" w:rsidRPr="00F1451C">
        <w:rPr>
          <w:rFonts w:ascii="Arial" w:hAnsi="Arial" w:cs="Arial"/>
          <w:sz w:val="22"/>
          <w:szCs w:val="22"/>
        </w:rPr>
        <w:t xml:space="preserve">3 grudnia 2020 r. </w:t>
      </w:r>
      <w:r w:rsidR="00351283"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00351283" w:rsidRPr="00F1451C">
        <w:rPr>
          <w:rFonts w:ascii="Arial" w:hAnsi="Arial" w:cs="Arial"/>
          <w:sz w:val="22"/>
          <w:szCs w:val="22"/>
        </w:rPr>
        <w:t xml:space="preserve">(Dz. U. z </w:t>
      </w:r>
      <w:r w:rsidR="00A05727" w:rsidRPr="00F1451C">
        <w:rPr>
          <w:rFonts w:ascii="Arial" w:hAnsi="Arial" w:cs="Arial"/>
          <w:sz w:val="22"/>
          <w:szCs w:val="22"/>
        </w:rPr>
        <w:t xml:space="preserve">2020 </w:t>
      </w:r>
      <w:r w:rsidR="00351283" w:rsidRPr="00F1451C">
        <w:rPr>
          <w:rFonts w:ascii="Arial" w:hAnsi="Arial" w:cs="Arial"/>
          <w:sz w:val="22"/>
          <w:szCs w:val="22"/>
        </w:rPr>
        <w:t xml:space="preserve">r. poz. </w:t>
      </w:r>
      <w:r w:rsidR="00E92077" w:rsidRPr="00F1451C">
        <w:rPr>
          <w:rFonts w:ascii="Arial" w:hAnsi="Arial" w:cs="Arial"/>
          <w:sz w:val="22"/>
          <w:szCs w:val="22"/>
        </w:rPr>
        <w:t>2415</w:t>
      </w:r>
      <w:r w:rsidR="00351283" w:rsidRPr="00F1451C">
        <w:rPr>
          <w:rFonts w:ascii="Arial" w:hAnsi="Arial" w:cs="Arial"/>
          <w:sz w:val="22"/>
          <w:szCs w:val="22"/>
        </w:rPr>
        <w:t xml:space="preserve">; zwanym dalej </w:t>
      </w:r>
      <w:r w:rsidRPr="00F1451C">
        <w:rPr>
          <w:rFonts w:ascii="Arial" w:hAnsi="Arial" w:cs="Arial"/>
          <w:sz w:val="22"/>
          <w:szCs w:val="22"/>
        </w:rPr>
        <w:t>"</w:t>
      </w:r>
      <w:proofErr w:type="spellStart"/>
      <w:r w:rsidR="00351283" w:rsidRPr="00F1451C">
        <w:rPr>
          <w:rFonts w:ascii="Arial" w:hAnsi="Arial" w:cs="Arial"/>
          <w:sz w:val="22"/>
          <w:szCs w:val="22"/>
        </w:rPr>
        <w:t>r</w:t>
      </w:r>
      <w:r w:rsidR="00B60958" w:rsidRPr="00F1451C">
        <w:rPr>
          <w:rFonts w:ascii="Arial" w:hAnsi="Arial" w:cs="Arial"/>
          <w:sz w:val="22"/>
          <w:szCs w:val="22"/>
        </w:rPr>
        <w:t>.p.ś.d</w:t>
      </w:r>
      <w:proofErr w:type="spellEnd"/>
      <w:r w:rsidR="00B60958" w:rsidRPr="00F1451C">
        <w:rPr>
          <w:rFonts w:ascii="Arial" w:hAnsi="Arial" w:cs="Arial"/>
          <w:sz w:val="22"/>
          <w:szCs w:val="22"/>
        </w:rPr>
        <w:t>.</w:t>
      </w:r>
      <w:r w:rsidRPr="00F1451C">
        <w:rPr>
          <w:rFonts w:ascii="Arial" w:hAnsi="Arial" w:cs="Arial"/>
          <w:sz w:val="22"/>
          <w:szCs w:val="22"/>
        </w:rPr>
        <w:t>"</w:t>
      </w:r>
      <w:r w:rsidR="00351283"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F1451C">
        <w:rPr>
          <w:rFonts w:ascii="Arial" w:hAnsi="Arial" w:cs="Arial"/>
          <w:sz w:val="22"/>
          <w:szCs w:val="22"/>
          <w:shd w:val="clear" w:color="auto" w:fill="FFFFFF"/>
        </w:rPr>
        <w:t>(Dz.U. z 2020 r. poz. 2452</w:t>
      </w:r>
      <w:r w:rsidR="00B60958" w:rsidRPr="00F1451C">
        <w:rPr>
          <w:rFonts w:ascii="Arial" w:hAnsi="Arial" w:cs="Arial"/>
          <w:sz w:val="22"/>
          <w:szCs w:val="22"/>
        </w:rPr>
        <w:t xml:space="preserve"> zwanym dalej </w:t>
      </w:r>
      <w:r w:rsidRPr="00F1451C">
        <w:rPr>
          <w:rFonts w:ascii="Arial" w:hAnsi="Arial" w:cs="Arial"/>
          <w:sz w:val="22"/>
          <w:szCs w:val="22"/>
        </w:rPr>
        <w:t>"</w:t>
      </w:r>
      <w:proofErr w:type="spellStart"/>
      <w:r w:rsidR="00B60958" w:rsidRPr="00F1451C">
        <w:rPr>
          <w:rFonts w:ascii="Arial" w:hAnsi="Arial" w:cs="Arial"/>
          <w:sz w:val="22"/>
          <w:szCs w:val="22"/>
        </w:rPr>
        <w:t>r.d.e</w:t>
      </w:r>
      <w:proofErr w:type="spellEnd"/>
      <w:r w:rsidR="00B60958" w:rsidRPr="00F1451C">
        <w:rPr>
          <w:rFonts w:ascii="Arial" w:hAnsi="Arial" w:cs="Arial"/>
          <w:sz w:val="22"/>
          <w:szCs w:val="22"/>
        </w:rPr>
        <w:t>.</w:t>
      </w:r>
      <w:r w:rsidRPr="00F1451C">
        <w:rPr>
          <w:rFonts w:ascii="Arial" w:hAnsi="Arial" w:cs="Arial"/>
          <w:sz w:val="22"/>
          <w:szCs w:val="22"/>
        </w:rPr>
        <w:t>"</w:t>
      </w:r>
      <w:r w:rsidR="00DD6EE2" w:rsidRPr="00F1451C">
        <w:rPr>
          <w:rFonts w:ascii="Arial" w:hAnsi="Arial" w:cs="Arial"/>
          <w:sz w:val="22"/>
          <w:szCs w:val="22"/>
          <w:shd w:val="clear" w:color="auto" w:fill="FFFFFF"/>
        </w:rPr>
        <w:t>)</w:t>
      </w:r>
    </w:p>
    <w:p w14:paraId="5B36B578" w14:textId="77777777" w:rsidR="00C135CB"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X.</w:t>
      </w:r>
      <w:r w:rsidRPr="00F1451C">
        <w:rPr>
          <w:rFonts w:ascii="Arial" w:hAnsi="Arial" w:cs="Arial"/>
          <w:b/>
          <w:sz w:val="22"/>
          <w:szCs w:val="22"/>
        </w:rPr>
        <w:tab/>
      </w:r>
      <w:r w:rsidR="0055240B" w:rsidRPr="00F1451C">
        <w:rPr>
          <w:rFonts w:ascii="Arial" w:hAnsi="Arial" w:cs="Arial"/>
          <w:b/>
          <w:sz w:val="22"/>
          <w:szCs w:val="22"/>
        </w:rPr>
        <w:t xml:space="preserve">POLEGANIE </w:t>
      </w:r>
      <w:r w:rsidR="002307A6" w:rsidRPr="00F1451C">
        <w:rPr>
          <w:rFonts w:ascii="Arial" w:hAnsi="Arial" w:cs="Arial"/>
          <w:b/>
          <w:sz w:val="22"/>
          <w:szCs w:val="22"/>
        </w:rPr>
        <w:t>NA ZASOBACH INNYCH PODMIOTÓW</w:t>
      </w:r>
    </w:p>
    <w:p w14:paraId="5CDCB407" w14:textId="77777777" w:rsidR="00AA6CD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19F36A61" w14:textId="77777777" w:rsidR="003A491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A4917" w:rsidRPr="00F1451C">
        <w:rPr>
          <w:rFonts w:ascii="Arial" w:hAnsi="Arial" w:cs="Arial"/>
          <w:sz w:val="22"/>
          <w:szCs w:val="22"/>
        </w:rPr>
        <w:t>Wymagania dotyczące polegania na zdolnościach lub sytuacjach innych podmiotów, o których mowa w ust.1:</w:t>
      </w:r>
    </w:p>
    <w:p w14:paraId="2A44CC0E" w14:textId="77777777" w:rsidR="003A4917"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F0064" w:rsidRPr="00F1451C">
        <w:rPr>
          <w:rFonts w:ascii="Arial" w:hAnsi="Arial" w:cs="Arial"/>
          <w:sz w:val="22"/>
          <w:szCs w:val="22"/>
        </w:rPr>
        <w:t>W</w:t>
      </w:r>
      <w:r w:rsidR="003A4917" w:rsidRPr="00F1451C">
        <w:rPr>
          <w:rFonts w:ascii="Arial" w:hAnsi="Arial" w:cs="Arial"/>
          <w:sz w:val="22"/>
          <w:szCs w:val="22"/>
        </w:rPr>
        <w:t xml:space="preserve">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w:t>
      </w:r>
      <w:r w:rsidR="003A4917" w:rsidRPr="00F1451C">
        <w:rPr>
          <w:rFonts w:ascii="Arial" w:hAnsi="Arial" w:cs="Arial"/>
          <w:sz w:val="22"/>
          <w:szCs w:val="22"/>
        </w:rPr>
        <w:lastRenderedPageBreak/>
        <w:t>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2C54ED22" w14:textId="77777777" w:rsidR="007E3F98"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B37EE" w:rsidRPr="00F1451C">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11A0618" w14:textId="4B4400A0" w:rsidR="00EE72F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8D037F" w:rsidRPr="00E37E8E">
        <w:rPr>
          <w:rFonts w:ascii="Arial" w:hAnsi="Arial" w:cs="Arial"/>
          <w:sz w:val="22"/>
          <w:szCs w:val="22"/>
        </w:rPr>
        <w:t>pusty</w:t>
      </w:r>
    </w:p>
    <w:p w14:paraId="6E68B144"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E72F4" w:rsidRPr="00F1451C">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16562C8"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A80284" w:rsidRPr="00F1451C">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98B6DD7" w14:textId="77777777" w:rsidR="0006210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307A6" w:rsidRPr="00F1451C">
        <w:rPr>
          <w:rFonts w:ascii="Arial" w:hAnsi="Arial" w:cs="Arial"/>
          <w:sz w:val="22"/>
          <w:szCs w:val="22"/>
        </w:rPr>
        <w:t xml:space="preserve">W celu oceny, czy </w:t>
      </w:r>
      <w:r w:rsidR="00751997" w:rsidRPr="00F1451C">
        <w:rPr>
          <w:rFonts w:ascii="Arial" w:hAnsi="Arial" w:cs="Arial"/>
          <w:sz w:val="22"/>
          <w:szCs w:val="22"/>
        </w:rPr>
        <w:t>W</w:t>
      </w:r>
      <w:r w:rsidR="002307A6"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002307A6" w:rsidRPr="00F1451C">
        <w:rPr>
          <w:rFonts w:ascii="Arial" w:hAnsi="Arial" w:cs="Arial"/>
          <w:sz w:val="22"/>
          <w:szCs w:val="22"/>
        </w:rPr>
        <w:t xml:space="preserve">, będzie dysponował niezbędnymi zasobami w stopniu umożliwiającym należyte wykonanie zamówienia publicznego oraz oceny, czy stosunek łączący </w:t>
      </w:r>
      <w:r w:rsidR="00751997" w:rsidRPr="00F1451C">
        <w:rPr>
          <w:rFonts w:ascii="Arial" w:hAnsi="Arial" w:cs="Arial"/>
          <w:sz w:val="22"/>
          <w:szCs w:val="22"/>
        </w:rPr>
        <w:t>W</w:t>
      </w:r>
      <w:r w:rsidR="002307A6"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2501D37C" w14:textId="77777777" w:rsidR="002307A6"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1)</w:t>
      </w:r>
      <w:r w:rsidRPr="00F1451C">
        <w:rPr>
          <w:rFonts w:ascii="Arial" w:hAnsi="Arial" w:cs="Arial"/>
          <w:b/>
          <w:sz w:val="22"/>
          <w:szCs w:val="22"/>
          <w:lang w:val="pl-PL"/>
        </w:rPr>
        <w:tab/>
      </w:r>
      <w:r w:rsidR="0006210E" w:rsidRPr="00F1451C">
        <w:rPr>
          <w:rFonts w:ascii="Arial" w:hAnsi="Arial" w:cs="Arial"/>
          <w:sz w:val="22"/>
          <w:szCs w:val="22"/>
          <w:lang w:val="pl-PL"/>
        </w:rPr>
        <w:t>s</w:t>
      </w:r>
      <w:r w:rsidR="002D106D" w:rsidRPr="00F1451C">
        <w:rPr>
          <w:rFonts w:ascii="Arial" w:hAnsi="Arial" w:cs="Arial"/>
          <w:sz w:val="22"/>
          <w:szCs w:val="22"/>
          <w:lang w:val="pl-PL"/>
        </w:rPr>
        <w:t>kłada</w:t>
      </w:r>
      <w:r w:rsidR="0006210E" w:rsidRPr="00F1451C">
        <w:rPr>
          <w:rFonts w:ascii="Arial" w:hAnsi="Arial" w:cs="Arial"/>
          <w:sz w:val="22"/>
          <w:szCs w:val="22"/>
          <w:lang w:val="pl-PL"/>
        </w:rPr>
        <w:t xml:space="preserve"> wraz z ofertą</w:t>
      </w:r>
      <w:r w:rsidR="002D106D" w:rsidRPr="00F1451C">
        <w:rPr>
          <w:rFonts w:ascii="Arial" w:hAnsi="Arial" w:cs="Arial"/>
          <w:sz w:val="22"/>
          <w:szCs w:val="22"/>
          <w:lang w:val="pl-PL"/>
        </w:rPr>
        <w:t xml:space="preserve"> zobowiązanie innego podmiotu do udostępnienia niezbędnych zasobów Wykonawcy</w:t>
      </w:r>
      <w:r w:rsidR="0006210E" w:rsidRPr="00F1451C">
        <w:rPr>
          <w:rFonts w:ascii="Arial" w:hAnsi="Arial" w:cs="Arial"/>
          <w:sz w:val="22"/>
          <w:szCs w:val="22"/>
          <w:lang w:val="pl-PL"/>
        </w:rPr>
        <w:t xml:space="preserve"> </w:t>
      </w:r>
      <w:r w:rsidRPr="00F1451C">
        <w:rPr>
          <w:rFonts w:ascii="Arial" w:hAnsi="Arial" w:cs="Arial"/>
          <w:sz w:val="22"/>
          <w:szCs w:val="22"/>
          <w:lang w:val="pl-PL"/>
        </w:rPr>
        <w:t>-</w:t>
      </w:r>
      <w:r w:rsidR="002D106D" w:rsidRPr="00F1451C">
        <w:rPr>
          <w:rFonts w:ascii="Arial" w:hAnsi="Arial" w:cs="Arial"/>
          <w:sz w:val="22"/>
          <w:szCs w:val="22"/>
          <w:lang w:val="pl-PL"/>
        </w:rPr>
        <w:t xml:space="preserve"> zgodnie z</w:t>
      </w:r>
      <w:r w:rsidR="00B60894" w:rsidRPr="00F1451C">
        <w:rPr>
          <w:rFonts w:ascii="Arial" w:hAnsi="Arial" w:cs="Arial"/>
          <w:sz w:val="22"/>
          <w:szCs w:val="22"/>
          <w:lang w:val="pl-PL"/>
        </w:rPr>
        <w:t> </w:t>
      </w:r>
      <w:r w:rsidR="00D32541" w:rsidRPr="00F1451C">
        <w:rPr>
          <w:rFonts w:ascii="Arial" w:hAnsi="Arial" w:cs="Arial"/>
          <w:b/>
          <w:sz w:val="22"/>
          <w:szCs w:val="22"/>
          <w:lang w:val="pl-PL"/>
        </w:rPr>
        <w:t xml:space="preserve">Załącznikiem nr </w:t>
      </w:r>
      <w:r w:rsidR="00D570B7" w:rsidRPr="00F1451C">
        <w:rPr>
          <w:rFonts w:ascii="Arial" w:hAnsi="Arial" w:cs="Arial"/>
          <w:b/>
          <w:sz w:val="22"/>
          <w:szCs w:val="22"/>
          <w:lang w:val="pl-PL"/>
        </w:rPr>
        <w:t xml:space="preserve">6 </w:t>
      </w:r>
      <w:r w:rsidR="00D32541" w:rsidRPr="00F1451C">
        <w:rPr>
          <w:rFonts w:ascii="Arial" w:hAnsi="Arial" w:cs="Arial"/>
          <w:b/>
          <w:sz w:val="22"/>
          <w:szCs w:val="22"/>
          <w:lang w:val="pl-PL"/>
        </w:rPr>
        <w:t>do SWZ</w:t>
      </w:r>
      <w:r w:rsidR="0006210E" w:rsidRPr="00F1451C">
        <w:rPr>
          <w:rFonts w:ascii="Arial" w:hAnsi="Arial" w:cs="Arial"/>
          <w:sz w:val="22"/>
          <w:szCs w:val="22"/>
          <w:lang w:val="pl-PL"/>
        </w:rPr>
        <w:t>;</w:t>
      </w:r>
    </w:p>
    <w:p w14:paraId="521AF19F" w14:textId="77777777" w:rsidR="0006210E"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2)</w:t>
      </w:r>
      <w:r w:rsidRPr="00F1451C">
        <w:rPr>
          <w:rFonts w:ascii="Arial" w:hAnsi="Arial" w:cs="Arial"/>
          <w:b/>
          <w:sz w:val="22"/>
          <w:szCs w:val="22"/>
          <w:lang w:val="pl-PL"/>
        </w:rPr>
        <w:tab/>
      </w:r>
      <w:r w:rsidR="0006210E" w:rsidRPr="00F1451C">
        <w:rPr>
          <w:rFonts w:ascii="Arial" w:hAnsi="Arial" w:cs="Arial"/>
          <w:sz w:val="22"/>
          <w:szCs w:val="22"/>
          <w:lang w:val="pl-PL"/>
        </w:rPr>
        <w:t xml:space="preserve">składa wraz z ofertą </w:t>
      </w:r>
      <w:r w:rsidR="0006210E" w:rsidRPr="00F1451C">
        <w:rPr>
          <w:rFonts w:ascii="Arial" w:hAnsi="Arial" w:cs="Arial"/>
          <w:b/>
          <w:sz w:val="22"/>
          <w:szCs w:val="22"/>
          <w:lang w:val="pl-PL"/>
        </w:rPr>
        <w:t>Jednolity Europejski Dokument Zamówienia (ESPD)</w:t>
      </w:r>
      <w:r w:rsidR="0006210E" w:rsidRPr="00F1451C">
        <w:rPr>
          <w:rFonts w:ascii="Arial" w:hAnsi="Arial" w:cs="Arial"/>
          <w:sz w:val="22"/>
          <w:szCs w:val="22"/>
          <w:lang w:val="pl-PL"/>
        </w:rPr>
        <w:t xml:space="preserve"> dotyczący tych podmiotów, w zakresie wskazanym w Części II Sekcji C ESPD (</w:t>
      </w:r>
      <w:r w:rsidR="0006210E" w:rsidRPr="00F1451C">
        <w:rPr>
          <w:rFonts w:ascii="Arial" w:hAnsi="Arial" w:cs="Arial"/>
          <w:i/>
          <w:sz w:val="22"/>
          <w:szCs w:val="22"/>
          <w:lang w:val="pl-PL"/>
        </w:rPr>
        <w:t xml:space="preserve">Informacje na temat polegania </w:t>
      </w:r>
      <w:r w:rsidR="00A21039" w:rsidRPr="00F1451C">
        <w:rPr>
          <w:rFonts w:ascii="Arial" w:hAnsi="Arial" w:cs="Arial"/>
          <w:i/>
          <w:sz w:val="22"/>
          <w:szCs w:val="22"/>
          <w:lang w:val="pl-PL"/>
        </w:rPr>
        <w:t>na zdolności innych podmiotów</w:t>
      </w:r>
      <w:r w:rsidR="00A21039" w:rsidRPr="00F1451C">
        <w:rPr>
          <w:rFonts w:ascii="Arial" w:hAnsi="Arial" w:cs="Arial"/>
          <w:sz w:val="22"/>
          <w:szCs w:val="22"/>
          <w:lang w:val="pl-PL"/>
        </w:rPr>
        <w:t>);</w:t>
      </w:r>
    </w:p>
    <w:p w14:paraId="6EB435BA" w14:textId="0AD8E367" w:rsidR="00A21039"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3)</w:t>
      </w:r>
      <w:r w:rsidRPr="00F1451C">
        <w:rPr>
          <w:rFonts w:ascii="Arial" w:hAnsi="Arial" w:cs="Arial"/>
          <w:b/>
          <w:sz w:val="22"/>
          <w:szCs w:val="22"/>
          <w:lang w:val="pl-PL"/>
        </w:rPr>
        <w:tab/>
      </w:r>
      <w:r w:rsidR="00A21039" w:rsidRPr="00F1451C">
        <w:rPr>
          <w:rFonts w:ascii="Arial" w:hAnsi="Arial" w:cs="Arial"/>
          <w:sz w:val="22"/>
          <w:szCs w:val="22"/>
          <w:lang w:val="pl-PL"/>
        </w:rPr>
        <w:t xml:space="preserve">w terminie określonym w Rozdziale IX ust. </w:t>
      </w:r>
      <w:r w:rsidR="00CE31C9" w:rsidRPr="00F1451C">
        <w:rPr>
          <w:rFonts w:ascii="Arial" w:hAnsi="Arial" w:cs="Arial"/>
          <w:sz w:val="22"/>
          <w:szCs w:val="22"/>
          <w:lang w:val="pl-PL"/>
        </w:rPr>
        <w:t>3</w:t>
      </w:r>
      <w:r w:rsidR="00A21039" w:rsidRPr="00F1451C">
        <w:rPr>
          <w:rFonts w:ascii="Arial" w:hAnsi="Arial" w:cs="Arial"/>
          <w:sz w:val="22"/>
          <w:szCs w:val="22"/>
          <w:lang w:val="pl-PL"/>
        </w:rPr>
        <w:t xml:space="preserve"> SWZ, przedkłada w odniesieniu do tych podmiotów oświadczenia i dokumenty tam wskazane.</w:t>
      </w:r>
    </w:p>
    <w:p w14:paraId="127E2007" w14:textId="77777777" w:rsidR="00CB237D" w:rsidRPr="00F1451C"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F1451C">
        <w:rPr>
          <w:rFonts w:ascii="Arial" w:hAnsi="Arial" w:cs="Arial"/>
          <w:sz w:val="22"/>
          <w:szCs w:val="22"/>
          <w:lang w:val="pl-PL"/>
        </w:rPr>
        <w:t>p.z.p</w:t>
      </w:r>
      <w:proofErr w:type="spellEnd"/>
      <w:r w:rsidRPr="00F1451C">
        <w:rPr>
          <w:rFonts w:ascii="Arial" w:hAnsi="Arial" w:cs="Arial"/>
          <w:sz w:val="22"/>
          <w:szCs w:val="22"/>
          <w:lang w:val="pl-PL"/>
        </w:rPr>
        <w:t>.</w:t>
      </w:r>
    </w:p>
    <w:p w14:paraId="0B9F5EF9" w14:textId="77777777" w:rsidR="005919F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w:t>
      </w:r>
      <w:r w:rsidRPr="00F1451C">
        <w:rPr>
          <w:rFonts w:ascii="Arial" w:hAnsi="Arial" w:cs="Arial"/>
          <w:b/>
          <w:sz w:val="22"/>
          <w:szCs w:val="22"/>
        </w:rPr>
        <w:tab/>
      </w:r>
      <w:r w:rsidR="005919F8" w:rsidRPr="00F1451C">
        <w:rPr>
          <w:rFonts w:ascii="Arial" w:hAnsi="Arial" w:cs="Arial"/>
          <w:b/>
          <w:sz w:val="22"/>
          <w:szCs w:val="22"/>
        </w:rPr>
        <w:t>INFORMACJA DLA WYKONAWCÓW WSPÓLNIE UBIEGAJĄCYCH SIĘ O UDZIELENIE ZAMÓWIENIA (SPÓŁKI CYWILNE/ KONSORCJA)</w:t>
      </w:r>
    </w:p>
    <w:p w14:paraId="7C0B334C" w14:textId="77777777" w:rsidR="0059224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7256F" w:rsidRPr="00F1451C">
        <w:rPr>
          <w:rFonts w:ascii="Arial" w:hAnsi="Arial" w:cs="Arial"/>
          <w:sz w:val="22"/>
          <w:szCs w:val="22"/>
        </w:rPr>
        <w:t xml:space="preserve">Wykonawcy mogą wspólnie ubiegać się o udzielenie zamówienia. W takim przypadku Wykonawcy ustanawiają pełnomocnika do reprezentowania ich w postępowaniu  albo do </w:t>
      </w:r>
      <w:r w:rsidR="00E7256F" w:rsidRPr="00F1451C">
        <w:rPr>
          <w:rFonts w:ascii="Arial" w:hAnsi="Arial" w:cs="Arial"/>
          <w:sz w:val="22"/>
          <w:szCs w:val="22"/>
        </w:rPr>
        <w:lastRenderedPageBreak/>
        <w:t>reprezentowania i zawarcia umowy w sprawie zamówienia publicznego. Pełnomocnictwo</w:t>
      </w:r>
      <w:r w:rsidR="00E7256F" w:rsidRPr="00F1451C">
        <w:rPr>
          <w:rFonts w:ascii="Arial" w:hAnsi="Arial" w:cs="Arial"/>
          <w:b/>
          <w:sz w:val="22"/>
          <w:szCs w:val="22"/>
        </w:rPr>
        <w:t xml:space="preserve"> </w:t>
      </w:r>
      <w:r w:rsidR="00E7256F" w:rsidRPr="00F1451C">
        <w:rPr>
          <w:rFonts w:ascii="Arial" w:hAnsi="Arial" w:cs="Arial"/>
          <w:sz w:val="22"/>
          <w:szCs w:val="22"/>
        </w:rPr>
        <w:t>winno być załączone do oferty w postaci elektronicznej</w:t>
      </w:r>
      <w:r w:rsidR="00CD4678" w:rsidRPr="00F1451C">
        <w:rPr>
          <w:rFonts w:ascii="Arial" w:hAnsi="Arial" w:cs="Arial"/>
          <w:sz w:val="22"/>
          <w:szCs w:val="22"/>
        </w:rPr>
        <w:t>.</w:t>
      </w:r>
    </w:p>
    <w:p w14:paraId="54BBD754" w14:textId="77777777" w:rsidR="007D66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7256F" w:rsidRPr="00F1451C">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540A0EF" w14:textId="77777777" w:rsidR="00474F8E" w:rsidRPr="00F1451C" w:rsidRDefault="00475975" w:rsidP="00F1451C">
      <w:pPr>
        <w:pStyle w:val="pkt"/>
        <w:spacing w:before="0" w:after="0" w:line="304" w:lineRule="exact"/>
        <w:ind w:left="426" w:hanging="426"/>
        <w:rPr>
          <w:rFonts w:ascii="Arial" w:hAnsi="Arial" w:cs="Arial"/>
          <w:sz w:val="22"/>
          <w:szCs w:val="22"/>
        </w:rPr>
      </w:pPr>
      <w:bookmarkStart w:id="2" w:name="bookmark11"/>
      <w:r w:rsidRPr="00F1451C">
        <w:rPr>
          <w:rFonts w:ascii="Arial" w:hAnsi="Arial" w:cs="Arial"/>
          <w:b/>
          <w:sz w:val="22"/>
          <w:szCs w:val="22"/>
        </w:rPr>
        <w:t>3.</w:t>
      </w:r>
      <w:r w:rsidRPr="00F1451C">
        <w:rPr>
          <w:rFonts w:ascii="Arial" w:hAnsi="Arial" w:cs="Arial"/>
          <w:b/>
          <w:sz w:val="22"/>
          <w:szCs w:val="22"/>
        </w:rPr>
        <w:tab/>
      </w:r>
      <w:r w:rsidR="00E7256F" w:rsidRPr="00F1451C">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B6ACE7C" w14:textId="3D98A1C3" w:rsidR="00474F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474F8E" w:rsidRPr="00F1451C">
        <w:rPr>
          <w:rFonts w:ascii="Arial" w:hAnsi="Arial" w:cs="Arial"/>
          <w:sz w:val="22"/>
          <w:szCs w:val="22"/>
          <w:shd w:val="clear" w:color="auto" w:fill="FFFFFF"/>
        </w:rPr>
        <w:t xml:space="preserve">Wykonawcy wspólnie ubiegający się o udzielenie zamówienia </w:t>
      </w:r>
      <w:r w:rsidR="0036478B" w:rsidRPr="00F1451C">
        <w:rPr>
          <w:rFonts w:ascii="Arial" w:hAnsi="Arial" w:cs="Arial"/>
          <w:sz w:val="22"/>
          <w:szCs w:val="22"/>
          <w:shd w:val="clear" w:color="auto" w:fill="FFFFFF"/>
        </w:rPr>
        <w:t>wskazują w formularzu oferty</w:t>
      </w:r>
      <w:r w:rsidR="00C546AB"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które </w:t>
      </w:r>
      <w:r w:rsidR="008D037F">
        <w:rPr>
          <w:rFonts w:ascii="Arial" w:hAnsi="Arial" w:cs="Arial"/>
          <w:sz w:val="22"/>
          <w:szCs w:val="22"/>
          <w:shd w:val="clear" w:color="auto" w:fill="FFFFFF"/>
        </w:rPr>
        <w:t>elementy dostawy</w:t>
      </w:r>
      <w:r w:rsidR="008D037F"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wykonają </w:t>
      </w:r>
      <w:r w:rsidR="00474F8E" w:rsidRPr="00F1451C">
        <w:rPr>
          <w:rFonts w:ascii="Arial" w:hAnsi="Arial" w:cs="Arial"/>
          <w:sz w:val="22"/>
          <w:szCs w:val="22"/>
        </w:rPr>
        <w:t>poszczególni</w:t>
      </w:r>
      <w:r w:rsidR="00474F8E" w:rsidRPr="00F1451C">
        <w:rPr>
          <w:rFonts w:ascii="Arial" w:hAnsi="Arial" w:cs="Arial"/>
          <w:sz w:val="22"/>
          <w:szCs w:val="22"/>
          <w:shd w:val="clear" w:color="auto" w:fill="FFFFFF"/>
        </w:rPr>
        <w:t xml:space="preserve"> wykonawcy</w:t>
      </w:r>
      <w:r w:rsidR="00EE300B" w:rsidRPr="00F1451C">
        <w:rPr>
          <w:rStyle w:val="Odwoanieprzypisudolnego"/>
          <w:rFonts w:ascii="Arial" w:hAnsi="Arial" w:cs="Arial"/>
          <w:sz w:val="22"/>
          <w:szCs w:val="22"/>
          <w:shd w:val="clear" w:color="auto" w:fill="FFFFFF"/>
        </w:rPr>
        <w:footnoteReference w:id="7"/>
      </w:r>
      <w:r w:rsidR="00474F8E" w:rsidRPr="00F1451C">
        <w:rPr>
          <w:rFonts w:ascii="Arial" w:hAnsi="Arial" w:cs="Arial"/>
          <w:sz w:val="22"/>
          <w:szCs w:val="22"/>
          <w:shd w:val="clear" w:color="auto" w:fill="FFFFFF"/>
        </w:rPr>
        <w:t>.</w:t>
      </w:r>
    </w:p>
    <w:p w14:paraId="2B8046D6" w14:textId="77777777" w:rsidR="00974EE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1451C">
        <w:rPr>
          <w:rFonts w:ascii="Arial" w:hAnsi="Arial" w:cs="Arial"/>
          <w:b/>
          <w:bCs/>
          <w:sz w:val="22"/>
          <w:szCs w:val="22"/>
        </w:rPr>
        <w:t>XII.</w:t>
      </w:r>
      <w:r w:rsidRPr="00F1451C">
        <w:rPr>
          <w:rFonts w:ascii="Arial" w:hAnsi="Arial" w:cs="Arial"/>
          <w:b/>
          <w:bCs/>
          <w:sz w:val="22"/>
          <w:szCs w:val="22"/>
        </w:rPr>
        <w:tab/>
      </w:r>
      <w:r w:rsidR="00974EE8" w:rsidRPr="00F1451C">
        <w:rPr>
          <w:rFonts w:ascii="Arial" w:hAnsi="Arial" w:cs="Arial"/>
          <w:b/>
          <w:bCs/>
          <w:sz w:val="22"/>
          <w:szCs w:val="22"/>
        </w:rPr>
        <w:t xml:space="preserve">SPOSÓB KOMUNIKACJI ORAZ </w:t>
      </w:r>
      <w:bookmarkEnd w:id="2"/>
      <w:r w:rsidR="002076D2" w:rsidRPr="00F1451C">
        <w:rPr>
          <w:rFonts w:ascii="Arial" w:hAnsi="Arial" w:cs="Arial"/>
          <w:b/>
          <w:bCs/>
          <w:sz w:val="22"/>
          <w:szCs w:val="22"/>
        </w:rPr>
        <w:t>WYJAŚNIENIA TREŚCI SWZ</w:t>
      </w:r>
    </w:p>
    <w:p w14:paraId="7EE077A5" w14:textId="77777777" w:rsidR="00981668" w:rsidRDefault="00475975" w:rsidP="00981668">
      <w:pPr>
        <w:pStyle w:val="pkt"/>
        <w:numPr>
          <w:ilvl w:val="0"/>
          <w:numId w:val="61"/>
        </w:numPr>
        <w:spacing w:line="304" w:lineRule="exact"/>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981668" w:rsidRPr="00F1451C">
        <w:rPr>
          <w:rFonts w:ascii="Arial" w:hAnsi="Arial" w:cs="Arial"/>
          <w:sz w:val="22"/>
          <w:szCs w:val="22"/>
        </w:rPr>
        <w:t>W przedmiotowym postępowaniu komunikacja między Zamawiającym a Wykonawcami odbywa się przy użyciu następujących śro</w:t>
      </w:r>
      <w:r w:rsidR="00981668">
        <w:rPr>
          <w:rFonts w:ascii="Arial" w:hAnsi="Arial" w:cs="Arial"/>
          <w:sz w:val="22"/>
          <w:szCs w:val="22"/>
        </w:rPr>
        <w:t xml:space="preserve">dków komunikacji elektronicznej. </w:t>
      </w:r>
      <w:r w:rsidR="00981668" w:rsidRPr="00754370">
        <w:rPr>
          <w:rFonts w:ascii="Arial" w:hAnsi="Arial" w:cs="Arial"/>
          <w:sz w:val="22"/>
          <w:szCs w:val="22"/>
        </w:rPr>
        <w:t>Ilekroć w dalszej części Specyfikacji W</w:t>
      </w:r>
      <w:r w:rsidR="00981668">
        <w:rPr>
          <w:rFonts w:ascii="Arial" w:hAnsi="Arial" w:cs="Arial"/>
          <w:sz w:val="22"/>
          <w:szCs w:val="22"/>
        </w:rPr>
        <w:t xml:space="preserve">arunków Zamówienia jest mowa o </w:t>
      </w:r>
      <w:r w:rsidR="00981668" w:rsidRPr="00754370">
        <w:rPr>
          <w:rFonts w:ascii="Arial" w:hAnsi="Arial" w:cs="Arial"/>
          <w:sz w:val="22"/>
          <w:szCs w:val="22"/>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045ADF32" w14:textId="77777777" w:rsidR="00981668" w:rsidRPr="00754370" w:rsidRDefault="00981668" w:rsidP="00981668">
      <w:pPr>
        <w:pStyle w:val="pkt"/>
        <w:numPr>
          <w:ilvl w:val="0"/>
          <w:numId w:val="61"/>
        </w:numPr>
        <w:spacing w:line="304" w:lineRule="exact"/>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a pośrednictwem Platformy znajdującej się pod adresem: https://enea.ezamawiajacy.pl w zakładce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2D312428" w14:textId="77777777" w:rsidR="00981668" w:rsidRPr="00754370" w:rsidRDefault="00981668" w:rsidP="00981668">
      <w:pPr>
        <w:pStyle w:val="pkt"/>
        <w:numPr>
          <w:ilvl w:val="0"/>
          <w:numId w:val="61"/>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5144E5B3" w14:textId="77777777" w:rsidR="00981668" w:rsidRPr="00754370" w:rsidRDefault="00981668" w:rsidP="00981668">
      <w:pPr>
        <w:pStyle w:val="pkt"/>
        <w:numPr>
          <w:ilvl w:val="1"/>
          <w:numId w:val="61"/>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 lub https://oneplace.marketplanet.pl.</w:t>
      </w:r>
    </w:p>
    <w:p w14:paraId="5B2CF5B1" w14:textId="77777777" w:rsidR="00981668" w:rsidRPr="00754370" w:rsidRDefault="00981668" w:rsidP="00981668">
      <w:pPr>
        <w:pStyle w:val="pkt"/>
        <w:numPr>
          <w:ilvl w:val="1"/>
          <w:numId w:val="61"/>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66DA7631" w14:textId="77777777" w:rsidR="00981668" w:rsidRPr="00754370" w:rsidRDefault="00981668" w:rsidP="00981668">
      <w:pPr>
        <w:pStyle w:val="pkt"/>
        <w:numPr>
          <w:ilvl w:val="1"/>
          <w:numId w:val="61"/>
        </w:numPr>
        <w:spacing w:line="304" w:lineRule="exact"/>
        <w:rPr>
          <w:rFonts w:ascii="Arial" w:hAnsi="Arial" w:cs="Arial"/>
          <w:sz w:val="22"/>
          <w:szCs w:val="22"/>
        </w:rPr>
      </w:pPr>
      <w:r w:rsidRPr="00754370">
        <w:rPr>
          <w:rFonts w:ascii="Arial" w:hAnsi="Arial" w:cs="Arial"/>
          <w:sz w:val="22"/>
          <w:szCs w:val="22"/>
        </w:rPr>
        <w:t xml:space="preserve">Rejestracja Wykonawcy trwa maksymalnie do 2 dni roboczych. W związku z tym Zamawiający zaleca Wykonawcom uwzględnienie czasu niezbędnego na rejestrację w procesie złożenia Oferty w postaci elektronicznej. </w:t>
      </w:r>
    </w:p>
    <w:p w14:paraId="65F52F68" w14:textId="77777777" w:rsidR="00981668" w:rsidRPr="00754370" w:rsidRDefault="00981668" w:rsidP="00981668">
      <w:pPr>
        <w:pStyle w:val="pkt"/>
        <w:numPr>
          <w:ilvl w:val="1"/>
          <w:numId w:val="61"/>
        </w:numPr>
        <w:spacing w:line="304" w:lineRule="exact"/>
        <w:rPr>
          <w:rFonts w:ascii="Arial" w:hAnsi="Arial" w:cs="Arial"/>
          <w:sz w:val="22"/>
          <w:szCs w:val="22"/>
        </w:rPr>
      </w:pPr>
      <w:r w:rsidRPr="00754370">
        <w:rPr>
          <w:rFonts w:ascii="Arial" w:hAnsi="Arial" w:cs="Arial"/>
          <w:sz w:val="22"/>
          <w:szCs w:val="22"/>
        </w:rPr>
        <w:lastRenderedPageBreak/>
        <w:t xml:space="preserve">Wykonawca wraz z potwierdzeniem złożenia wniosku rejestracyjnego otrzyma informacje, o możliwości przyspieszenia procedury założenia konta, wówczas należy skontaktować się pod numerem telefonu podanym w ww. potwierdzeniu. </w:t>
      </w:r>
    </w:p>
    <w:p w14:paraId="0A28A16B" w14:textId="77777777" w:rsidR="00981668" w:rsidRPr="00754370" w:rsidRDefault="00981668" w:rsidP="00981668">
      <w:pPr>
        <w:pStyle w:val="pkt"/>
        <w:numPr>
          <w:ilvl w:val="1"/>
          <w:numId w:val="61"/>
        </w:numPr>
        <w:spacing w:line="304" w:lineRule="exact"/>
        <w:rPr>
          <w:rFonts w:ascii="Arial" w:hAnsi="Arial" w:cs="Arial"/>
          <w:sz w:val="22"/>
          <w:szCs w:val="22"/>
        </w:rPr>
      </w:pPr>
      <w:r w:rsidRPr="00754370">
        <w:rPr>
          <w:rFonts w:ascii="Arial" w:hAnsi="Arial" w:cs="Arial"/>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53C54A48" w14:textId="77777777" w:rsidR="00981668" w:rsidRPr="00754370" w:rsidRDefault="00981668" w:rsidP="00981668">
      <w:pPr>
        <w:pStyle w:val="pkt"/>
        <w:numPr>
          <w:ilvl w:val="0"/>
          <w:numId w:val="61"/>
        </w:numPr>
        <w:spacing w:line="304" w:lineRule="exact"/>
        <w:rPr>
          <w:rFonts w:ascii="Arial" w:hAnsi="Arial" w:cs="Arial"/>
          <w:sz w:val="22"/>
          <w:szCs w:val="22"/>
        </w:rPr>
      </w:pPr>
      <w:r w:rsidRPr="00754370">
        <w:rPr>
          <w:rFonts w:ascii="Arial" w:hAnsi="Arial" w:cs="Arial"/>
          <w:sz w:val="22"/>
          <w:szCs w:val="22"/>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52BF7FC7" w14:textId="77777777" w:rsidR="00981668" w:rsidRPr="00754370" w:rsidRDefault="00981668" w:rsidP="00981668">
      <w:pPr>
        <w:pStyle w:val="pkt"/>
        <w:numPr>
          <w:ilvl w:val="0"/>
          <w:numId w:val="61"/>
        </w:numPr>
        <w:spacing w:line="304" w:lineRule="exact"/>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1795C40C" w14:textId="77777777" w:rsidR="00981668" w:rsidRPr="00754370" w:rsidRDefault="00981668" w:rsidP="00981668">
      <w:pPr>
        <w:pStyle w:val="pkt"/>
        <w:numPr>
          <w:ilvl w:val="0"/>
          <w:numId w:val="61"/>
        </w:numPr>
        <w:spacing w:line="304" w:lineRule="exact"/>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678EB029" w14:textId="77777777" w:rsidR="00981668" w:rsidRPr="00754370" w:rsidRDefault="00981668" w:rsidP="00981668">
      <w:pPr>
        <w:pStyle w:val="pkt"/>
        <w:numPr>
          <w:ilvl w:val="0"/>
          <w:numId w:val="61"/>
        </w:numPr>
        <w:spacing w:line="304" w:lineRule="exact"/>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680910C0" w14:textId="77777777" w:rsidR="00981668" w:rsidRPr="00754370" w:rsidRDefault="00981668" w:rsidP="00981668">
      <w:pPr>
        <w:pStyle w:val="pkt"/>
        <w:numPr>
          <w:ilvl w:val="0"/>
          <w:numId w:val="61"/>
        </w:numPr>
        <w:spacing w:line="304" w:lineRule="exact"/>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3ED47941" w14:textId="77777777" w:rsidR="00981668" w:rsidRPr="00754370" w:rsidRDefault="00981668" w:rsidP="00981668">
      <w:pPr>
        <w:pStyle w:val="pkt"/>
        <w:numPr>
          <w:ilvl w:val="1"/>
          <w:numId w:val="61"/>
        </w:numPr>
        <w:spacing w:line="304" w:lineRule="exact"/>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783C94D7" w14:textId="77777777" w:rsidR="00981668" w:rsidRPr="00754370" w:rsidRDefault="00981668" w:rsidP="00981668">
      <w:pPr>
        <w:pStyle w:val="pkt"/>
        <w:numPr>
          <w:ilvl w:val="1"/>
          <w:numId w:val="61"/>
        </w:numPr>
        <w:spacing w:line="304" w:lineRule="exact"/>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47270154" w14:textId="77777777" w:rsidR="00981668" w:rsidRPr="00754370" w:rsidRDefault="00981668" w:rsidP="00981668">
      <w:pPr>
        <w:pStyle w:val="pkt"/>
        <w:numPr>
          <w:ilvl w:val="0"/>
          <w:numId w:val="61"/>
        </w:numPr>
        <w:spacing w:line="304" w:lineRule="exact"/>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3E6ACBDB" w14:textId="77777777" w:rsidR="00981668" w:rsidRPr="00754370" w:rsidRDefault="00981668" w:rsidP="00981668">
      <w:pPr>
        <w:pStyle w:val="pkt"/>
        <w:numPr>
          <w:ilvl w:val="1"/>
          <w:numId w:val="61"/>
        </w:numPr>
        <w:spacing w:line="304" w:lineRule="exact"/>
        <w:rPr>
          <w:rFonts w:ascii="Arial" w:hAnsi="Arial" w:cs="Arial"/>
          <w:sz w:val="22"/>
          <w:szCs w:val="22"/>
        </w:rPr>
      </w:pPr>
      <w:r w:rsidRPr="00754370">
        <w:rPr>
          <w:rFonts w:ascii="Arial" w:hAnsi="Arial" w:cs="Arial"/>
          <w:sz w:val="22"/>
          <w:szCs w:val="22"/>
        </w:rPr>
        <w:lastRenderedPageBreak/>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221B7052" w14:textId="77777777" w:rsidR="00981668" w:rsidRPr="00754370" w:rsidRDefault="00981668" w:rsidP="00981668">
      <w:pPr>
        <w:pStyle w:val="pkt"/>
        <w:numPr>
          <w:ilvl w:val="1"/>
          <w:numId w:val="61"/>
        </w:numPr>
        <w:spacing w:line="304" w:lineRule="exact"/>
        <w:rPr>
          <w:rFonts w:ascii="Arial" w:hAnsi="Arial" w:cs="Arial"/>
          <w:sz w:val="22"/>
          <w:szCs w:val="22"/>
        </w:rPr>
      </w:pPr>
      <w:r w:rsidRPr="00754370">
        <w:rPr>
          <w:rFonts w:ascii="Arial" w:hAnsi="Arial" w:cs="Arial"/>
          <w:sz w:val="22"/>
          <w:szCs w:val="22"/>
        </w:rPr>
        <w:t>Komputer klasy PC lub MAC, o następującej konfiguracji: pamięć min 2GB Ram, procesor Intel IV 2GHZ, jeden z systemów operacyjnych - MS Windows 7 , Mac Os x 10.4, Linux, lub ich nowsze wersje;</w:t>
      </w:r>
    </w:p>
    <w:p w14:paraId="11B0B283" w14:textId="77777777" w:rsidR="00981668" w:rsidRPr="00754370" w:rsidRDefault="00981668" w:rsidP="00981668">
      <w:pPr>
        <w:pStyle w:val="pkt"/>
        <w:numPr>
          <w:ilvl w:val="1"/>
          <w:numId w:val="61"/>
        </w:numPr>
        <w:spacing w:line="304" w:lineRule="exact"/>
        <w:rPr>
          <w:rFonts w:ascii="Arial" w:hAnsi="Arial" w:cs="Arial"/>
          <w:sz w:val="22"/>
          <w:szCs w:val="22"/>
        </w:rPr>
      </w:pPr>
      <w:r w:rsidRPr="00754370">
        <w:rPr>
          <w:rFonts w:ascii="Arial" w:hAnsi="Arial" w:cs="Arial"/>
          <w:sz w:val="22"/>
          <w:szCs w:val="22"/>
        </w:rPr>
        <w:t>Zainstalowana dowolna przeglądarka internetowa obsługująca TLS 1.2, najlepiej w najnowszej wersji w przypadku Internet Explorer minimalnie wersja 10.0;</w:t>
      </w:r>
    </w:p>
    <w:p w14:paraId="42BD1253" w14:textId="77777777" w:rsidR="00981668" w:rsidRPr="00754370" w:rsidRDefault="00981668" w:rsidP="00981668">
      <w:pPr>
        <w:pStyle w:val="pkt"/>
        <w:numPr>
          <w:ilvl w:val="1"/>
          <w:numId w:val="61"/>
        </w:numPr>
        <w:spacing w:line="304" w:lineRule="exact"/>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6A74BF9C" w14:textId="77777777" w:rsidR="00981668" w:rsidRPr="00754370" w:rsidRDefault="00981668" w:rsidP="00981668">
      <w:pPr>
        <w:pStyle w:val="pkt"/>
        <w:numPr>
          <w:ilvl w:val="0"/>
          <w:numId w:val="61"/>
        </w:numPr>
        <w:spacing w:line="304" w:lineRule="exact"/>
        <w:rPr>
          <w:rFonts w:ascii="Arial" w:hAnsi="Arial" w:cs="Arial"/>
          <w:sz w:val="22"/>
          <w:szCs w:val="22"/>
        </w:rPr>
      </w:pPr>
      <w:r w:rsidRPr="00754370">
        <w:rPr>
          <w:rFonts w:ascii="Arial" w:hAnsi="Arial" w:cs="Arial"/>
          <w:sz w:val="22"/>
          <w:szCs w:val="22"/>
        </w:rPr>
        <w:t>Zamawiający określa dopuszczalne formaty przesyłanych danych tj. plików o wielkości do 100 MB w pd</w:t>
      </w:r>
      <w:r>
        <w:rPr>
          <w:rFonts w:ascii="Arial" w:hAnsi="Arial" w:cs="Arial"/>
          <w:sz w:val="22"/>
          <w:szCs w:val="22"/>
        </w:rPr>
        <w:t xml:space="preserve">f, </w:t>
      </w:r>
      <w:proofErr w:type="spellStart"/>
      <w:r>
        <w:rPr>
          <w:rFonts w:ascii="Arial" w:hAnsi="Arial" w:cs="Arial"/>
          <w:sz w:val="22"/>
          <w:szCs w:val="22"/>
        </w:rPr>
        <w:t>doc</w:t>
      </w:r>
      <w:proofErr w:type="spellEnd"/>
      <w:r>
        <w:rPr>
          <w:rFonts w:ascii="Arial" w:hAnsi="Arial" w:cs="Arial"/>
          <w:sz w:val="22"/>
          <w:szCs w:val="22"/>
        </w:rPr>
        <w:t>, xls</w:t>
      </w:r>
      <w:r w:rsidRPr="00754370">
        <w:rPr>
          <w:rFonts w:ascii="Arial" w:hAnsi="Arial" w:cs="Arial"/>
          <w:sz w:val="22"/>
          <w:szCs w:val="22"/>
        </w:rPr>
        <w:t xml:space="preserve">, </w:t>
      </w:r>
      <w:proofErr w:type="spellStart"/>
      <w:r w:rsidRPr="00754370">
        <w:rPr>
          <w:rFonts w:ascii="Arial" w:hAnsi="Arial" w:cs="Arial"/>
          <w:sz w:val="22"/>
          <w:szCs w:val="22"/>
        </w:rPr>
        <w:t>docx</w:t>
      </w:r>
      <w:proofErr w:type="spellEnd"/>
      <w:r w:rsidRPr="00754370">
        <w:rPr>
          <w:rFonts w:ascii="Arial" w:hAnsi="Arial" w:cs="Arial"/>
          <w:sz w:val="22"/>
          <w:szCs w:val="22"/>
        </w:rPr>
        <w:t xml:space="preserve">, </w:t>
      </w:r>
      <w:proofErr w:type="spellStart"/>
      <w:r w:rsidRPr="00754370">
        <w:rPr>
          <w:rFonts w:ascii="Arial" w:hAnsi="Arial" w:cs="Arial"/>
          <w:sz w:val="22"/>
          <w:szCs w:val="22"/>
        </w:rPr>
        <w:t>xlsx</w:t>
      </w:r>
      <w:proofErr w:type="spellEnd"/>
      <w:r w:rsidRPr="00754370">
        <w:rPr>
          <w:rFonts w:ascii="Arial" w:hAnsi="Arial" w:cs="Arial"/>
          <w:sz w:val="22"/>
          <w:szCs w:val="22"/>
        </w:rPr>
        <w:t xml:space="preserve">, </w:t>
      </w:r>
      <w:proofErr w:type="spellStart"/>
      <w:r>
        <w:rPr>
          <w:rFonts w:ascii="Arial" w:hAnsi="Arial" w:cs="Arial"/>
          <w:sz w:val="22"/>
          <w:szCs w:val="22"/>
        </w:rPr>
        <w:t>XAdES</w:t>
      </w:r>
      <w:proofErr w:type="spellEnd"/>
      <w:r>
        <w:rPr>
          <w:rFonts w:ascii="Arial" w:hAnsi="Arial" w:cs="Arial"/>
          <w:sz w:val="22"/>
          <w:szCs w:val="22"/>
        </w:rPr>
        <w:t xml:space="preserve">, </w:t>
      </w:r>
      <w:proofErr w:type="spellStart"/>
      <w:r w:rsidRPr="00754370">
        <w:rPr>
          <w:rFonts w:ascii="Arial" w:hAnsi="Arial" w:cs="Arial"/>
          <w:sz w:val="22"/>
          <w:szCs w:val="22"/>
        </w:rPr>
        <w:t>PAdES</w:t>
      </w:r>
      <w:proofErr w:type="spellEnd"/>
      <w:r>
        <w:rPr>
          <w:rFonts w:ascii="Arial" w:hAnsi="Arial" w:cs="Arial"/>
          <w:sz w:val="22"/>
          <w:szCs w:val="22"/>
        </w:rPr>
        <w:t>.</w:t>
      </w:r>
    </w:p>
    <w:p w14:paraId="1BE7AC20" w14:textId="77777777" w:rsidR="00981668" w:rsidRPr="00754370" w:rsidRDefault="00981668" w:rsidP="00981668">
      <w:pPr>
        <w:pStyle w:val="pkt"/>
        <w:numPr>
          <w:ilvl w:val="0"/>
          <w:numId w:val="61"/>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21C3030C" w14:textId="77777777" w:rsidR="00981668" w:rsidRPr="00754370" w:rsidRDefault="00981668" w:rsidP="00981668">
      <w:pPr>
        <w:pStyle w:val="pkt"/>
        <w:numPr>
          <w:ilvl w:val="1"/>
          <w:numId w:val="61"/>
        </w:numPr>
        <w:spacing w:line="304" w:lineRule="exact"/>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1589868" w14:textId="77777777" w:rsidR="00981668" w:rsidRPr="00754370" w:rsidRDefault="00981668" w:rsidP="00981668">
      <w:pPr>
        <w:pStyle w:val="pkt"/>
        <w:numPr>
          <w:ilvl w:val="0"/>
          <w:numId w:val="61"/>
        </w:numPr>
        <w:spacing w:line="304" w:lineRule="exact"/>
        <w:rPr>
          <w:rFonts w:ascii="Arial" w:hAnsi="Arial" w:cs="Arial"/>
          <w:sz w:val="22"/>
          <w:szCs w:val="22"/>
        </w:rPr>
      </w:pPr>
      <w:r w:rsidRPr="00754370">
        <w:rPr>
          <w:rFonts w:ascii="Arial" w:hAnsi="Arial" w:cs="Arial"/>
          <w:sz w:val="22"/>
          <w:szCs w:val="22"/>
        </w:rPr>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4EDBBEB3" w14:textId="77777777" w:rsidR="00981668" w:rsidRPr="00754370" w:rsidRDefault="00981668" w:rsidP="00981668">
      <w:pPr>
        <w:pStyle w:val="pkt"/>
        <w:numPr>
          <w:ilvl w:val="0"/>
          <w:numId w:val="61"/>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5F2FA89A" w14:textId="77777777" w:rsidR="00981668" w:rsidRDefault="00981668" w:rsidP="00981668">
      <w:pPr>
        <w:pStyle w:val="pkt"/>
        <w:numPr>
          <w:ilvl w:val="1"/>
          <w:numId w:val="61"/>
        </w:numPr>
        <w:spacing w:line="304" w:lineRule="exact"/>
        <w:rPr>
          <w:rFonts w:ascii="Arial" w:hAnsi="Arial" w:cs="Arial"/>
          <w:sz w:val="22"/>
          <w:szCs w:val="22"/>
        </w:rPr>
      </w:pPr>
      <w:r w:rsidRPr="00754370">
        <w:rPr>
          <w:rFonts w:ascii="Arial" w:hAnsi="Arial" w:cs="Arial"/>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4263F20A" w14:textId="77777777" w:rsidR="00981668" w:rsidRPr="00BC373F" w:rsidRDefault="00981668" w:rsidP="00981668">
      <w:pPr>
        <w:pStyle w:val="Akapitzlist"/>
        <w:numPr>
          <w:ilvl w:val="0"/>
          <w:numId w:val="61"/>
        </w:numPr>
        <w:rPr>
          <w:rFonts w:ascii="Arial" w:hAnsi="Arial" w:cs="Arial"/>
          <w:sz w:val="22"/>
          <w:szCs w:val="22"/>
        </w:rPr>
      </w:pPr>
      <w:r w:rsidRPr="00BC373F">
        <w:rPr>
          <w:rFonts w:ascii="Arial" w:hAnsi="Arial" w:cs="Arial"/>
          <w:sz w:val="22"/>
          <w:szCs w:val="22"/>
        </w:rPr>
        <w:t>Korzystanie z Platformy jest bezpłatne.</w:t>
      </w:r>
    </w:p>
    <w:p w14:paraId="0F493829" w14:textId="77777777" w:rsidR="00981668" w:rsidRDefault="00981668" w:rsidP="00981668">
      <w:pPr>
        <w:pStyle w:val="pkt"/>
        <w:numPr>
          <w:ilvl w:val="0"/>
          <w:numId w:val="61"/>
        </w:numPr>
        <w:spacing w:line="304" w:lineRule="exact"/>
        <w:rPr>
          <w:rFonts w:ascii="Arial" w:hAnsi="Arial" w:cs="Arial"/>
          <w:sz w:val="22"/>
          <w:szCs w:val="22"/>
        </w:rPr>
      </w:pPr>
      <w:r w:rsidRPr="00875BF0">
        <w:rPr>
          <w:rFonts w:ascii="Arial" w:hAnsi="Arial" w:cs="Arial"/>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17 do SWZ część I).</w:t>
      </w:r>
    </w:p>
    <w:p w14:paraId="06FC3E29" w14:textId="77777777" w:rsidR="00981668" w:rsidRPr="00875BF0" w:rsidRDefault="00981668" w:rsidP="00981668">
      <w:pPr>
        <w:pStyle w:val="pkt"/>
        <w:numPr>
          <w:ilvl w:val="0"/>
          <w:numId w:val="61"/>
        </w:numPr>
        <w:spacing w:line="304" w:lineRule="exact"/>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15E96664" w14:textId="77777777" w:rsidR="00981668" w:rsidRPr="00F1451C" w:rsidRDefault="00981668" w:rsidP="00981668">
      <w:pPr>
        <w:pStyle w:val="pkt"/>
        <w:numPr>
          <w:ilvl w:val="0"/>
          <w:numId w:val="61"/>
        </w:numPr>
        <w:spacing w:line="304" w:lineRule="exact"/>
        <w:rPr>
          <w:rFonts w:ascii="Arial" w:hAnsi="Arial" w:cs="Arial"/>
          <w:sz w:val="22"/>
          <w:szCs w:val="22"/>
        </w:rPr>
      </w:pPr>
      <w:r w:rsidRPr="00F1451C">
        <w:rPr>
          <w:rFonts w:ascii="Arial" w:hAnsi="Arial" w:cs="Arial"/>
          <w:sz w:val="22"/>
          <w:szCs w:val="22"/>
        </w:rPr>
        <w:t xml:space="preserve">Osobą działającą w imieniu Zamawiającego, uprawnioną do kontaktów z Wykonawcami w zakresie udzielania informacji dotyczących zapisów SWZ jest: </w:t>
      </w:r>
      <w:r>
        <w:rPr>
          <w:rFonts w:ascii="Arial" w:hAnsi="Arial" w:cs="Arial"/>
          <w:sz w:val="22"/>
          <w:szCs w:val="22"/>
        </w:rPr>
        <w:t>Daniel Kabata +48(15) 865-6985</w:t>
      </w:r>
      <w:r w:rsidRPr="00F1451C">
        <w:rPr>
          <w:rFonts w:ascii="Arial" w:hAnsi="Arial" w:cs="Arial"/>
          <w:sz w:val="22"/>
          <w:szCs w:val="22"/>
        </w:rPr>
        <w:t xml:space="preserve">, email: </w:t>
      </w:r>
      <w:hyperlink r:id="rId11" w:history="1">
        <w:r w:rsidRPr="00875BF0">
          <w:t>daniel.kabata@enea.pl</w:t>
        </w:r>
      </w:hyperlink>
      <w:r w:rsidRPr="00875BF0">
        <w:rPr>
          <w:rFonts w:ascii="Arial" w:hAnsi="Arial" w:cs="Arial"/>
          <w:sz w:val="22"/>
          <w:szCs w:val="22"/>
        </w:rPr>
        <w:t xml:space="preserve"> </w:t>
      </w:r>
      <w:r w:rsidRPr="00F1451C">
        <w:rPr>
          <w:rFonts w:ascii="Arial" w:hAnsi="Arial" w:cs="Arial"/>
          <w:sz w:val="22"/>
          <w:szCs w:val="22"/>
        </w:rPr>
        <w:t xml:space="preserve">w godzinach od 8:00 do 14:00 w dni robocze. W przypadku nieobecności osoby wskazanej powyżej, osobą działającą w imieniu Zamawiającego, uprawnioną do kontaktów z Wykonawcami w zakresie udzielania informacji dotyczących zapisów SWZ jest: Jarosław Szczepaniak </w:t>
      </w:r>
      <w:r w:rsidRPr="00F1451C">
        <w:rPr>
          <w:rFonts w:ascii="Arial" w:hAnsi="Arial" w:cs="Arial"/>
          <w:sz w:val="22"/>
          <w:szCs w:val="22"/>
        </w:rPr>
        <w:lastRenderedPageBreak/>
        <w:t>+48(15) 865-6280, email: szczepaniak.jaroslaw@enea.pl w godzinach od 8:00 do 14:00 w dni robocze.</w:t>
      </w:r>
    </w:p>
    <w:p w14:paraId="3609C659" w14:textId="77777777" w:rsidR="00981668" w:rsidRPr="00F1451C" w:rsidRDefault="00981668" w:rsidP="00981668">
      <w:pPr>
        <w:pStyle w:val="pkt"/>
        <w:numPr>
          <w:ilvl w:val="0"/>
          <w:numId w:val="61"/>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300B0AC4" w14:textId="77777777" w:rsidR="00981668" w:rsidRPr="00F1451C" w:rsidRDefault="00981668" w:rsidP="00981668">
      <w:pPr>
        <w:pStyle w:val="pkt"/>
        <w:numPr>
          <w:ilvl w:val="0"/>
          <w:numId w:val="61"/>
        </w:numPr>
        <w:spacing w:line="304" w:lineRule="exact"/>
        <w:rPr>
          <w:rFonts w:ascii="Arial" w:hAnsi="Arial" w:cs="Arial"/>
          <w:sz w:val="22"/>
          <w:szCs w:val="22"/>
        </w:rPr>
      </w:pPr>
      <w:r w:rsidRPr="00875BF0">
        <w:rPr>
          <w:rFonts w:ascii="Arial" w:hAnsi="Arial" w:cs="Arial"/>
          <w:sz w:val="22"/>
          <w:szCs w:val="22"/>
        </w:rPr>
        <w:tab/>
      </w:r>
      <w:r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2A8D127" w14:textId="77777777" w:rsidR="00981668" w:rsidRPr="00F1451C" w:rsidRDefault="00981668" w:rsidP="00981668">
      <w:pPr>
        <w:pStyle w:val="pkt"/>
        <w:numPr>
          <w:ilvl w:val="0"/>
          <w:numId w:val="61"/>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6B9712F2" w14:textId="45134276" w:rsidR="00C972B6" w:rsidRPr="00F1451C" w:rsidRDefault="00C972B6">
      <w:pPr>
        <w:pStyle w:val="pkt"/>
        <w:spacing w:before="0" w:after="0" w:line="304" w:lineRule="exact"/>
        <w:ind w:left="426" w:hanging="426"/>
        <w:rPr>
          <w:rFonts w:ascii="Arial" w:hAnsi="Arial" w:cs="Arial"/>
          <w:sz w:val="22"/>
          <w:szCs w:val="22"/>
        </w:rPr>
      </w:pPr>
    </w:p>
    <w:p w14:paraId="1DBEAE80" w14:textId="740EA94B" w:rsidR="00C972B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bookmarkStart w:id="3" w:name="bookmark12"/>
      <w:r w:rsidRPr="00F1451C">
        <w:rPr>
          <w:rFonts w:ascii="Arial" w:hAnsi="Arial" w:cs="Arial"/>
          <w:b/>
          <w:bCs/>
          <w:sz w:val="22"/>
          <w:szCs w:val="22"/>
        </w:rPr>
        <w:t>XIII.</w:t>
      </w:r>
      <w:r w:rsidRPr="00F1451C">
        <w:rPr>
          <w:rFonts w:ascii="Arial" w:hAnsi="Arial" w:cs="Arial"/>
          <w:b/>
          <w:bCs/>
          <w:sz w:val="22"/>
          <w:szCs w:val="22"/>
        </w:rPr>
        <w:tab/>
      </w:r>
      <w:r w:rsidR="0034764B" w:rsidRPr="00F1451C">
        <w:rPr>
          <w:rFonts w:ascii="Arial" w:hAnsi="Arial" w:cs="Arial"/>
          <w:b/>
          <w:bCs/>
          <w:sz w:val="22"/>
          <w:szCs w:val="22"/>
        </w:rPr>
        <w:t>OPIS SPOSOBU PRZYGOTOWANIA OFERT</w:t>
      </w:r>
      <w:bookmarkEnd w:id="3"/>
      <w:r w:rsidR="00C972B6" w:rsidRPr="00F1451C">
        <w:rPr>
          <w:rFonts w:ascii="Arial" w:hAnsi="Arial" w:cs="Arial"/>
          <w:b/>
          <w:bCs/>
          <w:sz w:val="22"/>
          <w:szCs w:val="22"/>
        </w:rPr>
        <w:t xml:space="preserve"> ORAZ WYMAG</w:t>
      </w:r>
      <w:r w:rsidR="009A4B6E" w:rsidRPr="00F1451C">
        <w:rPr>
          <w:rFonts w:ascii="Arial" w:hAnsi="Arial" w:cs="Arial"/>
          <w:b/>
          <w:bCs/>
          <w:sz w:val="22"/>
          <w:szCs w:val="22"/>
        </w:rPr>
        <w:t>A</w:t>
      </w:r>
      <w:r w:rsidR="00C972B6" w:rsidRPr="00F1451C">
        <w:rPr>
          <w:rFonts w:ascii="Arial" w:hAnsi="Arial" w:cs="Arial"/>
          <w:b/>
          <w:bCs/>
          <w:sz w:val="22"/>
          <w:szCs w:val="22"/>
        </w:rPr>
        <w:t>NIA FORMALNE DOTYCZĄCE SKŁADANYCH OŚWIADCZEŃ I DOKUMENTÓW</w:t>
      </w:r>
    </w:p>
    <w:p w14:paraId="37391D39"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34764B" w:rsidRPr="00F1451C">
        <w:rPr>
          <w:rFonts w:ascii="Arial" w:hAnsi="Arial" w:cs="Arial"/>
          <w:sz w:val="22"/>
          <w:szCs w:val="22"/>
        </w:rPr>
        <w:t>Wykonawca może złożyć tylko jedną ofertę.</w:t>
      </w:r>
    </w:p>
    <w:p w14:paraId="2522DA71"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801FBF" w:rsidRPr="00F1451C">
        <w:rPr>
          <w:rFonts w:ascii="Arial" w:hAnsi="Arial" w:cs="Arial"/>
          <w:sz w:val="22"/>
          <w:szCs w:val="22"/>
        </w:rPr>
        <w:t>Treść oferty musi odpowiadać treści SWZ.</w:t>
      </w:r>
    </w:p>
    <w:p w14:paraId="4522E682" w14:textId="77777777" w:rsidR="0034764B"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34764B"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Pr="00F1451C">
        <w:rPr>
          <w:rFonts w:ascii="Arial" w:hAnsi="Arial" w:cs="Arial"/>
          <w:sz w:val="22"/>
          <w:szCs w:val="22"/>
        </w:rPr>
        <w:t>-</w:t>
      </w:r>
      <w:r w:rsidR="00801FBF" w:rsidRPr="00F1451C">
        <w:rPr>
          <w:rFonts w:ascii="Arial" w:hAnsi="Arial" w:cs="Arial"/>
          <w:sz w:val="22"/>
          <w:szCs w:val="22"/>
        </w:rPr>
        <w:t xml:space="preserve"> zgodnie z </w:t>
      </w:r>
      <w:r w:rsidR="00D32541" w:rsidRPr="00F1451C">
        <w:rPr>
          <w:rFonts w:ascii="Arial" w:hAnsi="Arial" w:cs="Arial"/>
          <w:b/>
          <w:sz w:val="22"/>
          <w:szCs w:val="22"/>
        </w:rPr>
        <w:t xml:space="preserve">Załącznikiem nr </w:t>
      </w:r>
      <w:r w:rsidR="004E1546" w:rsidRPr="00F1451C">
        <w:rPr>
          <w:rFonts w:ascii="Arial" w:hAnsi="Arial" w:cs="Arial"/>
          <w:b/>
          <w:sz w:val="22"/>
          <w:szCs w:val="22"/>
        </w:rPr>
        <w:t>1</w:t>
      </w:r>
      <w:r w:rsidR="00D32541" w:rsidRPr="00F1451C">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66F1F1AD"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8E4714"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6AD15BA0" w14:textId="58D2203C" w:rsidR="00F35CC0"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F35CC0" w:rsidRPr="00F1451C">
        <w:rPr>
          <w:rFonts w:ascii="Arial" w:hAnsi="Arial" w:cs="Arial"/>
          <w:bCs/>
          <w:sz w:val="22"/>
          <w:szCs w:val="22"/>
        </w:rPr>
        <w:t>Doświadczenie personelu wykonawcy</w:t>
      </w:r>
      <w:r w:rsidR="00F35CC0" w:rsidRPr="00F1451C">
        <w:rPr>
          <w:rFonts w:ascii="Arial" w:hAnsi="Arial" w:cs="Arial"/>
          <w:b/>
          <w:sz w:val="22"/>
          <w:szCs w:val="22"/>
        </w:rPr>
        <w:t xml:space="preserve"> - Załącznik nr </w:t>
      </w:r>
      <w:r w:rsidR="000D7645" w:rsidRPr="00F1451C">
        <w:rPr>
          <w:rFonts w:ascii="Arial" w:hAnsi="Arial" w:cs="Arial"/>
          <w:b/>
          <w:sz w:val="22"/>
          <w:szCs w:val="22"/>
        </w:rPr>
        <w:t>10</w:t>
      </w:r>
      <w:r w:rsidR="00F35CC0" w:rsidRPr="00F1451C">
        <w:rPr>
          <w:rFonts w:ascii="Arial" w:hAnsi="Arial" w:cs="Arial"/>
          <w:b/>
          <w:sz w:val="22"/>
          <w:szCs w:val="22"/>
        </w:rPr>
        <w:t xml:space="preserve"> do SWZ</w:t>
      </w:r>
      <w:r w:rsidR="00025B56" w:rsidRPr="00F1451C">
        <w:rPr>
          <w:rFonts w:ascii="Arial" w:hAnsi="Arial" w:cs="Arial"/>
          <w:sz w:val="22"/>
          <w:szCs w:val="22"/>
        </w:rPr>
        <w:t>(jeżeli dotyczy)</w:t>
      </w:r>
      <w:r w:rsidR="00F35CC0" w:rsidRPr="00F1451C">
        <w:rPr>
          <w:rFonts w:ascii="Arial" w:hAnsi="Arial" w:cs="Arial"/>
          <w:sz w:val="22"/>
          <w:szCs w:val="22"/>
        </w:rPr>
        <w:t>.</w:t>
      </w:r>
    </w:p>
    <w:p w14:paraId="7CB50AE6"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E4361D" w:rsidRPr="00F1451C">
        <w:rPr>
          <w:rFonts w:ascii="Arial" w:hAnsi="Arial" w:cs="Arial"/>
          <w:sz w:val="22"/>
          <w:szCs w:val="22"/>
        </w:rPr>
        <w:t>z</w:t>
      </w:r>
      <w:r w:rsidR="00801FBF"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00801FBF" w:rsidRPr="00F1451C">
        <w:rPr>
          <w:rFonts w:ascii="Arial" w:hAnsi="Arial" w:cs="Arial"/>
          <w:sz w:val="22"/>
          <w:szCs w:val="22"/>
        </w:rPr>
        <w:t xml:space="preserve"> mowa w Rozdziale </w:t>
      </w:r>
      <w:r w:rsidR="00E4361D" w:rsidRPr="00F1451C">
        <w:rPr>
          <w:rFonts w:ascii="Arial" w:hAnsi="Arial" w:cs="Arial"/>
          <w:sz w:val="22"/>
          <w:szCs w:val="22"/>
        </w:rPr>
        <w:t>X</w:t>
      </w:r>
      <w:r w:rsidR="00801FBF" w:rsidRPr="00F1451C">
        <w:rPr>
          <w:rFonts w:ascii="Arial" w:hAnsi="Arial" w:cs="Arial"/>
          <w:sz w:val="22"/>
          <w:szCs w:val="22"/>
        </w:rPr>
        <w:t xml:space="preserve"> ust. 3</w:t>
      </w:r>
      <w:r w:rsidR="0036580F" w:rsidRPr="00F1451C">
        <w:rPr>
          <w:rFonts w:ascii="Arial" w:hAnsi="Arial" w:cs="Arial"/>
          <w:sz w:val="22"/>
          <w:szCs w:val="22"/>
        </w:rPr>
        <w:t xml:space="preserve"> pkt 1 i 2 </w:t>
      </w:r>
      <w:r w:rsidR="00801FBF" w:rsidRPr="00F1451C">
        <w:rPr>
          <w:rFonts w:ascii="Arial" w:hAnsi="Arial" w:cs="Arial"/>
          <w:sz w:val="22"/>
          <w:szCs w:val="22"/>
        </w:rPr>
        <w:t xml:space="preserve">SWZ (jeżeli </w:t>
      </w:r>
      <w:r w:rsidR="00E4361D" w:rsidRPr="00F1451C">
        <w:rPr>
          <w:rFonts w:ascii="Arial" w:hAnsi="Arial" w:cs="Arial"/>
          <w:sz w:val="22"/>
          <w:szCs w:val="22"/>
        </w:rPr>
        <w:t xml:space="preserve">  </w:t>
      </w:r>
      <w:r w:rsidR="00801FBF" w:rsidRPr="00F1451C">
        <w:rPr>
          <w:rFonts w:ascii="Arial" w:hAnsi="Arial" w:cs="Arial"/>
          <w:sz w:val="22"/>
          <w:szCs w:val="22"/>
        </w:rPr>
        <w:t>dotyczy);</w:t>
      </w:r>
    </w:p>
    <w:p w14:paraId="48700A79"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4)</w:t>
      </w:r>
      <w:r w:rsidRPr="00F1451C">
        <w:rPr>
          <w:rFonts w:ascii="Arial" w:hAnsi="Arial" w:cs="Arial"/>
          <w:b/>
          <w:sz w:val="22"/>
          <w:szCs w:val="22"/>
        </w:rPr>
        <w:tab/>
      </w:r>
      <w:r w:rsidR="00801FBF"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lub gwarancji)</w:t>
      </w:r>
      <w:r w:rsidR="00F24736" w:rsidRPr="00F1451C">
        <w:rPr>
          <w:rFonts w:ascii="Arial" w:hAnsi="Arial" w:cs="Arial"/>
          <w:sz w:val="22"/>
          <w:szCs w:val="22"/>
        </w:rPr>
        <w:t>;</w:t>
      </w:r>
    </w:p>
    <w:p w14:paraId="7E549FA9" w14:textId="77777777" w:rsidR="00A93A1A" w:rsidRDefault="00475975" w:rsidP="00F1451C">
      <w:pPr>
        <w:spacing w:line="304" w:lineRule="exact"/>
        <w:ind w:left="852" w:right="20"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3F4068"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z Krajowego Rejestru Sądowego, Centralnej Ewidencji i Informacji 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pełnomocnictwa (jeżeli dotyczy).</w:t>
      </w:r>
    </w:p>
    <w:p w14:paraId="0D4E939C" w14:textId="535CC47E" w:rsidR="00E84975" w:rsidRPr="00F1451C" w:rsidRDefault="00A93A1A" w:rsidP="00F1451C">
      <w:pPr>
        <w:spacing w:line="304" w:lineRule="exact"/>
        <w:ind w:left="852" w:right="20" w:hanging="426"/>
        <w:jc w:val="both"/>
        <w:rPr>
          <w:rFonts w:ascii="Arial" w:hAnsi="Arial" w:cs="Arial"/>
          <w:b/>
          <w:sz w:val="22"/>
          <w:szCs w:val="22"/>
        </w:rPr>
      </w:pPr>
      <w:r>
        <w:rPr>
          <w:rFonts w:ascii="Arial" w:hAnsi="Arial" w:cs="Arial"/>
          <w:b/>
          <w:sz w:val="22"/>
          <w:szCs w:val="22"/>
        </w:rPr>
        <w:t>6)</w:t>
      </w:r>
      <w:r>
        <w:rPr>
          <w:rFonts w:ascii="Arial" w:hAnsi="Arial" w:cs="Arial"/>
          <w:b/>
          <w:sz w:val="22"/>
          <w:szCs w:val="22"/>
        </w:rPr>
        <w:tab/>
      </w:r>
      <w:r w:rsidRPr="00E37E8E">
        <w:rPr>
          <w:rFonts w:ascii="Arial" w:hAnsi="Arial" w:cs="Arial"/>
          <w:sz w:val="22"/>
          <w:szCs w:val="22"/>
        </w:rPr>
        <w:t>inne dokumenty jeżeli dotyczy</w:t>
      </w:r>
      <w:r w:rsidR="00801FBF" w:rsidRPr="00A93A1A">
        <w:rPr>
          <w:rFonts w:ascii="Arial" w:hAnsi="Arial" w:cs="Arial"/>
          <w:sz w:val="22"/>
          <w:szCs w:val="22"/>
        </w:rPr>
        <w:t xml:space="preserve"> </w:t>
      </w:r>
    </w:p>
    <w:p w14:paraId="1A817E5F"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74D9CCEA"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C972B6" w:rsidRPr="00F1451C">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62971502" w14:textId="77777777" w:rsidR="00C972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lastRenderedPageBreak/>
        <w:t>6.</w:t>
      </w:r>
      <w:r w:rsidRPr="00F1451C">
        <w:rPr>
          <w:rFonts w:ascii="Arial" w:hAnsi="Arial" w:cs="Arial"/>
          <w:b/>
          <w:sz w:val="22"/>
          <w:szCs w:val="22"/>
        </w:rPr>
        <w:tab/>
      </w:r>
      <w:r w:rsidR="00C972B6" w:rsidRPr="00F1451C">
        <w:rPr>
          <w:rFonts w:ascii="Arial" w:hAnsi="Arial" w:cs="Arial"/>
          <w:b/>
          <w:sz w:val="22"/>
          <w:szCs w:val="22"/>
        </w:rPr>
        <w:t>Ofertę</w:t>
      </w:r>
      <w:r w:rsidR="00334EF2" w:rsidRPr="00F1451C">
        <w:rPr>
          <w:rFonts w:ascii="Arial" w:hAnsi="Arial" w:cs="Arial"/>
          <w:b/>
          <w:sz w:val="22"/>
          <w:szCs w:val="22"/>
        </w:rPr>
        <w:t>, w tym</w:t>
      </w:r>
      <w:r w:rsidR="00C972B6" w:rsidRPr="00F1451C">
        <w:rPr>
          <w:rFonts w:ascii="Arial" w:hAnsi="Arial" w:cs="Arial"/>
          <w:b/>
          <w:sz w:val="22"/>
          <w:szCs w:val="22"/>
        </w:rPr>
        <w:t xml:space="preserve"> Jednolity Europejski Dokument Zamówienia (ESPD), </w:t>
      </w:r>
      <w:r w:rsidR="005A26AE" w:rsidRPr="00F1451C">
        <w:rPr>
          <w:rFonts w:ascii="Arial" w:hAnsi="Arial" w:cs="Arial"/>
          <w:b/>
          <w:sz w:val="22"/>
          <w:szCs w:val="22"/>
        </w:rPr>
        <w:t xml:space="preserve">sporządza </w:t>
      </w:r>
      <w:r w:rsidR="00C972B6" w:rsidRPr="00F1451C">
        <w:rPr>
          <w:rFonts w:ascii="Arial" w:hAnsi="Arial" w:cs="Arial"/>
          <w:b/>
          <w:sz w:val="22"/>
          <w:szCs w:val="22"/>
        </w:rPr>
        <w:t xml:space="preserve">się, pod rygorem nieważności, w </w:t>
      </w:r>
      <w:r w:rsidR="00B843B3" w:rsidRPr="00F1451C">
        <w:rPr>
          <w:rFonts w:ascii="Arial" w:hAnsi="Arial" w:cs="Arial"/>
          <w:b/>
          <w:sz w:val="22"/>
          <w:szCs w:val="22"/>
        </w:rPr>
        <w:t xml:space="preserve">formie </w:t>
      </w:r>
      <w:r w:rsidR="00C972B6" w:rsidRPr="00F1451C">
        <w:rPr>
          <w:rFonts w:ascii="Arial" w:hAnsi="Arial" w:cs="Arial"/>
          <w:b/>
          <w:sz w:val="22"/>
          <w:szCs w:val="22"/>
        </w:rPr>
        <w:t xml:space="preserve">elektronicznej </w:t>
      </w:r>
      <w:r w:rsidR="00B843B3" w:rsidRPr="00F1451C">
        <w:rPr>
          <w:rFonts w:ascii="Arial" w:hAnsi="Arial" w:cs="Arial"/>
          <w:b/>
          <w:sz w:val="22"/>
          <w:szCs w:val="22"/>
        </w:rPr>
        <w:t xml:space="preserve">(podpisanej </w:t>
      </w:r>
      <w:r w:rsidR="00C972B6" w:rsidRPr="00F1451C">
        <w:rPr>
          <w:rFonts w:ascii="Arial" w:hAnsi="Arial" w:cs="Arial"/>
          <w:b/>
          <w:sz w:val="22"/>
          <w:szCs w:val="22"/>
        </w:rPr>
        <w:t>kwalifikowanym podpisem elektronicznym</w:t>
      </w:r>
      <w:r w:rsidR="00B843B3" w:rsidRPr="00F1451C">
        <w:rPr>
          <w:rFonts w:ascii="Arial" w:hAnsi="Arial" w:cs="Arial"/>
          <w:b/>
          <w:sz w:val="22"/>
          <w:szCs w:val="22"/>
        </w:rPr>
        <w:t>)</w:t>
      </w:r>
      <w:r w:rsidR="00C972B6" w:rsidRPr="00F1451C">
        <w:rPr>
          <w:rFonts w:ascii="Arial" w:hAnsi="Arial" w:cs="Arial"/>
          <w:b/>
          <w:sz w:val="22"/>
          <w:szCs w:val="22"/>
        </w:rPr>
        <w:t>.</w:t>
      </w:r>
    </w:p>
    <w:p w14:paraId="590DCC0F"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015A4F98" w14:textId="77777777" w:rsidR="00276ED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8.</w:t>
      </w:r>
      <w:r w:rsidRPr="00F1451C">
        <w:rPr>
          <w:rFonts w:ascii="Arial" w:hAnsi="Arial" w:cs="Arial"/>
          <w:sz w:val="22"/>
          <w:szCs w:val="22"/>
        </w:rPr>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00AC1C2A"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00C972B6" w:rsidRPr="00F1451C">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65C13599" w14:textId="77777777" w:rsidR="005B4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10.</w:t>
      </w:r>
      <w:r w:rsidRPr="00F1451C">
        <w:rPr>
          <w:rFonts w:ascii="Arial" w:hAnsi="Arial" w:cs="Arial"/>
          <w:sz w:val="22"/>
          <w:szCs w:val="22"/>
        </w:rPr>
        <w:tab/>
      </w:r>
      <w:r w:rsidR="005B4ED0" w:rsidRPr="00F1451C">
        <w:rPr>
          <w:rFonts w:ascii="Arial" w:hAnsi="Arial" w:cs="Arial"/>
          <w:sz w:val="22"/>
          <w:szCs w:val="22"/>
        </w:rPr>
        <w:t xml:space="preserve">Dokumenty lub oświadczenia, o których mowa w </w:t>
      </w:r>
      <w:proofErr w:type="spellStart"/>
      <w:r w:rsidR="005B4ED0" w:rsidRPr="00F1451C">
        <w:rPr>
          <w:rFonts w:ascii="Arial" w:hAnsi="Arial" w:cs="Arial"/>
          <w:sz w:val="22"/>
          <w:szCs w:val="22"/>
        </w:rPr>
        <w:t>r.p.ś.d</w:t>
      </w:r>
      <w:proofErr w:type="spellEnd"/>
      <w:r w:rsidR="001C72EC" w:rsidRPr="00F1451C">
        <w:rPr>
          <w:rFonts w:ascii="Arial" w:hAnsi="Arial" w:cs="Arial"/>
          <w:sz w:val="22"/>
          <w:szCs w:val="22"/>
        </w:rPr>
        <w:t>.</w:t>
      </w:r>
      <w:r w:rsidR="005B4ED0" w:rsidRPr="00F1451C">
        <w:rPr>
          <w:rFonts w:ascii="Arial" w:hAnsi="Arial" w:cs="Arial"/>
          <w:sz w:val="22"/>
          <w:szCs w:val="22"/>
        </w:rPr>
        <w:t xml:space="preserve"> oraz w </w:t>
      </w:r>
      <w:proofErr w:type="spellStart"/>
      <w:r w:rsidR="005B4ED0" w:rsidRPr="00F1451C">
        <w:rPr>
          <w:rFonts w:ascii="Arial" w:hAnsi="Arial" w:cs="Arial"/>
          <w:sz w:val="22"/>
          <w:szCs w:val="22"/>
        </w:rPr>
        <w:t>r.d.e</w:t>
      </w:r>
      <w:proofErr w:type="spellEnd"/>
      <w:r w:rsidR="005B4ED0" w:rsidRPr="00F1451C">
        <w:rPr>
          <w:rFonts w:ascii="Arial" w:hAnsi="Arial" w:cs="Arial"/>
          <w:sz w:val="22"/>
          <w:szCs w:val="22"/>
        </w:rPr>
        <w:t>., sporządzone w języku obcym są składane wraz z tłumaczeniem na język polski.</w:t>
      </w:r>
    </w:p>
    <w:p w14:paraId="403218B7" w14:textId="77777777" w:rsidR="005753E9" w:rsidRPr="00F1451C"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11.</w:t>
      </w:r>
      <w:r w:rsidRPr="00F1451C">
        <w:rPr>
          <w:rFonts w:ascii="Arial" w:hAnsi="Arial" w:cs="Arial"/>
          <w:sz w:val="22"/>
          <w:szCs w:val="22"/>
        </w:rPr>
        <w:tab/>
        <w:t xml:space="preserve">Wykonawca przed upływem terminu do składania ofert może zmienić lub wycofać ofertę w następujący sposób: </w:t>
      </w:r>
    </w:p>
    <w:p w14:paraId="5CEB05D0" w14:textId="77777777" w:rsidR="005753E9" w:rsidRPr="00F1451C" w:rsidRDefault="005753E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3F4AD487" w14:textId="77777777" w:rsidR="005753E9"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12.</w:t>
      </w:r>
      <w:r w:rsidRPr="00F1451C">
        <w:rPr>
          <w:rFonts w:ascii="Arial" w:hAnsi="Arial" w:cs="Arial"/>
          <w:sz w:val="22"/>
          <w:szCs w:val="22"/>
        </w:rPr>
        <w:tab/>
        <w:t>Wykonawca nie może skutecznie wycofać oferty ani wprowadzić zmian w treści oferty po upływie terminu składania ofert.</w:t>
      </w:r>
    </w:p>
    <w:p w14:paraId="4A9DCD2D" w14:textId="77777777" w:rsidR="00686FE1" w:rsidRPr="00051C0A" w:rsidRDefault="00A22147" w:rsidP="00686FE1">
      <w:pPr>
        <w:pStyle w:val="pkt"/>
        <w:spacing w:before="0" w:after="0" w:line="304" w:lineRule="exact"/>
        <w:ind w:left="426" w:hanging="426"/>
        <w:rPr>
          <w:rFonts w:ascii="Arial" w:hAnsi="Arial" w:cs="Arial"/>
          <w:sz w:val="22"/>
          <w:szCs w:val="22"/>
        </w:rPr>
      </w:pPr>
      <w:r>
        <w:rPr>
          <w:rFonts w:ascii="Arial" w:hAnsi="Arial" w:cs="Arial"/>
          <w:sz w:val="22"/>
          <w:szCs w:val="22"/>
        </w:rPr>
        <w:t>13.</w:t>
      </w:r>
      <w:r w:rsidRPr="00051C0A">
        <w:rPr>
          <w:rFonts w:ascii="Arial" w:hAnsi="Arial" w:cs="Arial"/>
          <w:sz w:val="22"/>
          <w:szCs w:val="22"/>
        </w:rPr>
        <w:tab/>
      </w:r>
      <w:r w:rsidR="00686FE1" w:rsidRPr="00051C0A">
        <w:rPr>
          <w:rFonts w:ascii="Arial" w:hAnsi="Arial" w:cs="Arial"/>
          <w:sz w:val="22"/>
          <w:szCs w:val="22"/>
        </w:rPr>
        <w:t>Informacja o przedmiotowych środkach dowodowych</w:t>
      </w:r>
      <w:r w:rsidR="00686FE1">
        <w:rPr>
          <w:rFonts w:ascii="Arial" w:hAnsi="Arial" w:cs="Arial"/>
          <w:sz w:val="22"/>
          <w:szCs w:val="22"/>
        </w:rPr>
        <w:t xml:space="preserve"> w rozumieniu art. 104 i nast. </w:t>
      </w:r>
      <w:proofErr w:type="spellStart"/>
      <w:r w:rsidR="00686FE1">
        <w:rPr>
          <w:rFonts w:ascii="Arial" w:hAnsi="Arial" w:cs="Arial"/>
          <w:sz w:val="22"/>
          <w:szCs w:val="22"/>
        </w:rPr>
        <w:t>p.z.p</w:t>
      </w:r>
      <w:proofErr w:type="spellEnd"/>
      <w:r w:rsidR="00686FE1">
        <w:rPr>
          <w:rFonts w:ascii="Arial" w:hAnsi="Arial" w:cs="Arial"/>
          <w:sz w:val="22"/>
          <w:szCs w:val="22"/>
        </w:rPr>
        <w:t>.</w:t>
      </w:r>
      <w:r w:rsidR="00686FE1" w:rsidRPr="00051C0A">
        <w:rPr>
          <w:rFonts w:ascii="Arial" w:hAnsi="Arial" w:cs="Arial"/>
          <w:sz w:val="22"/>
          <w:szCs w:val="22"/>
        </w:rPr>
        <w:t>:</w:t>
      </w:r>
      <w:r w:rsidR="00686FE1">
        <w:rPr>
          <w:rStyle w:val="Odwoanieprzypisudolnego"/>
          <w:rFonts w:ascii="Arial" w:hAnsi="Arial"/>
          <w:szCs w:val="22"/>
        </w:rPr>
        <w:footnoteReference w:id="8"/>
      </w:r>
    </w:p>
    <w:p w14:paraId="22D50487" w14:textId="13F094B3" w:rsidR="00686FE1" w:rsidRPr="00051C0A" w:rsidRDefault="00686FE1" w:rsidP="00686FE1">
      <w:pPr>
        <w:pStyle w:val="pkt"/>
        <w:spacing w:line="304" w:lineRule="exact"/>
        <w:ind w:left="426" w:firstLine="0"/>
        <w:rPr>
          <w:rFonts w:ascii="Arial" w:hAnsi="Arial" w:cs="Arial"/>
          <w:sz w:val="22"/>
          <w:szCs w:val="22"/>
        </w:rPr>
      </w:pPr>
      <w:r w:rsidRPr="00051C0A">
        <w:rPr>
          <w:rFonts w:ascii="Arial" w:hAnsi="Arial" w:cs="Arial"/>
          <w:sz w:val="22"/>
          <w:szCs w:val="22"/>
        </w:rPr>
        <w:t xml:space="preserve">Zamawiający </w:t>
      </w:r>
      <w:r w:rsidRPr="001064BB">
        <w:rPr>
          <w:rFonts w:ascii="Arial" w:hAnsi="Arial"/>
          <w:b/>
          <w:sz w:val="22"/>
        </w:rPr>
        <w:t>żąda</w:t>
      </w:r>
      <w:r w:rsidRPr="007A5BD0">
        <w:rPr>
          <w:rFonts w:ascii="Arial" w:hAnsi="Arial" w:cs="Arial"/>
          <w:b/>
          <w:strike/>
          <w:sz w:val="22"/>
          <w:szCs w:val="22"/>
        </w:rPr>
        <w:t>/</w:t>
      </w:r>
      <w:r w:rsidRPr="001064BB">
        <w:rPr>
          <w:rFonts w:ascii="Arial" w:hAnsi="Arial"/>
          <w:b/>
          <w:strike/>
          <w:sz w:val="22"/>
        </w:rPr>
        <w:t>nie żąda</w:t>
      </w:r>
      <w:r>
        <w:rPr>
          <w:rStyle w:val="Odwoanieprzypisudolnego"/>
          <w:rFonts w:ascii="Arial" w:hAnsi="Arial"/>
          <w:szCs w:val="22"/>
        </w:rPr>
        <w:footnoteReference w:id="9"/>
      </w:r>
      <w:r w:rsidRPr="00051C0A">
        <w:rPr>
          <w:rFonts w:ascii="Arial" w:hAnsi="Arial" w:cs="Arial"/>
          <w:sz w:val="22"/>
          <w:szCs w:val="22"/>
        </w:rPr>
        <w:t xml:space="preserve"> złożenia wraz z ofertą </w:t>
      </w:r>
      <w:r w:rsidR="007621F0">
        <w:rPr>
          <w:rFonts w:ascii="Arial" w:hAnsi="Arial" w:cs="Arial"/>
          <w:sz w:val="22"/>
          <w:szCs w:val="22"/>
        </w:rPr>
        <w:t xml:space="preserve">Załącznika nr 19 do SWZ część I oraz </w:t>
      </w:r>
      <w:r w:rsidRPr="00051C0A">
        <w:rPr>
          <w:rFonts w:ascii="Arial" w:hAnsi="Arial" w:cs="Arial"/>
          <w:sz w:val="22"/>
          <w:szCs w:val="22"/>
        </w:rPr>
        <w:t xml:space="preserve">przedmiotowych środków dowodowych na potwierdzenie zgodności oferowanych </w:t>
      </w:r>
      <w:r>
        <w:rPr>
          <w:rFonts w:ascii="Arial" w:hAnsi="Arial" w:cs="Arial"/>
          <w:sz w:val="22"/>
          <w:szCs w:val="22"/>
        </w:rPr>
        <w:t xml:space="preserve">robót </w:t>
      </w:r>
      <w:r w:rsidRPr="00051C0A">
        <w:rPr>
          <w:rFonts w:ascii="Arial" w:hAnsi="Arial" w:cs="Arial"/>
          <w:sz w:val="22"/>
          <w:szCs w:val="22"/>
        </w:rPr>
        <w:t>budowlanych</w:t>
      </w:r>
      <w:r>
        <w:rPr>
          <w:rFonts w:ascii="Arial" w:hAnsi="Arial" w:cs="Arial"/>
          <w:sz w:val="22"/>
          <w:szCs w:val="22"/>
        </w:rPr>
        <w:t>, dostaw, usług</w:t>
      </w:r>
      <w:r w:rsidRPr="00051C0A">
        <w:rPr>
          <w:rFonts w:ascii="Arial" w:hAnsi="Arial" w:cs="Arial"/>
          <w:sz w:val="22"/>
          <w:szCs w:val="22"/>
        </w:rPr>
        <w:t xml:space="preserve"> z wymaganiami/cechami/kryteriami określonymi w opisie przedmiotu zamówienia/opisie kryteriów oceny ofert/wymaganiami związanymi z realizacją zamówienia.</w:t>
      </w:r>
    </w:p>
    <w:p w14:paraId="6B5BC1A3" w14:textId="4644601E" w:rsidR="00A22147" w:rsidRPr="00051C0A" w:rsidRDefault="00A22147" w:rsidP="00E37E8E">
      <w:pPr>
        <w:pStyle w:val="pkt"/>
        <w:spacing w:before="0" w:after="0" w:line="304" w:lineRule="exact"/>
        <w:ind w:left="426" w:firstLine="0"/>
        <w:rPr>
          <w:rFonts w:ascii="Arial" w:hAnsi="Arial" w:cs="Arial"/>
          <w:sz w:val="22"/>
          <w:szCs w:val="22"/>
        </w:rPr>
      </w:pPr>
      <w:r w:rsidRPr="00051C0A">
        <w:rPr>
          <w:rFonts w:ascii="Arial" w:hAnsi="Arial" w:cs="Arial"/>
          <w:sz w:val="22"/>
          <w:szCs w:val="22"/>
        </w:rPr>
        <w:t xml:space="preserve">Zamawiający akceptuje równoważne przedmiotowe środki dowodowe, jeżeli potwierdzają, że oferowane </w:t>
      </w:r>
      <w:r w:rsidR="008D037F">
        <w:rPr>
          <w:rFonts w:ascii="Arial" w:hAnsi="Arial" w:cs="Arial"/>
          <w:sz w:val="22"/>
          <w:szCs w:val="22"/>
        </w:rPr>
        <w:t>roboty budowlane</w:t>
      </w:r>
      <w:r w:rsidR="008D037F" w:rsidRPr="008D037F">
        <w:rPr>
          <w:rFonts w:ascii="Arial" w:hAnsi="Arial" w:cs="Arial"/>
          <w:sz w:val="22"/>
          <w:szCs w:val="22"/>
        </w:rPr>
        <w:t>, dostaw</w:t>
      </w:r>
      <w:r w:rsidR="008D037F">
        <w:rPr>
          <w:rFonts w:ascii="Arial" w:hAnsi="Arial" w:cs="Arial"/>
          <w:sz w:val="22"/>
          <w:szCs w:val="22"/>
        </w:rPr>
        <w:t xml:space="preserve">y </w:t>
      </w:r>
      <w:r w:rsidR="008D037F" w:rsidRPr="008D037F">
        <w:rPr>
          <w:rFonts w:ascii="Arial" w:hAnsi="Arial" w:cs="Arial"/>
          <w:sz w:val="22"/>
          <w:szCs w:val="22"/>
        </w:rPr>
        <w:t>,</w:t>
      </w:r>
      <w:r w:rsidRPr="00051C0A">
        <w:rPr>
          <w:rFonts w:ascii="Arial" w:hAnsi="Arial" w:cs="Arial"/>
          <w:sz w:val="22"/>
          <w:szCs w:val="22"/>
        </w:rPr>
        <w:t>usługi spełniają określone przez zamawiającego wymagania/cechy/kryteria.</w:t>
      </w:r>
    </w:p>
    <w:p w14:paraId="3A206D92" w14:textId="77777777" w:rsidR="00A22147" w:rsidRPr="00051C0A" w:rsidRDefault="00A22147">
      <w:pPr>
        <w:pStyle w:val="pkt"/>
        <w:spacing w:line="304" w:lineRule="exact"/>
        <w:ind w:left="426" w:firstLine="0"/>
        <w:rPr>
          <w:rFonts w:ascii="Arial" w:hAnsi="Arial" w:cs="Arial"/>
          <w:sz w:val="22"/>
          <w:szCs w:val="22"/>
        </w:rPr>
      </w:pPr>
      <w:r w:rsidRPr="00051C0A">
        <w:rPr>
          <w:rFonts w:ascii="Arial" w:hAnsi="Arial" w:cs="Arial"/>
          <w:sz w:val="22"/>
          <w:szCs w:val="22"/>
        </w:rPr>
        <w:t xml:space="preserve">Jeżeli wykonawca nie złoży przedmiotowych środków dowodowych lub przedmiotowe środki dowodowe są niekompletne, zamawiający </w:t>
      </w:r>
      <w:r w:rsidRPr="00E37E8E">
        <w:rPr>
          <w:rFonts w:ascii="Arial" w:hAnsi="Arial" w:cs="Arial"/>
          <w:b/>
          <w:sz w:val="22"/>
          <w:szCs w:val="22"/>
        </w:rPr>
        <w:t>wezwie/</w:t>
      </w:r>
      <w:r w:rsidRPr="00E37E8E">
        <w:rPr>
          <w:rFonts w:ascii="Arial" w:hAnsi="Arial" w:cs="Arial"/>
          <w:b/>
          <w:strike/>
          <w:sz w:val="22"/>
          <w:szCs w:val="22"/>
        </w:rPr>
        <w:t>nie wezwi</w:t>
      </w:r>
      <w:r w:rsidR="00BF01EA" w:rsidRPr="00E37E8E">
        <w:rPr>
          <w:rFonts w:ascii="Arial" w:hAnsi="Arial" w:cs="Arial"/>
          <w:b/>
          <w:strike/>
          <w:sz w:val="22"/>
          <w:szCs w:val="22"/>
        </w:rPr>
        <w:t>e</w:t>
      </w:r>
      <w:r w:rsidRPr="00051C0A">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w:t>
      </w:r>
      <w:r w:rsidRPr="00051C0A">
        <w:rPr>
          <w:rFonts w:ascii="Arial" w:hAnsi="Arial" w:cs="Arial"/>
          <w:sz w:val="22"/>
          <w:szCs w:val="22"/>
        </w:rPr>
        <w:lastRenderedPageBreak/>
        <w:t xml:space="preserve">przedmiotowego środka dowodowego oferta podlega odrzuceniu albo zachodzą przesłanki unieważnienia postępowania. </w:t>
      </w:r>
    </w:p>
    <w:p w14:paraId="09184E7D" w14:textId="657E6820" w:rsidR="00A22147" w:rsidRDefault="00A22147" w:rsidP="00A2214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może żądać od wykonawców wyjaśnień dotyczących treści przedmiotowych środków dowodowych.</w:t>
      </w:r>
    </w:p>
    <w:p w14:paraId="29B34E9B"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 xml:space="preserve">14.  </w:t>
      </w:r>
      <w:r w:rsidRPr="00F04873">
        <w:rPr>
          <w:rFonts w:ascii="Arial" w:hAnsi="Arial" w:cs="Arial"/>
          <w:sz w:val="22"/>
          <w:szCs w:val="22"/>
        </w:rPr>
        <w:tab/>
        <w:t>Ofertę należy złożyć w następujący sposób:</w:t>
      </w:r>
    </w:p>
    <w:p w14:paraId="5EDB5C5C"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20731D46"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7B36D6D3"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dodanie w zakł</w:t>
      </w:r>
      <w:r>
        <w:rPr>
          <w:rFonts w:ascii="Arial" w:hAnsi="Arial" w:cs="Arial"/>
          <w:sz w:val="22"/>
          <w:szCs w:val="22"/>
        </w:rPr>
        <w:t xml:space="preserve">adce „OFERTY" </w:t>
      </w:r>
      <w:r w:rsidRPr="00F04873">
        <w:rPr>
          <w:rFonts w:ascii="Arial" w:hAnsi="Arial" w:cs="Arial"/>
          <w:sz w:val="22"/>
          <w:szCs w:val="22"/>
        </w:rPr>
        <w:t xml:space="preserve">dokumentów (załączników) określonych w niniejszej SWZ, - podpisanych kwalifikowanym podpisem elektronicznym przez osoby umocowane. Czynności określone w pkt … realizowane są poprzez wybranie polecenia „dodaj dokument" i wybranie docelowego pliku, który ma zostać wczytany. </w:t>
      </w:r>
    </w:p>
    <w:p w14:paraId="01DC590A"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7D5075D3"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Wykonawca załączając dokument oznacza czy jest on: „Tajny” – dokument zawierający informacje stanowiące tajemnicę przedsiębiorstwa lub opcję „Jawny” – zawierający informacje niestanowiące tajemnicy przedsiębiorstwa w rozumieniu przepisów ustawy z dnia 16 kwietnia 1993 roku o zwalczaniu nieuczciwej konkurencji.</w:t>
      </w:r>
    </w:p>
    <w:p w14:paraId="12C50B68"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2C53409E"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Potwierdzeniem prawidłowo złożonej Oferty jest komunikat systemowy „Oferta złożona” oraz wygenerowany raport ofert z zakładki „Oferty”</w:t>
      </w:r>
    </w:p>
    <w:p w14:paraId="10E2AAD8"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62C0D1D8"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1A3F4036"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Do upływu terminu składania ofert Wykonawca może samodzielnie wycofać złożoną przez siebie ofertę. W tym celu w zakładce „OFERTY" należy zaznaczyć ofertę, a następnie wybrać polecenie „wycofaj ofertę”.</w:t>
      </w:r>
    </w:p>
    <w:p w14:paraId="078F0AF2"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15A3A9A7"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42B026F0" w14:textId="77777777" w:rsidR="00981668" w:rsidRPr="00F1451C" w:rsidRDefault="00981668" w:rsidP="00981668">
      <w:pPr>
        <w:pStyle w:val="pkt"/>
        <w:spacing w:before="0" w:after="0" w:line="304" w:lineRule="exact"/>
        <w:ind w:left="426" w:hanging="426"/>
        <w:rPr>
          <w:rFonts w:ascii="Arial" w:hAnsi="Arial" w:cs="Arial"/>
          <w:sz w:val="22"/>
          <w:szCs w:val="22"/>
        </w:rPr>
      </w:pPr>
      <w:r>
        <w:rPr>
          <w:rFonts w:ascii="Arial" w:hAnsi="Arial" w:cs="Arial"/>
          <w:sz w:val="22"/>
          <w:szCs w:val="22"/>
        </w:rPr>
        <w:t>18</w:t>
      </w:r>
      <w:r w:rsidRPr="00F04873">
        <w:rPr>
          <w:rFonts w:ascii="Arial" w:hAnsi="Arial" w:cs="Arial"/>
          <w:sz w:val="22"/>
          <w:szCs w:val="22"/>
        </w:rPr>
        <w:t>.</w:t>
      </w:r>
      <w:r w:rsidRPr="00F04873">
        <w:rPr>
          <w:rFonts w:ascii="Arial" w:hAnsi="Arial" w:cs="Arial"/>
          <w:sz w:val="22"/>
          <w:szCs w:val="22"/>
        </w:rPr>
        <w:tab/>
        <w:t>Dokumenty zawierające informacje stanowiące tajemnicę przedsiębiorstwa powinny zostać załączone w osobnym pliku wraz z jednoczesnym zaznaczeniem polecenia „Tajne". Wczytanie załącznika następuje poprzez polecenie „Dodaj".</w:t>
      </w:r>
    </w:p>
    <w:p w14:paraId="0487B9BA" w14:textId="77777777" w:rsidR="00A22147" w:rsidRDefault="00A22147" w:rsidP="00F1451C">
      <w:pPr>
        <w:pStyle w:val="pkt"/>
        <w:spacing w:before="0" w:after="0" w:line="304" w:lineRule="exact"/>
        <w:ind w:left="426" w:hanging="426"/>
        <w:rPr>
          <w:rFonts w:ascii="Arial" w:hAnsi="Arial" w:cs="Arial"/>
          <w:sz w:val="22"/>
          <w:szCs w:val="22"/>
        </w:rPr>
      </w:pPr>
    </w:p>
    <w:p w14:paraId="65ECBD67" w14:textId="77777777" w:rsidR="00C80F4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XIV.</w:t>
      </w:r>
      <w:r w:rsidRPr="00F1451C">
        <w:rPr>
          <w:rFonts w:ascii="Arial" w:hAnsi="Arial" w:cs="Arial"/>
          <w:b/>
          <w:sz w:val="22"/>
          <w:szCs w:val="22"/>
        </w:rPr>
        <w:tab/>
      </w:r>
      <w:r w:rsidR="00141D3A" w:rsidRPr="00F1451C">
        <w:rPr>
          <w:rFonts w:ascii="Arial" w:hAnsi="Arial" w:cs="Arial"/>
          <w:b/>
          <w:sz w:val="22"/>
          <w:szCs w:val="22"/>
        </w:rPr>
        <w:t>OPIS SPOSOBU OBLICZENIA CENY OFERTY</w:t>
      </w:r>
    </w:p>
    <w:p w14:paraId="462B1865" w14:textId="77777777" w:rsidR="007B4E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4B79C1" w:rsidRPr="00F1451C">
        <w:rPr>
          <w:rFonts w:ascii="Arial" w:hAnsi="Arial" w:cs="Arial"/>
          <w:sz w:val="22"/>
          <w:szCs w:val="22"/>
        </w:rPr>
        <w:t>Wykonawca podaje</w:t>
      </w:r>
      <w:r w:rsidR="00B4401F" w:rsidRPr="00F1451C">
        <w:rPr>
          <w:rFonts w:ascii="Arial" w:hAnsi="Arial" w:cs="Arial"/>
          <w:sz w:val="22"/>
          <w:szCs w:val="22"/>
        </w:rPr>
        <w:t xml:space="preserve"> cen</w:t>
      </w:r>
      <w:r w:rsidR="00727CD5" w:rsidRPr="00F1451C">
        <w:rPr>
          <w:rFonts w:ascii="Arial" w:hAnsi="Arial" w:cs="Arial"/>
          <w:sz w:val="22"/>
          <w:szCs w:val="22"/>
        </w:rPr>
        <w:t>ę</w:t>
      </w:r>
      <w:r w:rsidR="00B4401F" w:rsidRPr="00F1451C">
        <w:rPr>
          <w:rFonts w:ascii="Arial" w:hAnsi="Arial" w:cs="Arial"/>
          <w:sz w:val="22"/>
          <w:szCs w:val="22"/>
        </w:rPr>
        <w:t xml:space="preserve"> </w:t>
      </w:r>
      <w:r w:rsidR="00A42924" w:rsidRPr="00F1451C">
        <w:rPr>
          <w:rFonts w:ascii="Arial" w:hAnsi="Arial" w:cs="Arial"/>
          <w:sz w:val="22"/>
          <w:szCs w:val="22"/>
        </w:rPr>
        <w:t>ofertow</w:t>
      </w:r>
      <w:r w:rsidR="00727CD5" w:rsidRPr="00F1451C">
        <w:rPr>
          <w:rFonts w:ascii="Arial" w:hAnsi="Arial" w:cs="Arial"/>
          <w:sz w:val="22"/>
          <w:szCs w:val="22"/>
        </w:rPr>
        <w:t>ą</w:t>
      </w:r>
      <w:r w:rsidR="00A42924" w:rsidRPr="00F1451C">
        <w:rPr>
          <w:rFonts w:ascii="Arial" w:hAnsi="Arial" w:cs="Arial"/>
          <w:sz w:val="22"/>
          <w:szCs w:val="22"/>
        </w:rPr>
        <w:t xml:space="preserve"> brutto </w:t>
      </w:r>
      <w:r w:rsidR="00B4401F" w:rsidRPr="00F1451C">
        <w:rPr>
          <w:rFonts w:ascii="Arial" w:hAnsi="Arial" w:cs="Arial"/>
          <w:sz w:val="22"/>
          <w:szCs w:val="22"/>
        </w:rPr>
        <w:t xml:space="preserve">na </w:t>
      </w:r>
      <w:r w:rsidR="00A42924" w:rsidRPr="00F1451C">
        <w:rPr>
          <w:rFonts w:ascii="Arial" w:hAnsi="Arial" w:cs="Arial"/>
          <w:sz w:val="22"/>
          <w:szCs w:val="22"/>
        </w:rPr>
        <w:t xml:space="preserve">Formularzu Ofertowym, stanowiącym </w:t>
      </w:r>
      <w:r w:rsidR="00A42924" w:rsidRPr="00F1451C">
        <w:rPr>
          <w:rFonts w:ascii="Arial" w:hAnsi="Arial" w:cs="Arial"/>
          <w:b/>
          <w:sz w:val="22"/>
          <w:szCs w:val="22"/>
        </w:rPr>
        <w:t>Załącznik nr 1 do SWZ</w:t>
      </w:r>
      <w:r w:rsidR="00A42924" w:rsidRPr="00F1451C">
        <w:rPr>
          <w:rFonts w:ascii="Arial" w:hAnsi="Arial" w:cs="Arial"/>
          <w:sz w:val="22"/>
          <w:szCs w:val="22"/>
        </w:rPr>
        <w:t>.</w:t>
      </w:r>
    </w:p>
    <w:p w14:paraId="7E53BDD1" w14:textId="1EB49868" w:rsidR="009A1DE8" w:rsidRPr="00F1451C" w:rsidRDefault="00475975" w:rsidP="00774A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C671D" w:rsidRPr="00F1451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1451C">
        <w:rPr>
          <w:rFonts w:ascii="Arial" w:hAnsi="Arial" w:cs="Arial"/>
          <w:sz w:val="22"/>
          <w:szCs w:val="22"/>
        </w:rPr>
        <w:lastRenderedPageBreak/>
        <w:t xml:space="preserve">prac związanych z przygotowaniem do realizacji </w:t>
      </w:r>
      <w:r w:rsidR="008D037F">
        <w:rPr>
          <w:rFonts w:ascii="Arial" w:hAnsi="Arial" w:cs="Arial"/>
          <w:sz w:val="22"/>
          <w:szCs w:val="22"/>
        </w:rPr>
        <w:t>zamówienia</w:t>
      </w:r>
      <w:r w:rsidR="004A1D63" w:rsidRPr="00F1451C">
        <w:rPr>
          <w:rFonts w:ascii="Arial" w:hAnsi="Arial" w:cs="Arial"/>
          <w:sz w:val="22"/>
          <w:szCs w:val="22"/>
        </w:rPr>
        <w:t xml:space="preserve">, zabezpieczenie </w:t>
      </w:r>
      <w:r w:rsidR="00DB05F5" w:rsidRPr="00F1451C">
        <w:rPr>
          <w:rFonts w:ascii="Arial" w:hAnsi="Arial" w:cs="Arial"/>
          <w:sz w:val="22"/>
          <w:szCs w:val="22"/>
        </w:rPr>
        <w:t xml:space="preserve">kosztów dotyczących materiałów niezbędnych do świadczenia </w:t>
      </w:r>
      <w:r w:rsidR="008D037F">
        <w:rPr>
          <w:rFonts w:ascii="Arial" w:hAnsi="Arial" w:cs="Arial"/>
          <w:sz w:val="22"/>
          <w:szCs w:val="22"/>
        </w:rPr>
        <w:t>zamówienia</w:t>
      </w:r>
      <w:r w:rsidR="00DB05F5" w:rsidRPr="00F1451C">
        <w:rPr>
          <w:rFonts w:ascii="Arial" w:hAnsi="Arial" w:cs="Arial"/>
          <w:sz w:val="22"/>
          <w:szCs w:val="22"/>
        </w:rPr>
        <w:t xml:space="preserve">, wyposażenia stanowisk pracy osób realizujących </w:t>
      </w:r>
      <w:r w:rsidR="008D037F">
        <w:rPr>
          <w:rFonts w:ascii="Arial" w:hAnsi="Arial" w:cs="Arial"/>
          <w:sz w:val="22"/>
          <w:szCs w:val="22"/>
        </w:rPr>
        <w:t>zamówienie</w:t>
      </w:r>
      <w:r w:rsidR="00DB05F5" w:rsidRPr="00F1451C">
        <w:rPr>
          <w:rFonts w:ascii="Arial" w:hAnsi="Arial" w:cs="Arial"/>
          <w:sz w:val="22"/>
          <w:szCs w:val="22"/>
        </w:rPr>
        <w:t>,</w:t>
      </w:r>
      <w:r w:rsidR="007C671D" w:rsidRPr="00F1451C">
        <w:rPr>
          <w:rFonts w:ascii="Arial" w:hAnsi="Arial" w:cs="Arial"/>
          <w:sz w:val="22"/>
          <w:szCs w:val="22"/>
        </w:rPr>
        <w:t xml:space="preserve"> koszty związane z ubezpieczeniami, zakładane marże, koszt </w:t>
      </w:r>
      <w:proofErr w:type="spellStart"/>
      <w:r w:rsidR="007C671D" w:rsidRPr="00F1451C">
        <w:rPr>
          <w:rFonts w:ascii="Arial" w:hAnsi="Arial" w:cs="Arial"/>
          <w:sz w:val="22"/>
          <w:szCs w:val="22"/>
        </w:rPr>
        <w:t>ryzyk</w:t>
      </w:r>
      <w:proofErr w:type="spellEnd"/>
      <w:r w:rsidR="007C671D" w:rsidRPr="00F1451C">
        <w:rPr>
          <w:rFonts w:ascii="Arial" w:hAnsi="Arial" w:cs="Arial"/>
          <w:sz w:val="22"/>
          <w:szCs w:val="22"/>
        </w:rPr>
        <w:t xml:space="preserve"> pojawiających się podczas realizacji zamówienia jakie na obecnym etapie postępowania mogą być zidentyfikowane. </w:t>
      </w:r>
      <w:r w:rsidR="00B4401F" w:rsidRPr="00F1451C">
        <w:rPr>
          <w:rFonts w:ascii="Arial" w:hAnsi="Arial" w:cs="Arial"/>
          <w:sz w:val="22"/>
          <w:szCs w:val="22"/>
        </w:rPr>
        <w:t>C</w:t>
      </w:r>
      <w:r w:rsidR="009A1DE8" w:rsidRPr="00F1451C">
        <w:rPr>
          <w:rFonts w:ascii="Arial" w:hAnsi="Arial" w:cs="Arial"/>
          <w:sz w:val="22"/>
          <w:szCs w:val="22"/>
        </w:rPr>
        <w:t xml:space="preserve">ena ofertowa brutto musi uwzględniać wszystkie koszty związane z realizacją przedmiotu zamówienia zgodnie z opisem przedmiotu zamówienia </w:t>
      </w:r>
      <w:r w:rsidR="007C671D" w:rsidRPr="00F1451C">
        <w:rPr>
          <w:rFonts w:ascii="Arial" w:hAnsi="Arial" w:cs="Arial"/>
          <w:sz w:val="22"/>
          <w:szCs w:val="22"/>
        </w:rPr>
        <w:t xml:space="preserve">wskazanym w </w:t>
      </w:r>
      <w:r w:rsidR="009320D1" w:rsidRPr="00F1451C">
        <w:rPr>
          <w:rFonts w:ascii="Arial" w:hAnsi="Arial" w:cs="Arial"/>
          <w:sz w:val="22"/>
          <w:szCs w:val="22"/>
        </w:rPr>
        <w:t>SWZ czę</w:t>
      </w:r>
      <w:r w:rsidR="001B73CC" w:rsidRPr="00F1451C">
        <w:rPr>
          <w:rFonts w:ascii="Arial" w:hAnsi="Arial" w:cs="Arial"/>
          <w:sz w:val="22"/>
          <w:szCs w:val="22"/>
        </w:rPr>
        <w:t>ść II</w:t>
      </w:r>
      <w:r w:rsidR="00DB05F5" w:rsidRPr="00F1451C">
        <w:rPr>
          <w:rFonts w:ascii="Arial" w:hAnsi="Arial" w:cs="Arial"/>
          <w:sz w:val="22"/>
          <w:szCs w:val="22"/>
        </w:rPr>
        <w:t xml:space="preserve"> </w:t>
      </w:r>
      <w:r w:rsidR="009A1DE8" w:rsidRPr="00F1451C">
        <w:rPr>
          <w:rFonts w:ascii="Arial" w:hAnsi="Arial" w:cs="Arial"/>
          <w:sz w:val="22"/>
          <w:szCs w:val="22"/>
        </w:rPr>
        <w:t xml:space="preserve">oraz </w:t>
      </w:r>
      <w:r w:rsidR="00A663FC" w:rsidRPr="00F1451C">
        <w:rPr>
          <w:rFonts w:ascii="Arial" w:hAnsi="Arial" w:cs="Arial"/>
          <w:sz w:val="22"/>
          <w:szCs w:val="22"/>
        </w:rPr>
        <w:t xml:space="preserve">wzorem umowy. </w:t>
      </w:r>
      <w:r w:rsidR="00F24914" w:rsidRPr="00F1451C">
        <w:rPr>
          <w:rFonts w:ascii="Arial" w:hAnsi="Arial" w:cs="Arial"/>
          <w:sz w:val="22"/>
          <w:szCs w:val="22"/>
        </w:rPr>
        <w:t xml:space="preserve">Stawka podatku VAT w przedmiotowym postępowaniu </w:t>
      </w:r>
      <w:r w:rsidR="00F24914" w:rsidRPr="00E37E8E">
        <w:rPr>
          <w:rFonts w:ascii="Arial" w:hAnsi="Arial" w:cs="Arial"/>
          <w:b/>
          <w:sz w:val="22"/>
          <w:szCs w:val="22"/>
        </w:rPr>
        <w:t xml:space="preserve">wynosi </w:t>
      </w:r>
      <w:r w:rsidR="00774A2B" w:rsidRPr="00E37E8E">
        <w:rPr>
          <w:rFonts w:ascii="Arial" w:hAnsi="Arial" w:cs="Arial"/>
          <w:b/>
          <w:sz w:val="22"/>
          <w:szCs w:val="22"/>
        </w:rPr>
        <w:t>23%.</w:t>
      </w:r>
    </w:p>
    <w:p w14:paraId="6DA6070A" w14:textId="77777777" w:rsidR="00961E1D"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C80F47" w:rsidRPr="00F1451C">
        <w:rPr>
          <w:rFonts w:ascii="Arial" w:hAnsi="Arial" w:cs="Arial"/>
          <w:sz w:val="22"/>
          <w:szCs w:val="22"/>
        </w:rPr>
        <w:t>Cena oferty powinna być wyrażona w złotych polskich (PLN) z dokładnością do dwóch miejsc po przecinku.</w:t>
      </w:r>
    </w:p>
    <w:p w14:paraId="1568FE40"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04303A" w:rsidRPr="00F1451C">
        <w:rPr>
          <w:rFonts w:ascii="Arial" w:hAnsi="Arial" w:cs="Arial"/>
          <w:sz w:val="22"/>
          <w:szCs w:val="22"/>
        </w:rPr>
        <w:t>Zamawiający nie przewiduje rozliczeń w walucie obcej.</w:t>
      </w:r>
    </w:p>
    <w:p w14:paraId="77EE9B36"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4303A" w:rsidRPr="00F1451C">
        <w:rPr>
          <w:rFonts w:ascii="Arial" w:hAnsi="Arial" w:cs="Arial"/>
          <w:sz w:val="22"/>
          <w:szCs w:val="22"/>
        </w:rPr>
        <w:t xml:space="preserve">Wyliczona cena oferty brutto będzie służyć do porównania złożonych ofert. </w:t>
      </w:r>
    </w:p>
    <w:p w14:paraId="17C56F24" w14:textId="77777777" w:rsidR="00DF7B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04303A" w:rsidRPr="00F1451C">
        <w:rPr>
          <w:rFonts w:ascii="Arial" w:hAnsi="Arial" w:cs="Arial"/>
          <w:sz w:val="22"/>
          <w:szCs w:val="22"/>
        </w:rPr>
        <w:t xml:space="preserve">Jeżeli w postępowaniu złożona będzie oferta, której wybór prowadziłby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zgodnie z przepisami o podatku od towarów i usług, </w:t>
      </w:r>
      <w:r w:rsidR="004A739F" w:rsidRPr="00F1451C">
        <w:rPr>
          <w:rFonts w:ascii="Arial" w:hAnsi="Arial" w:cs="Arial"/>
          <w:sz w:val="22"/>
          <w:szCs w:val="22"/>
        </w:rPr>
        <w:t>Z</w:t>
      </w:r>
      <w:r w:rsidR="0004303A" w:rsidRPr="00F1451C">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1451C">
        <w:rPr>
          <w:rStyle w:val="Odwoanieprzypisudolnego"/>
          <w:rFonts w:ascii="Arial" w:hAnsi="Arial" w:cs="Arial"/>
          <w:sz w:val="22"/>
          <w:szCs w:val="22"/>
        </w:rPr>
        <w:footnoteReference w:id="10"/>
      </w:r>
      <w:r w:rsidR="0004303A" w:rsidRPr="00F1451C">
        <w:rPr>
          <w:rFonts w:ascii="Arial" w:hAnsi="Arial" w:cs="Arial"/>
          <w:sz w:val="22"/>
          <w:szCs w:val="22"/>
        </w:rPr>
        <w:t xml:space="preserve">. W takim przypadku Wykonawca, składając ofertę, jest zobligowany poinformować </w:t>
      </w:r>
      <w:r w:rsidR="004A739F" w:rsidRPr="00F1451C">
        <w:rPr>
          <w:rFonts w:ascii="Arial" w:hAnsi="Arial" w:cs="Arial"/>
          <w:sz w:val="22"/>
          <w:szCs w:val="22"/>
        </w:rPr>
        <w:t>Z</w:t>
      </w:r>
      <w:r w:rsidR="0004303A" w:rsidRPr="00F1451C">
        <w:rPr>
          <w:rFonts w:ascii="Arial" w:hAnsi="Arial" w:cs="Arial"/>
          <w:sz w:val="22"/>
          <w:szCs w:val="22"/>
        </w:rPr>
        <w:t xml:space="preserve">amawiającego, że wybór jego oferty będzie prowadzić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w:t>
      </w:r>
      <w:r w:rsidR="00EF3736" w:rsidRPr="00F1451C">
        <w:rPr>
          <w:rFonts w:ascii="Arial" w:hAnsi="Arial" w:cs="Arial"/>
          <w:sz w:val="22"/>
          <w:szCs w:val="22"/>
        </w:rPr>
        <w:t xml:space="preserve">wskazując nazwę (rodzaj) towaru lub usługi, których dostawa lub świadczenie  będzie </w:t>
      </w:r>
      <w:r w:rsidR="0004303A" w:rsidRPr="00F1451C">
        <w:rPr>
          <w:rFonts w:ascii="Arial" w:hAnsi="Arial" w:cs="Arial"/>
          <w:sz w:val="22"/>
          <w:szCs w:val="22"/>
        </w:rPr>
        <w:t>prowadzić do jego powstania, oraz wskazując ich wartość bez kwoty podatku.</w:t>
      </w:r>
      <w:r w:rsidR="00392E0E" w:rsidRPr="00F1451C" w:rsidDel="00392E0E">
        <w:rPr>
          <w:rFonts w:ascii="Arial" w:hAnsi="Arial" w:cs="Arial"/>
          <w:sz w:val="22"/>
          <w:szCs w:val="22"/>
        </w:rPr>
        <w:t xml:space="preserve"> </w:t>
      </w:r>
    </w:p>
    <w:p w14:paraId="0C4569C2" w14:textId="77777777" w:rsidR="00C80F47"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7.</w:t>
      </w:r>
      <w:r w:rsidRPr="00F1451C">
        <w:rPr>
          <w:rFonts w:ascii="Arial" w:hAnsi="Arial" w:cs="Arial"/>
          <w:b/>
          <w:sz w:val="22"/>
          <w:szCs w:val="22"/>
        </w:rPr>
        <w:tab/>
      </w:r>
      <w:r w:rsidR="003E42FE" w:rsidRPr="00F1451C">
        <w:rPr>
          <w:rFonts w:ascii="Arial" w:hAnsi="Arial" w:cs="Arial"/>
          <w:sz w:val="22"/>
          <w:szCs w:val="22"/>
        </w:rPr>
        <w:t>Wzór Formularza O</w:t>
      </w:r>
      <w:r w:rsidR="00B7046B" w:rsidRPr="00F1451C">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DF6FB5C" w14:textId="11479B56"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w:t>
      </w:r>
      <w:r w:rsidRPr="00F1451C">
        <w:rPr>
          <w:rFonts w:ascii="Arial" w:hAnsi="Arial" w:cs="Arial"/>
          <w:b/>
          <w:sz w:val="22"/>
          <w:szCs w:val="22"/>
        </w:rPr>
        <w:tab/>
      </w:r>
      <w:r w:rsidR="00C80F47" w:rsidRPr="00F1451C">
        <w:rPr>
          <w:rFonts w:ascii="Arial" w:hAnsi="Arial" w:cs="Arial"/>
          <w:b/>
          <w:sz w:val="22"/>
          <w:szCs w:val="22"/>
        </w:rPr>
        <w:t>WYMAGANIA DOTYCZĄCE WADIUM</w:t>
      </w:r>
    </w:p>
    <w:p w14:paraId="6715E7FD" w14:textId="73CE860E" w:rsidR="000C12FE" w:rsidRDefault="00475975" w:rsidP="00DC7F61">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Wykonawca zobowiązan</w:t>
      </w:r>
      <w:r w:rsidR="0030539D" w:rsidRPr="00F1451C">
        <w:rPr>
          <w:rFonts w:ascii="Arial" w:hAnsi="Arial" w:cs="Arial"/>
          <w:sz w:val="22"/>
          <w:szCs w:val="22"/>
        </w:rPr>
        <w:t xml:space="preserve">y jest </w:t>
      </w:r>
      <w:r w:rsidR="00543FAE" w:rsidRPr="00F1451C">
        <w:rPr>
          <w:rFonts w:ascii="Arial" w:hAnsi="Arial" w:cs="Arial"/>
          <w:sz w:val="22"/>
          <w:szCs w:val="22"/>
        </w:rPr>
        <w:t xml:space="preserve">do zabezpieczenia swojej oferty </w:t>
      </w:r>
      <w:r w:rsidR="0030539D" w:rsidRPr="00F1451C">
        <w:rPr>
          <w:rFonts w:ascii="Arial" w:hAnsi="Arial" w:cs="Arial"/>
          <w:sz w:val="22"/>
          <w:szCs w:val="22"/>
        </w:rPr>
        <w:t xml:space="preserve">wadium </w:t>
      </w:r>
      <w:r w:rsidR="003F402D" w:rsidRPr="00F1451C">
        <w:rPr>
          <w:rFonts w:ascii="Arial" w:hAnsi="Arial" w:cs="Arial"/>
          <w:sz w:val="22"/>
          <w:szCs w:val="22"/>
        </w:rPr>
        <w:t>w wysokości</w:t>
      </w:r>
      <w:r w:rsidR="00AD3254" w:rsidRPr="00F1451C">
        <w:rPr>
          <w:rFonts w:ascii="Arial" w:hAnsi="Arial" w:cs="Arial"/>
          <w:sz w:val="22"/>
          <w:szCs w:val="22"/>
        </w:rPr>
        <w:t>:</w:t>
      </w:r>
      <w:r w:rsidR="00FB06B8" w:rsidRPr="00F1451C">
        <w:rPr>
          <w:rFonts w:ascii="Arial" w:hAnsi="Arial" w:cs="Arial"/>
          <w:sz w:val="22"/>
          <w:szCs w:val="22"/>
        </w:rPr>
        <w:t xml:space="preserve"> </w:t>
      </w:r>
      <w:r w:rsidR="004E0CD6" w:rsidRPr="00E37E8E">
        <w:rPr>
          <w:rFonts w:ascii="Arial" w:hAnsi="Arial" w:cs="Arial"/>
          <w:b/>
          <w:sz w:val="22"/>
          <w:szCs w:val="22"/>
        </w:rPr>
        <w:t xml:space="preserve"> </w:t>
      </w:r>
      <w:r w:rsidR="004E0CD6">
        <w:rPr>
          <w:rFonts w:ascii="Arial" w:hAnsi="Arial" w:cs="Arial"/>
          <w:b/>
          <w:sz w:val="22"/>
          <w:szCs w:val="22"/>
        </w:rPr>
        <w:t xml:space="preserve">1)  dla Pakietu A: </w:t>
      </w:r>
      <w:r w:rsidR="00B71A8F">
        <w:rPr>
          <w:rFonts w:ascii="Arial" w:hAnsi="Arial" w:cs="Arial"/>
          <w:b/>
          <w:sz w:val="22"/>
          <w:szCs w:val="22"/>
        </w:rPr>
        <w:t>85</w:t>
      </w:r>
      <w:r w:rsidR="004E0CD6" w:rsidRPr="004E0CD6">
        <w:rPr>
          <w:rFonts w:ascii="Arial" w:hAnsi="Arial" w:cs="Arial"/>
          <w:b/>
          <w:sz w:val="22"/>
          <w:szCs w:val="22"/>
        </w:rPr>
        <w:t xml:space="preserve">.000 </w:t>
      </w:r>
      <w:r w:rsidR="004E0CD6">
        <w:rPr>
          <w:rFonts w:ascii="Arial" w:hAnsi="Arial" w:cs="Arial"/>
          <w:b/>
          <w:sz w:val="22"/>
          <w:szCs w:val="22"/>
        </w:rPr>
        <w:t>zł</w:t>
      </w:r>
      <w:r w:rsidR="004E0CD6" w:rsidRPr="001064BB">
        <w:rPr>
          <w:rFonts w:ascii="Arial" w:hAnsi="Arial"/>
          <w:b/>
          <w:sz w:val="22"/>
        </w:rPr>
        <w:t xml:space="preserve"> (słownie: </w:t>
      </w:r>
      <w:r w:rsidR="00B71A8F">
        <w:rPr>
          <w:rFonts w:ascii="Arial" w:hAnsi="Arial" w:cs="Arial"/>
          <w:b/>
          <w:sz w:val="22"/>
          <w:szCs w:val="22"/>
        </w:rPr>
        <w:t>osiemdziesiąt pięć</w:t>
      </w:r>
      <w:r w:rsidR="004E0CD6" w:rsidRPr="004E0CD6">
        <w:rPr>
          <w:rFonts w:ascii="Arial" w:hAnsi="Arial" w:cs="Arial"/>
          <w:b/>
          <w:sz w:val="22"/>
          <w:szCs w:val="22"/>
        </w:rPr>
        <w:t xml:space="preserve"> tysięcy </w:t>
      </w:r>
      <w:r w:rsidR="00B3448F" w:rsidRPr="00E37E8E">
        <w:rPr>
          <w:rFonts w:ascii="Arial" w:hAnsi="Arial" w:cs="Arial"/>
          <w:b/>
          <w:sz w:val="22"/>
          <w:szCs w:val="22"/>
        </w:rPr>
        <w:t>złotych 00/100</w:t>
      </w:r>
      <w:r w:rsidR="000C12FE" w:rsidRPr="00E37E8E">
        <w:rPr>
          <w:rFonts w:ascii="Arial" w:hAnsi="Arial" w:cs="Arial"/>
          <w:b/>
          <w:sz w:val="22"/>
          <w:szCs w:val="22"/>
        </w:rPr>
        <w:t>);</w:t>
      </w:r>
    </w:p>
    <w:p w14:paraId="236E2237" w14:textId="4CF958DC" w:rsidR="004E0CD6" w:rsidRPr="00F1451C" w:rsidRDefault="004E0CD6" w:rsidP="001064BB">
      <w:pPr>
        <w:pStyle w:val="pkt"/>
        <w:spacing w:before="0" w:after="0" w:line="304" w:lineRule="exact"/>
        <w:ind w:left="426" w:hanging="27"/>
        <w:rPr>
          <w:rFonts w:ascii="Arial" w:hAnsi="Arial" w:cs="Arial"/>
          <w:sz w:val="22"/>
          <w:szCs w:val="22"/>
        </w:rPr>
      </w:pPr>
      <w:r>
        <w:rPr>
          <w:rFonts w:ascii="Arial" w:hAnsi="Arial" w:cs="Arial"/>
          <w:b/>
          <w:sz w:val="22"/>
          <w:szCs w:val="22"/>
        </w:rPr>
        <w:t xml:space="preserve">2)  dla Pakietu B: </w:t>
      </w:r>
      <w:r w:rsidR="00B71A8F">
        <w:rPr>
          <w:rFonts w:ascii="Arial" w:hAnsi="Arial" w:cs="Arial"/>
          <w:b/>
          <w:sz w:val="22"/>
          <w:szCs w:val="22"/>
        </w:rPr>
        <w:t>85</w:t>
      </w:r>
      <w:r w:rsidRPr="004E0CD6">
        <w:rPr>
          <w:rFonts w:ascii="Arial" w:hAnsi="Arial" w:cs="Arial"/>
          <w:b/>
          <w:sz w:val="22"/>
          <w:szCs w:val="22"/>
        </w:rPr>
        <w:t xml:space="preserve">.000 </w:t>
      </w:r>
      <w:r>
        <w:rPr>
          <w:rFonts w:ascii="Arial" w:hAnsi="Arial" w:cs="Arial"/>
          <w:b/>
          <w:sz w:val="22"/>
          <w:szCs w:val="22"/>
        </w:rPr>
        <w:t>zł</w:t>
      </w:r>
      <w:r w:rsidRPr="004E0CD6">
        <w:rPr>
          <w:rFonts w:ascii="Arial" w:hAnsi="Arial" w:cs="Arial"/>
          <w:b/>
          <w:sz w:val="22"/>
          <w:szCs w:val="22"/>
        </w:rPr>
        <w:t xml:space="preserve"> (słownie: </w:t>
      </w:r>
      <w:r w:rsidR="00B71A8F">
        <w:rPr>
          <w:rFonts w:ascii="Arial" w:hAnsi="Arial" w:cs="Arial"/>
          <w:b/>
          <w:sz w:val="22"/>
          <w:szCs w:val="22"/>
        </w:rPr>
        <w:t>osiemdziesiąt pięć</w:t>
      </w:r>
      <w:r w:rsidR="00B71A8F" w:rsidRPr="001064BB">
        <w:rPr>
          <w:rFonts w:ascii="Arial" w:hAnsi="Arial"/>
          <w:b/>
          <w:sz w:val="22"/>
        </w:rPr>
        <w:t xml:space="preserve"> </w:t>
      </w:r>
      <w:r w:rsidRPr="001064BB">
        <w:rPr>
          <w:rFonts w:ascii="Arial" w:hAnsi="Arial"/>
          <w:b/>
          <w:sz w:val="22"/>
        </w:rPr>
        <w:t>tysięcy złotych 00/100);</w:t>
      </w:r>
    </w:p>
    <w:p w14:paraId="4E71C082"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Wadium wnosi się przed upływem terminu składania ofert</w:t>
      </w:r>
      <w:r w:rsidR="00E55153" w:rsidRPr="00F1451C">
        <w:rPr>
          <w:rFonts w:ascii="Arial" w:hAnsi="Arial" w:cs="Arial"/>
          <w:sz w:val="22"/>
          <w:szCs w:val="22"/>
        </w:rPr>
        <w:t xml:space="preserve"> i utrzymuje nieprzerwanie do dnia upływu terminu związania ofertą, z wyjątkiem przypadków, o których mowa w art. 98 ust. 1 pkt 2 i 3 oraz ust. 2</w:t>
      </w:r>
      <w:r w:rsidR="00543FAE" w:rsidRPr="00F1451C">
        <w:rPr>
          <w:rFonts w:ascii="Arial" w:hAnsi="Arial" w:cs="Arial"/>
          <w:sz w:val="22"/>
          <w:szCs w:val="22"/>
        </w:rPr>
        <w:t>.</w:t>
      </w:r>
    </w:p>
    <w:p w14:paraId="7CF30EC5"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138A89B7"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pieniądzu;</w:t>
      </w:r>
    </w:p>
    <w:p w14:paraId="44D1E58E"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52FBA" w:rsidRPr="00F1451C">
        <w:rPr>
          <w:rFonts w:ascii="Arial" w:hAnsi="Arial" w:cs="Arial"/>
          <w:sz w:val="22"/>
          <w:szCs w:val="22"/>
        </w:rPr>
        <w:t>gwarancjach bankowych;</w:t>
      </w:r>
    </w:p>
    <w:p w14:paraId="43605BA4"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gwarancjach ubezpieczeniowych;</w:t>
      </w:r>
    </w:p>
    <w:p w14:paraId="62A8815C"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 (</w:t>
      </w:r>
      <w:r w:rsidR="008A72AF" w:rsidRPr="00F1451C">
        <w:rPr>
          <w:rFonts w:ascii="Arial" w:hAnsi="Arial" w:cs="Arial"/>
          <w:sz w:val="22"/>
          <w:szCs w:val="22"/>
        </w:rPr>
        <w:t>Dz. U. z 2020 r. poz. 299</w:t>
      </w:r>
      <w:r w:rsidR="00552FBA" w:rsidRPr="00F1451C">
        <w:rPr>
          <w:rFonts w:ascii="Arial" w:hAnsi="Arial" w:cs="Arial"/>
          <w:sz w:val="22"/>
          <w:szCs w:val="22"/>
        </w:rPr>
        <w:t>).</w:t>
      </w:r>
    </w:p>
    <w:p w14:paraId="75779E01" w14:textId="6953C601" w:rsidR="0030539D"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00552FBA"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Pr="001064BB">
        <w:rPr>
          <w:rFonts w:ascii="Arial" w:hAnsi="Arial"/>
          <w:b/>
          <w:sz w:val="22"/>
        </w:rPr>
        <w:t>"</w:t>
      </w:r>
      <w:r w:rsidR="009D0941" w:rsidRPr="001064BB">
        <w:rPr>
          <w:rFonts w:ascii="Arial" w:hAnsi="Arial"/>
          <w:b/>
          <w:sz w:val="22"/>
        </w:rPr>
        <w:t>W</w:t>
      </w:r>
      <w:r w:rsidR="004D179C" w:rsidRPr="001064BB">
        <w:rPr>
          <w:rFonts w:ascii="Arial" w:hAnsi="Arial"/>
          <w:b/>
          <w:sz w:val="22"/>
        </w:rPr>
        <w:t>adium</w:t>
      </w:r>
      <w:r w:rsidR="00543FAE" w:rsidRPr="001064BB">
        <w:rPr>
          <w:rFonts w:ascii="Arial" w:hAnsi="Arial"/>
          <w:b/>
          <w:sz w:val="22"/>
        </w:rPr>
        <w:t xml:space="preserve"> </w:t>
      </w:r>
      <w:r w:rsidRPr="001064BB">
        <w:rPr>
          <w:rFonts w:ascii="Arial" w:hAnsi="Arial"/>
          <w:b/>
          <w:sz w:val="22"/>
        </w:rPr>
        <w:t>-</w:t>
      </w:r>
      <w:r w:rsidR="00543FAE" w:rsidRPr="001064BB">
        <w:rPr>
          <w:rFonts w:ascii="Arial" w:hAnsi="Arial"/>
          <w:b/>
          <w:sz w:val="22"/>
        </w:rPr>
        <w:t xml:space="preserve"> </w:t>
      </w:r>
      <w:r w:rsidR="00D32541" w:rsidRPr="001064BB">
        <w:rPr>
          <w:rFonts w:ascii="Arial" w:hAnsi="Arial"/>
          <w:b/>
          <w:i/>
          <w:sz w:val="22"/>
        </w:rPr>
        <w:t>nr postępowania</w:t>
      </w:r>
      <w:r w:rsidR="004F31EB" w:rsidRPr="001064BB">
        <w:rPr>
          <w:rFonts w:ascii="Arial" w:hAnsi="Arial"/>
          <w:b/>
          <w:i/>
          <w:sz w:val="22"/>
        </w:rPr>
        <w:t xml:space="preserve"> F</w:t>
      </w:r>
      <w:r w:rsidR="007B5EF2" w:rsidRPr="001064BB">
        <w:rPr>
          <w:rFonts w:ascii="Arial" w:hAnsi="Arial"/>
          <w:b/>
          <w:i/>
          <w:sz w:val="22"/>
        </w:rPr>
        <w:t>Z/PZP/</w:t>
      </w:r>
      <w:r w:rsidR="00D9746F" w:rsidRPr="00E37E8E">
        <w:rPr>
          <w:rFonts w:ascii="Arial" w:hAnsi="Arial" w:cs="Arial"/>
          <w:b/>
          <w:i/>
          <w:sz w:val="22"/>
          <w:szCs w:val="22"/>
        </w:rPr>
        <w:t>25</w:t>
      </w:r>
      <w:r w:rsidR="004C1608" w:rsidRPr="001064BB">
        <w:rPr>
          <w:rFonts w:ascii="Arial" w:hAnsi="Arial"/>
          <w:b/>
          <w:i/>
          <w:sz w:val="22"/>
        </w:rPr>
        <w:t>/2021</w:t>
      </w:r>
      <w:r w:rsidR="004E0CD6" w:rsidRPr="00E37E8E">
        <w:rPr>
          <w:rFonts w:ascii="Arial" w:hAnsi="Arial" w:cs="Arial"/>
          <w:b/>
          <w:sz w:val="22"/>
          <w:szCs w:val="22"/>
        </w:rPr>
        <w:t xml:space="preserve"> – Pakiet  ….</w:t>
      </w:r>
      <w:r w:rsidR="004C1608" w:rsidRPr="00E37E8E">
        <w:rPr>
          <w:rFonts w:ascii="Arial" w:hAnsi="Arial" w:cs="Arial"/>
          <w:b/>
          <w:sz w:val="22"/>
          <w:szCs w:val="22"/>
        </w:rPr>
        <w:t>”</w:t>
      </w:r>
    </w:p>
    <w:p w14:paraId="08F588AC" w14:textId="77777777" w:rsidR="00E84975" w:rsidRPr="00F1451C" w:rsidRDefault="00D32541" w:rsidP="00F1451C">
      <w:pPr>
        <w:spacing w:line="304" w:lineRule="exact"/>
        <w:ind w:left="426"/>
        <w:jc w:val="both"/>
        <w:rPr>
          <w:rFonts w:ascii="Arial" w:hAnsi="Arial" w:cs="Arial"/>
          <w:sz w:val="22"/>
          <w:szCs w:val="22"/>
        </w:rPr>
      </w:pPr>
      <w:r w:rsidRPr="00F1451C">
        <w:rPr>
          <w:rFonts w:ascii="Arial" w:hAnsi="Arial" w:cs="Arial"/>
          <w:b/>
          <w:bCs/>
          <w:sz w:val="22"/>
          <w:szCs w:val="22"/>
        </w:rPr>
        <w:lastRenderedPageBreak/>
        <w:t>UWAGA:</w:t>
      </w:r>
      <w:r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4E88EF26"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43FAE" w:rsidRPr="00F1451C">
        <w:rPr>
          <w:rFonts w:ascii="Arial" w:hAnsi="Arial" w:cs="Arial"/>
          <w:sz w:val="22"/>
          <w:szCs w:val="22"/>
        </w:rPr>
        <w:t>Wadium wnoszone w formie poręczeń lub gwarancji musi spełniać co najmniej poniższe wymagania:</w:t>
      </w:r>
    </w:p>
    <w:p w14:paraId="764B5546"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3FAE"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proofErr w:type="spellStart"/>
      <w:r w:rsidR="005B6090" w:rsidRPr="00F1451C">
        <w:rPr>
          <w:rFonts w:ascii="Arial" w:hAnsi="Arial" w:cs="Arial"/>
          <w:sz w:val="22"/>
          <w:szCs w:val="22"/>
        </w:rPr>
        <w:t>p.z.p</w:t>
      </w:r>
      <w:proofErr w:type="spellEnd"/>
      <w:r w:rsidR="005B6090" w:rsidRPr="00F1451C">
        <w:rPr>
          <w:rFonts w:ascii="Arial" w:hAnsi="Arial" w:cs="Arial"/>
          <w:sz w:val="22"/>
          <w:szCs w:val="22"/>
        </w:rPr>
        <w:t xml:space="preserve">., </w:t>
      </w:r>
      <w:r w:rsidR="00543FAE" w:rsidRPr="00F1451C">
        <w:rPr>
          <w:rFonts w:ascii="Arial" w:hAnsi="Arial" w:cs="Arial"/>
          <w:sz w:val="22"/>
          <w:szCs w:val="22"/>
        </w:rPr>
        <w:t>bez potwierdzania tych okoliczności;</w:t>
      </w:r>
    </w:p>
    <w:p w14:paraId="431361C7"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00543FAE" w:rsidRPr="00F1451C">
        <w:rPr>
          <w:rFonts w:ascii="Arial" w:hAnsi="Arial" w:cs="Arial"/>
          <w:sz w:val="22"/>
          <w:szCs w:val="22"/>
        </w:rPr>
        <w:t xml:space="preserve"> wynikać zobowiązanie gwaranta do zapłaty całej kwoty wadium;</w:t>
      </w:r>
    </w:p>
    <w:p w14:paraId="599AF92A" w14:textId="58F10F3C"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43FAE" w:rsidRPr="00F1451C">
        <w:rPr>
          <w:rFonts w:ascii="Arial" w:hAnsi="Arial" w:cs="Arial"/>
          <w:sz w:val="22"/>
          <w:szCs w:val="22"/>
        </w:rPr>
        <w:t>powinno być nieodwołalne i bezwarunkowe oraz płatne na pierwsze żądanie</w:t>
      </w:r>
      <w:r w:rsidR="001074FA" w:rsidRPr="00F1451C">
        <w:rPr>
          <w:rFonts w:ascii="Arial" w:hAnsi="Arial" w:cs="Arial"/>
          <w:sz w:val="22"/>
          <w:szCs w:val="22"/>
        </w:rPr>
        <w:t xml:space="preserve"> w terminie </w:t>
      </w:r>
      <w:r w:rsidR="00B7358B">
        <w:rPr>
          <w:rFonts w:ascii="Arial" w:hAnsi="Arial" w:cs="Arial"/>
          <w:sz w:val="22"/>
          <w:szCs w:val="22"/>
        </w:rPr>
        <w:t>14</w:t>
      </w:r>
      <w:r w:rsidR="001074FA" w:rsidRPr="00F1451C">
        <w:rPr>
          <w:rFonts w:ascii="Arial" w:hAnsi="Arial" w:cs="Arial"/>
          <w:sz w:val="22"/>
          <w:szCs w:val="22"/>
        </w:rPr>
        <w:t xml:space="preserve"> dni od daty żądania</w:t>
      </w:r>
      <w:r w:rsidR="00543FAE" w:rsidRPr="00F1451C">
        <w:rPr>
          <w:rFonts w:ascii="Arial" w:hAnsi="Arial" w:cs="Arial"/>
          <w:sz w:val="22"/>
          <w:szCs w:val="22"/>
        </w:rPr>
        <w:t>;</w:t>
      </w:r>
    </w:p>
    <w:p w14:paraId="2955B35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F6BC2"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57CE372C"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F6BC2" w:rsidRPr="00F1451C">
        <w:rPr>
          <w:rFonts w:ascii="Arial" w:hAnsi="Arial" w:cs="Arial"/>
          <w:sz w:val="22"/>
          <w:szCs w:val="22"/>
        </w:rPr>
        <w:t>w treści poręczenia lub gwarancji powinna znaleźć się nazwa oraz numer przedmiotowego postępowania;</w:t>
      </w:r>
    </w:p>
    <w:p w14:paraId="1D2764A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5F6BC2"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0B4D5A6D"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F6BC2"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w:t>
      </w:r>
      <w:r w:rsidR="005F6BC2" w:rsidRPr="00F1451C">
        <w:rPr>
          <w:rFonts w:ascii="Arial" w:hAnsi="Arial" w:cs="Arial"/>
          <w:sz w:val="22"/>
          <w:szCs w:val="22"/>
        </w:rPr>
        <w:t>, Zamawiający wymaga aby por</w:t>
      </w:r>
      <w:r w:rsidR="004D179C" w:rsidRPr="00F1451C">
        <w:rPr>
          <w:rFonts w:ascii="Arial" w:hAnsi="Arial" w:cs="Arial"/>
          <w:sz w:val="22"/>
          <w:szCs w:val="22"/>
        </w:rPr>
        <w:t>ę</w:t>
      </w:r>
      <w:r w:rsidR="005F6BC2"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ch się o udzielenie zamówienia lub aby z jej treści wynikało, że zabezpiecza ofertę Wykonawców wspólnie ubiegających się o udzielenie zamówienia (konsorcjum);</w:t>
      </w:r>
    </w:p>
    <w:p w14:paraId="3192AF76" w14:textId="77777777" w:rsidR="00DD6656"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DD6656"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63620D9E"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780221"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43B158BD"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pieniężnej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05A62B8C"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47234C" w:rsidRPr="00F1451C">
        <w:rPr>
          <w:rFonts w:ascii="Arial" w:hAnsi="Arial" w:cs="Arial"/>
          <w:sz w:val="22"/>
          <w:szCs w:val="22"/>
        </w:rPr>
        <w:t>poręczeń lub gwarancji</w:t>
      </w:r>
      <w:r w:rsidR="00552FBA" w:rsidRPr="00F1451C">
        <w:rPr>
          <w:rFonts w:ascii="Arial" w:hAnsi="Arial" w:cs="Arial"/>
          <w:sz w:val="22"/>
          <w:szCs w:val="22"/>
        </w:rPr>
        <w:t xml:space="preserve">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wymaga się, by </w:t>
      </w:r>
      <w:r w:rsidR="005F6BC2" w:rsidRPr="00F1451C">
        <w:rPr>
          <w:rFonts w:ascii="Arial" w:hAnsi="Arial" w:cs="Arial"/>
          <w:sz w:val="22"/>
          <w:szCs w:val="22"/>
        </w:rPr>
        <w:t xml:space="preserve">oryginał dokumentu został złożony </w:t>
      </w:r>
      <w:r w:rsidR="00DD6656" w:rsidRPr="00F1451C">
        <w:rPr>
          <w:rFonts w:ascii="Arial" w:hAnsi="Arial" w:cs="Arial"/>
          <w:sz w:val="22"/>
          <w:szCs w:val="22"/>
        </w:rPr>
        <w:t>wraz z ofertą.</w:t>
      </w:r>
    </w:p>
    <w:p w14:paraId="52E14804"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52FBA" w:rsidRPr="00F1451C">
        <w:rPr>
          <w:rFonts w:ascii="Arial" w:hAnsi="Arial" w:cs="Arial"/>
          <w:sz w:val="22"/>
          <w:szCs w:val="22"/>
        </w:rPr>
        <w:t xml:space="preserve">Oferta wykonawcy, który nie wniesie wadium </w:t>
      </w:r>
      <w:r w:rsidR="00552FBA" w:rsidRPr="00F1451C">
        <w:rPr>
          <w:rFonts w:ascii="Arial" w:hAnsi="Arial" w:cs="Arial"/>
          <w:bCs/>
          <w:sz w:val="22"/>
          <w:szCs w:val="22"/>
        </w:rPr>
        <w:t>lub wniesie w sposób nieprawidłowy</w:t>
      </w:r>
      <w:r w:rsidR="00CC47B1" w:rsidRPr="00F1451C">
        <w:rPr>
          <w:rFonts w:ascii="Arial" w:hAnsi="Arial" w:cs="Arial"/>
          <w:sz w:val="22"/>
          <w:szCs w:val="22"/>
        </w:rPr>
        <w:t xml:space="preserve"> lub nie utrzyma wadium nieprzerwanie do upływu terminu związania ofertą lub złoży wniosek o zwrot wadium w przypadku, o którym mowa w art. 98 ust. 2 pkt 3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 xml:space="preserve">. </w:t>
      </w:r>
      <w:r w:rsidR="00CC47B1" w:rsidRPr="00F1451C">
        <w:rPr>
          <w:rFonts w:ascii="Arial" w:hAnsi="Arial" w:cs="Arial"/>
          <w:sz w:val="22"/>
          <w:szCs w:val="22"/>
        </w:rPr>
        <w:t>zostanie odrzucona.</w:t>
      </w:r>
    </w:p>
    <w:p w14:paraId="27949719" w14:textId="77777777" w:rsidR="00C31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7234C" w:rsidRPr="00F1451C">
        <w:rPr>
          <w:rFonts w:ascii="Arial" w:hAnsi="Arial" w:cs="Arial"/>
          <w:sz w:val="22"/>
          <w:szCs w:val="22"/>
        </w:rPr>
        <w:t xml:space="preserve">Zasady zwrotu oraz okoliczności zatrzymania wadium określa </w:t>
      </w:r>
      <w:proofErr w:type="spellStart"/>
      <w:r w:rsidR="003B7B9E" w:rsidRPr="00F1451C">
        <w:rPr>
          <w:rFonts w:ascii="Arial" w:hAnsi="Arial" w:cs="Arial"/>
          <w:sz w:val="22"/>
          <w:szCs w:val="22"/>
        </w:rPr>
        <w:t>p.z.p</w:t>
      </w:r>
      <w:proofErr w:type="spellEnd"/>
      <w:r w:rsidR="0047234C" w:rsidRPr="00F1451C">
        <w:rPr>
          <w:rFonts w:ascii="Arial" w:hAnsi="Arial" w:cs="Arial"/>
          <w:sz w:val="22"/>
          <w:szCs w:val="22"/>
        </w:rPr>
        <w:t>.</w:t>
      </w:r>
    </w:p>
    <w:p w14:paraId="0A75652A"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w:t>
      </w:r>
      <w:r w:rsidRPr="00F1451C">
        <w:rPr>
          <w:rFonts w:ascii="Arial" w:hAnsi="Arial" w:cs="Arial"/>
          <w:b/>
          <w:sz w:val="22"/>
          <w:szCs w:val="22"/>
        </w:rPr>
        <w:tab/>
      </w:r>
      <w:r w:rsidR="005B5095" w:rsidRPr="00F1451C">
        <w:rPr>
          <w:rFonts w:ascii="Arial" w:hAnsi="Arial" w:cs="Arial"/>
          <w:b/>
          <w:sz w:val="22"/>
          <w:szCs w:val="22"/>
        </w:rPr>
        <w:t>TERMIN ZWIĄZANIA OFERTĄ</w:t>
      </w:r>
    </w:p>
    <w:p w14:paraId="54B6AFE2" w14:textId="2E64803E" w:rsidR="0025764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będzie związany ofertą </w:t>
      </w:r>
      <w:r w:rsidR="001361BF" w:rsidRPr="00F1451C">
        <w:rPr>
          <w:rFonts w:ascii="Arial" w:hAnsi="Arial" w:cs="Arial"/>
          <w:sz w:val="22"/>
          <w:szCs w:val="22"/>
        </w:rPr>
        <w:t>od dnia upływu terminu składania ofert</w:t>
      </w:r>
      <w:r w:rsidR="004B2BE4" w:rsidRPr="00F1451C">
        <w:rPr>
          <w:rFonts w:ascii="Arial" w:hAnsi="Arial" w:cs="Arial"/>
          <w:sz w:val="22"/>
          <w:szCs w:val="22"/>
        </w:rPr>
        <w:t>, przy czym pierwszym dniem terminu związania ofertą jest dzień, w którym upływa termin składania ofert,</w:t>
      </w:r>
      <w:r w:rsidR="001361BF" w:rsidRPr="00F1451C">
        <w:rPr>
          <w:rFonts w:ascii="Arial" w:hAnsi="Arial" w:cs="Arial"/>
          <w:sz w:val="22"/>
          <w:szCs w:val="22"/>
        </w:rPr>
        <w:t xml:space="preserve"> </w:t>
      </w:r>
      <w:r w:rsidR="00552FBA" w:rsidRPr="00F1451C">
        <w:rPr>
          <w:rFonts w:ascii="Arial" w:hAnsi="Arial" w:cs="Arial"/>
          <w:sz w:val="22"/>
          <w:szCs w:val="22"/>
        </w:rPr>
        <w:t xml:space="preserve">przez okres </w:t>
      </w:r>
      <w:r w:rsidR="007B5EF2">
        <w:rPr>
          <w:rFonts w:ascii="Arial" w:hAnsi="Arial" w:cs="Arial"/>
          <w:b/>
          <w:sz w:val="22"/>
          <w:szCs w:val="22"/>
        </w:rPr>
        <w:t>90</w:t>
      </w:r>
      <w:r w:rsidR="00E05546" w:rsidRPr="00F1451C">
        <w:rPr>
          <w:rFonts w:ascii="Arial" w:hAnsi="Arial" w:cs="Arial"/>
          <w:b/>
          <w:sz w:val="22"/>
          <w:szCs w:val="22"/>
        </w:rPr>
        <w:t xml:space="preserve"> </w:t>
      </w:r>
      <w:r w:rsidR="00552FBA" w:rsidRPr="00F1451C">
        <w:rPr>
          <w:rFonts w:ascii="Arial" w:hAnsi="Arial" w:cs="Arial"/>
          <w:b/>
          <w:sz w:val="22"/>
          <w:szCs w:val="22"/>
        </w:rPr>
        <w:t>dni</w:t>
      </w:r>
      <w:r w:rsidR="007975FF" w:rsidRPr="00F1451C">
        <w:rPr>
          <w:rFonts w:ascii="Arial" w:hAnsi="Arial" w:cs="Arial"/>
          <w:b/>
          <w:sz w:val="22"/>
          <w:szCs w:val="22"/>
        </w:rPr>
        <w:t xml:space="preserve">, tj. do dnia </w:t>
      </w:r>
      <w:r w:rsidR="000C0F3E" w:rsidRPr="00E37E8E">
        <w:rPr>
          <w:rFonts w:ascii="Arial" w:hAnsi="Arial" w:cs="Arial"/>
          <w:b/>
          <w:sz w:val="22"/>
          <w:szCs w:val="22"/>
        </w:rPr>
        <w:t>..............................</w:t>
      </w:r>
      <w:r w:rsidR="00737508">
        <w:rPr>
          <w:rFonts w:ascii="Arial" w:hAnsi="Arial" w:cs="Arial"/>
          <w:b/>
          <w:sz w:val="22"/>
          <w:szCs w:val="22"/>
        </w:rPr>
        <w:t xml:space="preserve"> dla Pakietu A / Pakietu B.</w:t>
      </w:r>
    </w:p>
    <w:p w14:paraId="7F8650B5" w14:textId="77777777" w:rsidR="0025764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5764F" w:rsidRPr="00F1451C">
        <w:rPr>
          <w:rFonts w:ascii="Arial" w:hAnsi="Arial" w:cs="Arial"/>
          <w:sz w:val="22"/>
          <w:szCs w:val="22"/>
        </w:rPr>
        <w:t xml:space="preserve">W przypadku gdy wybór najkorzystniejszej oferty nie nastąpi przed upływem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o którym mowa w pkt 1, Zamawiający przed upływem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zwróci się jednokrotnie do Wykonawców o wyrażenie zgody na przedłużenie tego terminu o wskazywany przez niego okres, nie dłuższy niż 60 dni.</w:t>
      </w:r>
    </w:p>
    <w:p w14:paraId="5ED32743" w14:textId="77777777" w:rsidR="0025764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5764F" w:rsidRPr="00F1451C">
        <w:rPr>
          <w:rFonts w:ascii="Arial" w:hAnsi="Arial" w:cs="Arial"/>
          <w:sz w:val="22"/>
          <w:szCs w:val="22"/>
        </w:rPr>
        <w:t xml:space="preserve">Przedłużenie </w:t>
      </w:r>
      <w:r w:rsidR="0025764F" w:rsidRPr="00F1451C">
        <w:rPr>
          <w:rStyle w:val="Uwydatnienie"/>
          <w:rFonts w:ascii="Arial" w:hAnsi="Arial" w:cs="Arial"/>
          <w:i w:val="0"/>
          <w:sz w:val="22"/>
          <w:szCs w:val="22"/>
        </w:rPr>
        <w:t>terminu</w:t>
      </w:r>
      <w:r w:rsidR="0025764F" w:rsidRPr="00F1451C">
        <w:rPr>
          <w:rStyle w:val="Uwydatnienie"/>
          <w:rFonts w:ascii="Arial" w:hAnsi="Arial" w:cs="Arial"/>
          <w:sz w:val="22"/>
          <w:szCs w:val="22"/>
        </w:rPr>
        <w:t xml:space="preserve"> </w:t>
      </w:r>
      <w:r w:rsidR="0025764F" w:rsidRPr="00F1451C">
        <w:rPr>
          <w:rStyle w:val="Uwydatnienie"/>
          <w:rFonts w:ascii="Arial" w:hAnsi="Arial" w:cs="Arial"/>
          <w:i w:val="0"/>
          <w:sz w:val="22"/>
          <w:szCs w:val="22"/>
        </w:rPr>
        <w:t>związania</w:t>
      </w:r>
      <w:r w:rsidR="0025764F" w:rsidRPr="00F1451C">
        <w:rPr>
          <w:rFonts w:ascii="Arial" w:hAnsi="Arial" w:cs="Arial"/>
          <w:sz w:val="22"/>
          <w:szCs w:val="22"/>
        </w:rPr>
        <w:t xml:space="preserve"> ofertą, o którym mowa w ust. 2, wymaga złożenia przez Wykonawcę pisemnego oświadczenia o wyrażeniu zgody na przedłużenie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w:t>
      </w:r>
    </w:p>
    <w:p w14:paraId="65962AC0"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4.</w:t>
      </w:r>
      <w:r w:rsidRPr="00F1451C">
        <w:rPr>
          <w:rFonts w:ascii="Arial" w:hAnsi="Arial" w:cs="Arial"/>
          <w:b/>
          <w:sz w:val="22"/>
          <w:szCs w:val="22"/>
        </w:rPr>
        <w:tab/>
      </w:r>
      <w:r w:rsidR="0025764F" w:rsidRPr="00F1451C">
        <w:rPr>
          <w:rFonts w:ascii="Arial" w:hAnsi="Arial" w:cs="Arial"/>
          <w:sz w:val="22"/>
          <w:szCs w:val="22"/>
        </w:rPr>
        <w:t xml:space="preserve">W przypadku gdy Zamawiający żąda wniesienia wadium, przedłużenie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4CF2F9CA" w14:textId="77777777" w:rsidR="00DF1E82" w:rsidRPr="00F1451C" w:rsidRDefault="00DF1E82"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5.</w:t>
      </w:r>
      <w:r w:rsidRPr="00F1451C">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2065A5C2"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XVII.</w:t>
      </w:r>
      <w:r w:rsidRPr="00F1451C">
        <w:rPr>
          <w:rFonts w:ascii="Arial" w:hAnsi="Arial" w:cs="Arial"/>
          <w:b/>
          <w:sz w:val="22"/>
          <w:szCs w:val="22"/>
        </w:rPr>
        <w:tab/>
      </w:r>
      <w:r w:rsidR="00D8710C" w:rsidRPr="00F1451C">
        <w:rPr>
          <w:rFonts w:ascii="Arial" w:hAnsi="Arial" w:cs="Arial"/>
          <w:b/>
          <w:sz w:val="22"/>
          <w:szCs w:val="22"/>
        </w:rPr>
        <w:t>MIEJSCE I TE</w:t>
      </w:r>
      <w:r w:rsidR="005B5095" w:rsidRPr="00F1451C">
        <w:rPr>
          <w:rFonts w:ascii="Arial" w:hAnsi="Arial" w:cs="Arial"/>
          <w:b/>
          <w:sz w:val="22"/>
          <w:szCs w:val="22"/>
        </w:rPr>
        <w:t>RMIN SKŁADANIA I OTWARCIA OFERT</w:t>
      </w:r>
    </w:p>
    <w:p w14:paraId="7694C21D" w14:textId="7504A967" w:rsidR="001D3275" w:rsidRPr="00F1451C" w:rsidRDefault="00475975" w:rsidP="00F1451C">
      <w:pPr>
        <w:pStyle w:val="pkt"/>
        <w:spacing w:before="0" w:after="0" w:line="304" w:lineRule="exact"/>
        <w:ind w:left="426" w:hanging="426"/>
        <w:rPr>
          <w:rFonts w:ascii="Arial" w:hAnsi="Arial" w:cs="Arial"/>
          <w:strike/>
          <w:sz w:val="22"/>
          <w:szCs w:val="22"/>
        </w:rPr>
      </w:pPr>
      <w:r w:rsidRPr="00F1451C">
        <w:rPr>
          <w:rFonts w:ascii="Arial" w:hAnsi="Arial" w:cs="Arial"/>
          <w:b/>
          <w:sz w:val="22"/>
          <w:szCs w:val="22"/>
        </w:rPr>
        <w:t>1.</w:t>
      </w:r>
      <w:r w:rsidRPr="00F1451C">
        <w:rPr>
          <w:rFonts w:ascii="Arial" w:hAnsi="Arial" w:cs="Arial"/>
          <w:b/>
          <w:sz w:val="22"/>
          <w:szCs w:val="22"/>
        </w:rPr>
        <w:tab/>
      </w:r>
      <w:r w:rsidR="001D3275" w:rsidRPr="00F1451C">
        <w:rPr>
          <w:rFonts w:ascii="Arial" w:hAnsi="Arial" w:cs="Arial"/>
          <w:sz w:val="22"/>
          <w:szCs w:val="22"/>
        </w:rPr>
        <w:t xml:space="preserve">Ofertę należy złożyć poprzez Platformę </w:t>
      </w:r>
      <w:r w:rsidR="001D3275" w:rsidRPr="00F1451C">
        <w:rPr>
          <w:rFonts w:ascii="Arial" w:hAnsi="Arial" w:cs="Arial"/>
          <w:b/>
          <w:sz w:val="22"/>
          <w:szCs w:val="22"/>
        </w:rPr>
        <w:t xml:space="preserve">do dnia </w:t>
      </w:r>
      <w:sdt>
        <w:sdtPr>
          <w:rPr>
            <w:rFonts w:ascii="Arial" w:hAnsi="Arial" w:cs="Arial"/>
            <w:b/>
            <w:sz w:val="22"/>
            <w:szCs w:val="22"/>
          </w:rPr>
          <w:id w:val="-1258363834"/>
          <w:placeholder>
            <w:docPart w:val="DefaultPlaceholder_-1854013438"/>
          </w:placeholder>
          <w:date>
            <w:dateFormat w:val="dd.MM.yyyy"/>
            <w:lid w:val="pl-PL"/>
            <w:storeMappedDataAs w:val="dateTime"/>
            <w:calendar w:val="gregorian"/>
          </w:date>
        </w:sdtPr>
        <w:sdtEndPr/>
        <w:sdtContent>
          <w:r w:rsidR="00B904C8">
            <w:rPr>
              <w:rFonts w:ascii="Arial" w:hAnsi="Arial" w:cs="Arial"/>
              <w:b/>
              <w:sz w:val="22"/>
              <w:szCs w:val="22"/>
            </w:rPr>
            <w:t>.....................</w:t>
          </w:r>
        </w:sdtContent>
      </w:sdt>
      <w:r w:rsidR="00CA7B83" w:rsidRPr="00E37E8E">
        <w:rPr>
          <w:rFonts w:ascii="Arial" w:hAnsi="Arial" w:cs="Arial"/>
          <w:b/>
          <w:sz w:val="22"/>
          <w:szCs w:val="22"/>
        </w:rPr>
        <w:t>.</w:t>
      </w:r>
      <w:r w:rsidR="00CA7B83" w:rsidRPr="00F1451C">
        <w:rPr>
          <w:rFonts w:ascii="Arial" w:hAnsi="Arial" w:cs="Arial"/>
          <w:b/>
          <w:sz w:val="22"/>
          <w:szCs w:val="22"/>
        </w:rPr>
        <w:t xml:space="preserve"> </w:t>
      </w:r>
      <w:r w:rsidR="001D3275" w:rsidRPr="00F1451C">
        <w:rPr>
          <w:rFonts w:ascii="Arial" w:hAnsi="Arial" w:cs="Arial"/>
          <w:b/>
          <w:sz w:val="22"/>
          <w:szCs w:val="22"/>
        </w:rPr>
        <w:t>20</w:t>
      </w:r>
      <w:r w:rsidR="000D3E01" w:rsidRPr="00F1451C">
        <w:rPr>
          <w:rFonts w:ascii="Arial" w:hAnsi="Arial" w:cs="Arial"/>
          <w:b/>
          <w:sz w:val="22"/>
          <w:szCs w:val="22"/>
        </w:rPr>
        <w:t>2</w:t>
      </w:r>
      <w:r w:rsidR="004C7EDA" w:rsidRPr="00F1451C">
        <w:rPr>
          <w:rFonts w:ascii="Arial" w:hAnsi="Arial" w:cs="Arial"/>
          <w:b/>
          <w:sz w:val="22"/>
          <w:szCs w:val="22"/>
        </w:rPr>
        <w:t>1</w:t>
      </w:r>
      <w:r w:rsidR="001D3275" w:rsidRPr="00F1451C">
        <w:rPr>
          <w:rFonts w:ascii="Arial" w:hAnsi="Arial" w:cs="Arial"/>
          <w:b/>
          <w:sz w:val="22"/>
          <w:szCs w:val="22"/>
        </w:rPr>
        <w:t xml:space="preserve"> r. do godziny </w:t>
      </w:r>
      <w:r w:rsidR="00FA771E">
        <w:rPr>
          <w:rFonts w:ascii="Arial" w:hAnsi="Arial" w:cs="Arial"/>
          <w:b/>
          <w:sz w:val="22"/>
          <w:szCs w:val="22"/>
        </w:rPr>
        <w:t>10</w:t>
      </w:r>
      <w:r w:rsidR="00FA771E" w:rsidRPr="00F1451C">
        <w:rPr>
          <w:rFonts w:ascii="Arial" w:hAnsi="Arial" w:cs="Arial"/>
          <w:b/>
          <w:sz w:val="22"/>
          <w:szCs w:val="22"/>
        </w:rPr>
        <w:t>:</w:t>
      </w:r>
      <w:r w:rsidR="003B6C3E" w:rsidRPr="00F1451C">
        <w:rPr>
          <w:rFonts w:ascii="Arial" w:hAnsi="Arial" w:cs="Arial"/>
          <w:b/>
          <w:sz w:val="22"/>
          <w:szCs w:val="22"/>
        </w:rPr>
        <w:t>00</w:t>
      </w:r>
      <w:r w:rsidR="001D3275" w:rsidRPr="00F1451C">
        <w:rPr>
          <w:rFonts w:ascii="Arial" w:hAnsi="Arial" w:cs="Arial"/>
          <w:sz w:val="22"/>
          <w:szCs w:val="22"/>
        </w:rPr>
        <w:t>.</w:t>
      </w:r>
    </w:p>
    <w:p w14:paraId="43E7CD0B" w14:textId="77777777" w:rsidR="0045589E" w:rsidRPr="00F1451C" w:rsidRDefault="00475975" w:rsidP="00F1451C">
      <w:pPr>
        <w:pStyle w:val="pkt"/>
        <w:spacing w:before="0" w:after="0" w:line="304" w:lineRule="exact"/>
        <w:ind w:left="426" w:hanging="426"/>
        <w:rPr>
          <w:rFonts w:ascii="Arial" w:hAnsi="Arial" w:cs="Arial"/>
          <w:strike/>
          <w:sz w:val="22"/>
          <w:szCs w:val="22"/>
        </w:rPr>
      </w:pPr>
      <w:r w:rsidRPr="00F1451C">
        <w:rPr>
          <w:rFonts w:ascii="Arial" w:hAnsi="Arial" w:cs="Arial"/>
          <w:b/>
          <w:sz w:val="22"/>
          <w:szCs w:val="22"/>
        </w:rPr>
        <w:t>2.</w:t>
      </w:r>
      <w:r w:rsidRPr="00F1451C">
        <w:rPr>
          <w:rFonts w:ascii="Arial" w:hAnsi="Arial" w:cs="Arial"/>
          <w:b/>
          <w:sz w:val="22"/>
          <w:szCs w:val="22"/>
        </w:rPr>
        <w:tab/>
      </w:r>
      <w:r w:rsidR="00C972B6" w:rsidRPr="00F1451C">
        <w:rPr>
          <w:rFonts w:ascii="Arial" w:hAnsi="Arial" w:cs="Arial"/>
          <w:sz w:val="22"/>
          <w:szCs w:val="22"/>
        </w:rPr>
        <w:t>O terminie złożenia oferty decyduje czas pełnego przeprocesowania transakcji na Platformie.</w:t>
      </w:r>
    </w:p>
    <w:p w14:paraId="2EB1F83D" w14:textId="58C81A4E" w:rsidR="00AF69A7" w:rsidRPr="00F1451C" w:rsidRDefault="00475975" w:rsidP="00F1451C">
      <w:pPr>
        <w:pStyle w:val="pkt"/>
        <w:spacing w:before="0" w:after="0" w:line="304" w:lineRule="exact"/>
        <w:ind w:left="426" w:hanging="426"/>
        <w:rPr>
          <w:rFonts w:ascii="Arial" w:hAnsi="Arial" w:cs="Arial"/>
          <w:b/>
          <w:bCs/>
          <w:sz w:val="22"/>
          <w:szCs w:val="22"/>
        </w:rPr>
      </w:pPr>
      <w:r w:rsidRPr="00F1451C">
        <w:rPr>
          <w:rFonts w:ascii="Arial" w:hAnsi="Arial" w:cs="Arial"/>
          <w:b/>
          <w:bCs/>
          <w:sz w:val="22"/>
          <w:szCs w:val="22"/>
        </w:rPr>
        <w:t>3.</w:t>
      </w:r>
      <w:r w:rsidRPr="00F1451C">
        <w:rPr>
          <w:rFonts w:ascii="Arial" w:hAnsi="Arial" w:cs="Arial"/>
          <w:b/>
          <w:bCs/>
          <w:sz w:val="22"/>
          <w:szCs w:val="22"/>
        </w:rPr>
        <w:tab/>
      </w:r>
      <w:r w:rsidR="00AF69A7" w:rsidRPr="00F1451C">
        <w:rPr>
          <w:rFonts w:ascii="Arial" w:hAnsi="Arial" w:cs="Arial"/>
          <w:sz w:val="22"/>
          <w:szCs w:val="22"/>
        </w:rPr>
        <w:t xml:space="preserve">Otwarcie ofert </w:t>
      </w:r>
      <w:r w:rsidR="002A290D" w:rsidRPr="00F1451C">
        <w:rPr>
          <w:rFonts w:ascii="Arial" w:hAnsi="Arial" w:cs="Arial"/>
          <w:sz w:val="22"/>
          <w:szCs w:val="22"/>
        </w:rPr>
        <w:t>nastąpi</w:t>
      </w:r>
      <w:r w:rsidR="00AF69A7" w:rsidRPr="00F1451C">
        <w:rPr>
          <w:rFonts w:ascii="Arial" w:hAnsi="Arial" w:cs="Arial"/>
          <w:sz w:val="22"/>
          <w:szCs w:val="22"/>
        </w:rPr>
        <w:t xml:space="preserve"> </w:t>
      </w:r>
      <w:r w:rsidR="001D1042" w:rsidRPr="00F1451C">
        <w:rPr>
          <w:rFonts w:ascii="Arial" w:hAnsi="Arial" w:cs="Arial"/>
          <w:sz w:val="22"/>
          <w:szCs w:val="22"/>
        </w:rPr>
        <w:t xml:space="preserve">w dniu </w:t>
      </w:r>
      <w:sdt>
        <w:sdtPr>
          <w:rPr>
            <w:rFonts w:ascii="Arial" w:hAnsi="Arial" w:cs="Arial"/>
            <w:b/>
            <w:bCs/>
            <w:sz w:val="22"/>
            <w:szCs w:val="22"/>
          </w:rPr>
          <w:id w:val="815926387"/>
          <w:placeholder>
            <w:docPart w:val="DefaultPlaceholder_-1854013438"/>
          </w:placeholder>
          <w:date>
            <w:dateFormat w:val="dd.MM.yyyy"/>
            <w:lid w:val="pl-PL"/>
            <w:storeMappedDataAs w:val="dateTime"/>
            <w:calendar w:val="gregorian"/>
          </w:date>
        </w:sdtPr>
        <w:sdtEndPr/>
        <w:sdtContent>
          <w:r w:rsidR="00B904C8">
            <w:rPr>
              <w:rFonts w:ascii="Arial" w:hAnsi="Arial" w:cs="Arial"/>
              <w:b/>
              <w:bCs/>
              <w:sz w:val="22"/>
              <w:szCs w:val="22"/>
            </w:rPr>
            <w:t>............................</w:t>
          </w:r>
        </w:sdtContent>
      </w:sdt>
      <w:r w:rsidR="001D1042" w:rsidRPr="00F1451C">
        <w:rPr>
          <w:rFonts w:ascii="Arial" w:hAnsi="Arial" w:cs="Arial"/>
          <w:sz w:val="22"/>
          <w:szCs w:val="22"/>
        </w:rPr>
        <w:t xml:space="preserve"> </w:t>
      </w:r>
      <w:r w:rsidR="001D1042" w:rsidRPr="00F1451C">
        <w:rPr>
          <w:rFonts w:ascii="Arial" w:hAnsi="Arial" w:cs="Arial"/>
          <w:b/>
          <w:bCs/>
          <w:sz w:val="22"/>
          <w:szCs w:val="22"/>
        </w:rPr>
        <w:t>202</w:t>
      </w:r>
      <w:r w:rsidR="0006055C" w:rsidRPr="00F1451C">
        <w:rPr>
          <w:rFonts w:ascii="Arial" w:hAnsi="Arial" w:cs="Arial"/>
          <w:b/>
          <w:bCs/>
          <w:sz w:val="22"/>
          <w:szCs w:val="22"/>
        </w:rPr>
        <w:t>1</w:t>
      </w:r>
      <w:r w:rsidR="001D1042" w:rsidRPr="00F1451C">
        <w:rPr>
          <w:rFonts w:ascii="Arial" w:hAnsi="Arial" w:cs="Arial"/>
          <w:b/>
          <w:bCs/>
          <w:sz w:val="22"/>
          <w:szCs w:val="22"/>
        </w:rPr>
        <w:t xml:space="preserve"> r. o godzinie </w:t>
      </w:r>
      <w:r w:rsidR="00FA771E">
        <w:rPr>
          <w:rFonts w:ascii="Arial" w:hAnsi="Arial" w:cs="Arial"/>
          <w:b/>
          <w:bCs/>
          <w:sz w:val="22"/>
          <w:szCs w:val="22"/>
        </w:rPr>
        <w:t>10:00.</w:t>
      </w:r>
    </w:p>
    <w:p w14:paraId="7C8CFC72"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032DF" w:rsidRPr="00F1451C">
        <w:rPr>
          <w:rFonts w:ascii="Arial" w:hAnsi="Arial" w:cs="Arial"/>
          <w:sz w:val="22"/>
          <w:szCs w:val="22"/>
        </w:rPr>
        <w:t>Otwarcie ofert nastąpi przy użyciu systemu teleinformatycznego</w:t>
      </w:r>
      <w:r w:rsidR="00EC0195" w:rsidRPr="00F1451C">
        <w:rPr>
          <w:rFonts w:ascii="Arial" w:hAnsi="Arial" w:cs="Arial"/>
          <w:sz w:val="22"/>
          <w:szCs w:val="22"/>
        </w:rPr>
        <w:t xml:space="preserve"> - Platformy</w:t>
      </w:r>
      <w:r w:rsidR="00E032DF" w:rsidRPr="00F1451C">
        <w:rPr>
          <w:rFonts w:ascii="Arial" w:hAnsi="Arial" w:cs="Arial"/>
          <w:sz w:val="22"/>
          <w:szCs w:val="22"/>
        </w:rPr>
        <w:t>. W przypadku awarii tego systemu, która spowoduje brak możliwości otwarcia ofert w terminie określonym przez Zamawiającego, otwarcie ofert nastąpi niezwłocznie po usunięciu awarii.</w:t>
      </w:r>
    </w:p>
    <w:p w14:paraId="47BD9BC6"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032DF"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00E032DF" w:rsidRPr="00F1451C">
        <w:rPr>
          <w:rFonts w:ascii="Arial" w:hAnsi="Arial" w:cs="Arial"/>
          <w:sz w:val="22"/>
          <w:szCs w:val="22"/>
        </w:rPr>
        <w:t xml:space="preserve"> na stronie internetowej prowadzonego postępowania informację o kwocie, jaką zamierza przeznaczyć na sfinansowanie zamówienia.</w:t>
      </w:r>
    </w:p>
    <w:p w14:paraId="500DC63B"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E032DF"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00E032DF" w:rsidRPr="00F1451C">
        <w:rPr>
          <w:rFonts w:ascii="Arial" w:hAnsi="Arial" w:cs="Arial"/>
          <w:sz w:val="22"/>
          <w:szCs w:val="22"/>
        </w:rPr>
        <w:t xml:space="preserve"> na </w:t>
      </w:r>
      <w:r w:rsidR="002A290D" w:rsidRPr="00F1451C">
        <w:rPr>
          <w:rFonts w:ascii="Arial" w:hAnsi="Arial" w:cs="Arial"/>
          <w:sz w:val="22"/>
          <w:szCs w:val="22"/>
        </w:rPr>
        <w:t xml:space="preserve">Platformie </w:t>
      </w:r>
      <w:r w:rsidR="00E032DF" w:rsidRPr="00F1451C">
        <w:rPr>
          <w:rFonts w:ascii="Arial" w:hAnsi="Arial" w:cs="Arial"/>
          <w:sz w:val="22"/>
          <w:szCs w:val="22"/>
        </w:rPr>
        <w:t>informacje o:</w:t>
      </w:r>
    </w:p>
    <w:p w14:paraId="3B7AB454" w14:textId="77777777" w:rsidR="00E032DF"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032DF"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00E032DF" w:rsidRPr="00F1451C">
        <w:rPr>
          <w:rFonts w:ascii="Arial" w:hAnsi="Arial" w:cs="Arial"/>
          <w:sz w:val="22"/>
          <w:szCs w:val="22"/>
        </w:rPr>
        <w:t>konawców, których oferty zostały otwarte;</w:t>
      </w:r>
    </w:p>
    <w:p w14:paraId="6D64CDC2"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032DF" w:rsidRPr="00F1451C">
        <w:rPr>
          <w:rFonts w:ascii="Arial" w:hAnsi="Arial" w:cs="Arial"/>
          <w:sz w:val="22"/>
          <w:szCs w:val="22"/>
        </w:rPr>
        <w:t>cenach lub kosztach zawartych w ofertach.</w:t>
      </w:r>
    </w:p>
    <w:p w14:paraId="4F36841C"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XVIII.</w:t>
      </w:r>
      <w:r w:rsidRPr="00F1451C">
        <w:rPr>
          <w:rFonts w:ascii="Arial" w:hAnsi="Arial" w:cs="Arial"/>
          <w:b/>
          <w:sz w:val="22"/>
          <w:szCs w:val="22"/>
        </w:rPr>
        <w:tab/>
      </w:r>
      <w:r w:rsidR="00927FE7" w:rsidRPr="00F1451C">
        <w:rPr>
          <w:rFonts w:ascii="Arial" w:hAnsi="Arial" w:cs="Arial"/>
          <w:b/>
          <w:sz w:val="22"/>
          <w:szCs w:val="22"/>
        </w:rPr>
        <w:t xml:space="preserve">OPIS KRYTERIÓW, KTÓRYMI ZAMAWIAJĄCY BĘDZIE SIĘ KIEROWAŁ PRZY WYBORZE OFERTY, WRAZ Z PODANIEM WAG TYCH </w:t>
      </w:r>
      <w:r w:rsidR="005B5095" w:rsidRPr="00F1451C">
        <w:rPr>
          <w:rFonts w:ascii="Arial" w:hAnsi="Arial" w:cs="Arial"/>
          <w:b/>
          <w:sz w:val="22"/>
          <w:szCs w:val="22"/>
        </w:rPr>
        <w:t>KRYTERIÓW I SPOSOBU OCENY OFERT</w:t>
      </w:r>
    </w:p>
    <w:p w14:paraId="79771117" w14:textId="77777777" w:rsidR="00E8497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36AE2" w:rsidRPr="00F1451C">
        <w:rPr>
          <w:rFonts w:ascii="Arial" w:hAnsi="Arial" w:cs="Arial"/>
          <w:sz w:val="22"/>
          <w:szCs w:val="22"/>
        </w:rPr>
        <w:t>Przy wyborze najkorzystniejszej oferty Zamawiający będzie się kierował nastę</w:t>
      </w:r>
      <w:r w:rsidR="008861E2" w:rsidRPr="00F1451C">
        <w:rPr>
          <w:rFonts w:ascii="Arial" w:hAnsi="Arial" w:cs="Arial"/>
          <w:sz w:val="22"/>
          <w:szCs w:val="22"/>
        </w:rPr>
        <w:t xml:space="preserve">pującymi kryteriami oceny ofert </w:t>
      </w:r>
      <w:r w:rsidR="00484CA7" w:rsidRPr="00F1451C">
        <w:rPr>
          <w:rFonts w:ascii="Arial" w:hAnsi="Arial" w:cs="Arial"/>
          <w:b/>
          <w:sz w:val="22"/>
          <w:szCs w:val="22"/>
        </w:rPr>
        <w:t>:</w:t>
      </w:r>
    </w:p>
    <w:p w14:paraId="67D7A746" w14:textId="33A68DD4" w:rsidR="003F02A9" w:rsidRPr="00F1451C" w:rsidRDefault="00475975" w:rsidP="006F0854">
      <w:pPr>
        <w:spacing w:line="304" w:lineRule="exact"/>
        <w:ind w:left="852" w:hanging="426"/>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004B1123" w:rsidRPr="00F1451C">
        <w:rPr>
          <w:rFonts w:ascii="Arial" w:hAnsi="Arial" w:cs="Arial"/>
          <w:sz w:val="22"/>
          <w:szCs w:val="22"/>
        </w:rPr>
        <w:t xml:space="preserve">Cena (C) </w:t>
      </w:r>
      <w:r w:rsidRPr="00F1451C">
        <w:rPr>
          <w:rFonts w:ascii="Arial" w:hAnsi="Arial" w:cs="Arial"/>
          <w:sz w:val="22"/>
          <w:szCs w:val="22"/>
        </w:rPr>
        <w:t>-</w:t>
      </w:r>
      <w:r w:rsidR="004B1123" w:rsidRPr="00F1451C">
        <w:rPr>
          <w:rFonts w:ascii="Arial" w:hAnsi="Arial" w:cs="Arial"/>
          <w:sz w:val="22"/>
          <w:szCs w:val="22"/>
        </w:rPr>
        <w:t xml:space="preserve"> waga kryterium </w:t>
      </w:r>
      <w:r w:rsidR="006F0854">
        <w:rPr>
          <w:rFonts w:ascii="Arial" w:hAnsi="Arial" w:cs="Arial"/>
          <w:sz w:val="22"/>
          <w:szCs w:val="22"/>
        </w:rPr>
        <w:t>10</w:t>
      </w:r>
      <w:r w:rsidR="004B1123" w:rsidRPr="00F1451C">
        <w:rPr>
          <w:rFonts w:ascii="Arial" w:hAnsi="Arial" w:cs="Arial"/>
          <w:sz w:val="22"/>
          <w:szCs w:val="22"/>
        </w:rPr>
        <w:t>0</w:t>
      </w:r>
      <w:r w:rsidR="00D743CC">
        <w:rPr>
          <w:rFonts w:ascii="Arial" w:hAnsi="Arial" w:cs="Arial"/>
          <w:sz w:val="22"/>
          <w:szCs w:val="22"/>
        </w:rPr>
        <w:t xml:space="preserve"> pkt</w:t>
      </w:r>
      <w:r w:rsidR="00737508">
        <w:rPr>
          <w:rFonts w:ascii="Arial" w:hAnsi="Arial" w:cs="Arial"/>
          <w:sz w:val="22"/>
          <w:szCs w:val="22"/>
        </w:rPr>
        <w:t xml:space="preserve">. Kryterium będzie stosowane oddzielnie dla </w:t>
      </w:r>
      <w:r w:rsidR="00737508" w:rsidRPr="00737508">
        <w:rPr>
          <w:rFonts w:ascii="Arial" w:hAnsi="Arial" w:cs="Arial"/>
          <w:sz w:val="22"/>
          <w:szCs w:val="22"/>
        </w:rPr>
        <w:t>Pakietu A / Pakietu B.</w:t>
      </w:r>
    </w:p>
    <w:p w14:paraId="57391573" w14:textId="638F1742" w:rsidR="009D091E" w:rsidRPr="00F1451C" w:rsidRDefault="009D091E" w:rsidP="006F0854">
      <w:pPr>
        <w:spacing w:line="304" w:lineRule="exact"/>
        <w:ind w:left="852" w:hanging="426"/>
        <w:rPr>
          <w:rFonts w:ascii="Arial" w:hAnsi="Arial" w:cs="Arial"/>
          <w:sz w:val="22"/>
          <w:szCs w:val="22"/>
        </w:rPr>
      </w:pPr>
    </w:p>
    <w:p w14:paraId="43F8C1A2" w14:textId="037C2136" w:rsidR="00A209DE"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D36AE2" w:rsidRPr="00F1451C">
        <w:rPr>
          <w:rFonts w:ascii="Arial" w:hAnsi="Arial" w:cs="Arial"/>
          <w:sz w:val="22"/>
          <w:szCs w:val="22"/>
        </w:rPr>
        <w:t xml:space="preserve">Zasady oceny ofert </w:t>
      </w:r>
      <w:r w:rsidR="00A44417" w:rsidRPr="00F1451C">
        <w:rPr>
          <w:rFonts w:ascii="Arial" w:hAnsi="Arial" w:cs="Arial"/>
          <w:sz w:val="22"/>
          <w:szCs w:val="22"/>
        </w:rPr>
        <w:t xml:space="preserve">w kryterium </w:t>
      </w:r>
      <w:r w:rsidR="00A44417" w:rsidRPr="00F1451C">
        <w:rPr>
          <w:rFonts w:ascii="Arial" w:hAnsi="Arial" w:cs="Arial"/>
          <w:b/>
          <w:sz w:val="22"/>
          <w:szCs w:val="22"/>
        </w:rPr>
        <w:t>Cena (C)</w:t>
      </w:r>
      <w:r w:rsidRPr="00F1451C">
        <w:rPr>
          <w:rFonts w:ascii="Arial" w:hAnsi="Arial" w:cs="Arial"/>
          <w:b/>
          <w:sz w:val="22"/>
          <w:szCs w:val="22"/>
        </w:rPr>
        <w:t>-</w:t>
      </w:r>
      <w:r w:rsidR="008861E2" w:rsidRPr="00F1451C">
        <w:rPr>
          <w:rFonts w:ascii="Arial" w:hAnsi="Arial" w:cs="Arial"/>
          <w:b/>
          <w:sz w:val="22"/>
          <w:szCs w:val="22"/>
        </w:rPr>
        <w:t xml:space="preserve"> waga </w:t>
      </w:r>
      <w:r w:rsidR="006F0854">
        <w:rPr>
          <w:rFonts w:ascii="Arial" w:hAnsi="Arial" w:cs="Arial"/>
          <w:b/>
          <w:sz w:val="22"/>
          <w:szCs w:val="22"/>
        </w:rPr>
        <w:t>10</w:t>
      </w:r>
      <w:r w:rsidR="008861E2" w:rsidRPr="00F1451C">
        <w:rPr>
          <w:rFonts w:ascii="Arial" w:hAnsi="Arial" w:cs="Arial"/>
          <w:b/>
          <w:sz w:val="22"/>
          <w:szCs w:val="22"/>
        </w:rPr>
        <w:t>0</w:t>
      </w:r>
      <w:r w:rsidR="00D743CC">
        <w:rPr>
          <w:rFonts w:ascii="Arial" w:hAnsi="Arial" w:cs="Arial"/>
          <w:b/>
          <w:sz w:val="22"/>
          <w:szCs w:val="22"/>
        </w:rPr>
        <w:t>pkt</w:t>
      </w:r>
      <w:r w:rsidR="00C54F09" w:rsidRPr="00F1451C">
        <w:rPr>
          <w:rFonts w:ascii="Arial" w:hAnsi="Arial" w:cs="Arial"/>
          <w:b/>
          <w:sz w:val="22"/>
          <w:szCs w:val="22"/>
        </w:rPr>
        <w:t>:</w:t>
      </w:r>
    </w:p>
    <w:p w14:paraId="49E23D94" w14:textId="610988DB" w:rsidR="007140DF" w:rsidRDefault="007140DF" w:rsidP="00F1451C">
      <w:pPr>
        <w:spacing w:line="304" w:lineRule="exact"/>
        <w:ind w:left="372" w:firstLine="708"/>
        <w:jc w:val="both"/>
        <w:rPr>
          <w:rFonts w:ascii="Arial" w:hAnsi="Arial" w:cs="Arial"/>
          <w:b/>
          <w:sz w:val="22"/>
          <w:szCs w:val="22"/>
        </w:rPr>
      </w:pPr>
    </w:p>
    <w:p w14:paraId="7B0F4562" w14:textId="43C8E360" w:rsidR="007140DF" w:rsidRPr="0052358E" w:rsidRDefault="007140DF" w:rsidP="007140DF">
      <w:pPr>
        <w:spacing w:line="300" w:lineRule="auto"/>
        <w:ind w:hanging="578"/>
        <w:rPr>
          <w:rFonts w:ascii="Franklin Gothic Book" w:hAnsi="Franklin Gothic Book" w:cs="Arial"/>
          <w:sz w:val="22"/>
          <w:szCs w:val="22"/>
        </w:rPr>
      </w:pPr>
      <m:oMathPara>
        <m:oMath>
          <m:r>
            <m:rPr>
              <m:sty m:val="p"/>
            </m:rPr>
            <w:rPr>
              <w:rFonts w:ascii="Cambria Math" w:hAnsi="Cambria Math" w:cs="Arial"/>
              <w:sz w:val="20"/>
              <w:shd w:val="clear" w:color="auto" w:fill="D9D9D9" w:themeFill="background1" w:themeFillShade="D9"/>
            </w:rPr>
            <m:t>C=</m:t>
          </m:r>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Wcn</m:t>
              </m:r>
            </m:num>
            <m:den>
              <m:r>
                <m:rPr>
                  <m:sty m:val="p"/>
                </m:rPr>
                <w:rPr>
                  <w:rFonts w:ascii="Cambria Math" w:hAnsi="Cambria Math" w:cs="Arial"/>
                  <w:sz w:val="20"/>
                  <w:shd w:val="clear" w:color="auto" w:fill="D9D9D9" w:themeFill="background1" w:themeFillShade="D9"/>
                </w:rPr>
                <m:t>Wco</m:t>
              </m:r>
            </m:den>
          </m:f>
          <m:r>
            <m:rPr>
              <m:sty m:val="p"/>
            </m:rPr>
            <w:rPr>
              <w:rFonts w:ascii="Cambria Math" w:hAnsi="Cambria Math" w:cs="Arial" w:hint="eastAsia"/>
              <w:sz w:val="20"/>
              <w:shd w:val="clear" w:color="auto" w:fill="D9D9D9" w:themeFill="background1" w:themeFillShade="D9"/>
            </w:rPr>
            <m:t>×</m:t>
          </m:r>
          <m:r>
            <m:rPr>
              <m:sty m:val="p"/>
            </m:rPr>
            <w:rPr>
              <w:rFonts w:ascii="Cambria Math" w:hAnsi="Cambria Math" w:cs="Arial"/>
              <w:sz w:val="20"/>
              <w:shd w:val="clear" w:color="auto" w:fill="D9D9D9" w:themeFill="background1" w:themeFillShade="D9"/>
            </w:rPr>
            <m:t xml:space="preserve">100 pkt </m:t>
          </m:r>
        </m:oMath>
      </m:oMathPara>
    </w:p>
    <w:p w14:paraId="65FD8587" w14:textId="77777777" w:rsidR="007140DF" w:rsidRPr="00E37E8E" w:rsidRDefault="007140DF" w:rsidP="007140DF">
      <w:pPr>
        <w:spacing w:line="304" w:lineRule="exact"/>
        <w:ind w:left="372" w:firstLine="708"/>
        <w:jc w:val="both"/>
        <w:rPr>
          <w:rFonts w:ascii="Arial" w:hAnsi="Arial" w:cs="Arial"/>
          <w:sz w:val="22"/>
          <w:szCs w:val="22"/>
        </w:rPr>
      </w:pPr>
      <w:r w:rsidRPr="00E37E8E">
        <w:rPr>
          <w:rFonts w:ascii="Arial" w:hAnsi="Arial" w:cs="Arial"/>
          <w:sz w:val="22"/>
          <w:szCs w:val="22"/>
        </w:rPr>
        <w:t>gdzie:</w:t>
      </w:r>
    </w:p>
    <w:p w14:paraId="49F88042" w14:textId="77777777" w:rsidR="007140DF" w:rsidRPr="00E37E8E" w:rsidRDefault="007140DF" w:rsidP="007140DF">
      <w:pPr>
        <w:spacing w:line="304" w:lineRule="exact"/>
        <w:ind w:left="372" w:firstLine="708"/>
        <w:jc w:val="both"/>
        <w:rPr>
          <w:rFonts w:ascii="Arial" w:hAnsi="Arial" w:cs="Arial"/>
          <w:sz w:val="22"/>
          <w:szCs w:val="22"/>
        </w:rPr>
      </w:pPr>
    </w:p>
    <w:p w14:paraId="5D5D3340" w14:textId="66F82206" w:rsidR="007140DF" w:rsidRPr="00E37E8E" w:rsidRDefault="007140DF" w:rsidP="00E37E8E">
      <w:pPr>
        <w:spacing w:line="304" w:lineRule="exact"/>
        <w:ind w:left="1843" w:hanging="763"/>
        <w:jc w:val="both"/>
        <w:rPr>
          <w:rFonts w:ascii="Arial" w:hAnsi="Arial" w:cs="Arial"/>
          <w:sz w:val="22"/>
          <w:szCs w:val="22"/>
        </w:rPr>
      </w:pPr>
      <w:proofErr w:type="spellStart"/>
      <w:r w:rsidRPr="00E37E8E">
        <w:rPr>
          <w:rFonts w:ascii="Arial" w:hAnsi="Arial" w:cs="Arial"/>
          <w:sz w:val="22"/>
          <w:szCs w:val="22"/>
        </w:rPr>
        <w:t>Wcn</w:t>
      </w:r>
      <w:proofErr w:type="spellEnd"/>
      <w:r w:rsidRPr="00E37E8E">
        <w:rPr>
          <w:rFonts w:ascii="Arial" w:hAnsi="Arial" w:cs="Arial"/>
          <w:sz w:val="22"/>
          <w:szCs w:val="22"/>
        </w:rPr>
        <w:t xml:space="preserve"> – najniższe Wynagrodzenie Całkowite brutto</w:t>
      </w:r>
      <w:r w:rsidR="00697AE1" w:rsidRPr="00697AE1">
        <w:t xml:space="preserve"> </w:t>
      </w:r>
      <w:r w:rsidR="00697AE1" w:rsidRPr="00697AE1">
        <w:rPr>
          <w:rFonts w:ascii="Arial" w:hAnsi="Arial" w:cs="Arial"/>
          <w:sz w:val="22"/>
          <w:szCs w:val="22"/>
        </w:rPr>
        <w:t>za realizację przedmiotu zam</w:t>
      </w:r>
      <w:r w:rsidR="00697AE1">
        <w:rPr>
          <w:rFonts w:ascii="Arial" w:hAnsi="Arial" w:cs="Arial"/>
          <w:sz w:val="22"/>
          <w:szCs w:val="22"/>
        </w:rPr>
        <w:t>ówienia opisanego w części II S</w:t>
      </w:r>
      <w:r w:rsidR="00697AE1" w:rsidRPr="00697AE1">
        <w:rPr>
          <w:rFonts w:ascii="Arial" w:hAnsi="Arial" w:cs="Arial"/>
          <w:sz w:val="22"/>
          <w:szCs w:val="22"/>
        </w:rPr>
        <w:t xml:space="preserve">WZ </w:t>
      </w:r>
      <w:r w:rsidRPr="00E37E8E">
        <w:rPr>
          <w:rFonts w:ascii="Arial" w:hAnsi="Arial" w:cs="Arial"/>
          <w:sz w:val="22"/>
          <w:szCs w:val="22"/>
        </w:rPr>
        <w:t>spośród wszystkich złożonych ofert niepodlegających odrzuceniu</w:t>
      </w:r>
    </w:p>
    <w:p w14:paraId="6F858C17" w14:textId="77777777" w:rsidR="007140DF" w:rsidRPr="00E37E8E" w:rsidRDefault="007140DF" w:rsidP="007140DF">
      <w:pPr>
        <w:spacing w:line="304" w:lineRule="exact"/>
        <w:ind w:left="372" w:firstLine="708"/>
        <w:jc w:val="both"/>
        <w:rPr>
          <w:rFonts w:ascii="Arial" w:hAnsi="Arial" w:cs="Arial"/>
          <w:sz w:val="22"/>
          <w:szCs w:val="22"/>
        </w:rPr>
      </w:pPr>
    </w:p>
    <w:p w14:paraId="715C3E5F" w14:textId="7BA85C1D" w:rsidR="007140DF" w:rsidRDefault="007140DF" w:rsidP="004E5503">
      <w:pPr>
        <w:spacing w:line="304" w:lineRule="exact"/>
        <w:ind w:left="1843" w:hanging="763"/>
        <w:jc w:val="both"/>
        <w:rPr>
          <w:rFonts w:ascii="Arial" w:hAnsi="Arial" w:cs="Arial"/>
          <w:sz w:val="22"/>
          <w:szCs w:val="22"/>
        </w:rPr>
      </w:pPr>
      <w:proofErr w:type="spellStart"/>
      <w:r w:rsidRPr="00E37E8E">
        <w:rPr>
          <w:rFonts w:ascii="Arial" w:hAnsi="Arial" w:cs="Arial"/>
          <w:sz w:val="22"/>
          <w:szCs w:val="22"/>
        </w:rPr>
        <w:lastRenderedPageBreak/>
        <w:t>Wco</w:t>
      </w:r>
      <w:proofErr w:type="spellEnd"/>
      <w:r w:rsidRPr="00E37E8E">
        <w:rPr>
          <w:rFonts w:ascii="Arial" w:hAnsi="Arial" w:cs="Arial"/>
          <w:sz w:val="22"/>
          <w:szCs w:val="22"/>
        </w:rPr>
        <w:t xml:space="preserve"> - Wynagrodzenie Całkowite </w:t>
      </w:r>
      <w:r w:rsidR="00FA771E">
        <w:rPr>
          <w:rFonts w:ascii="Arial" w:hAnsi="Arial" w:cs="Arial"/>
          <w:sz w:val="22"/>
          <w:szCs w:val="22"/>
        </w:rPr>
        <w:t xml:space="preserve">brutto </w:t>
      </w:r>
      <w:r w:rsidR="00697AE1" w:rsidRPr="00697AE1">
        <w:rPr>
          <w:rFonts w:ascii="Arial" w:hAnsi="Arial" w:cs="Arial"/>
          <w:sz w:val="22"/>
          <w:szCs w:val="22"/>
        </w:rPr>
        <w:t xml:space="preserve">za realizację przedmiotu zamówienia opisanego w części II SWZ </w:t>
      </w:r>
      <w:r w:rsidR="00FA771E">
        <w:rPr>
          <w:rFonts w:ascii="Arial" w:hAnsi="Arial" w:cs="Arial"/>
          <w:sz w:val="22"/>
          <w:szCs w:val="22"/>
        </w:rPr>
        <w:t>z ocenianej o</w:t>
      </w:r>
      <w:r w:rsidRPr="00E37E8E">
        <w:rPr>
          <w:rFonts w:ascii="Arial" w:hAnsi="Arial" w:cs="Arial"/>
          <w:sz w:val="22"/>
          <w:szCs w:val="22"/>
        </w:rPr>
        <w:t xml:space="preserve">ferty </w:t>
      </w:r>
    </w:p>
    <w:p w14:paraId="30A4ADEB" w14:textId="77777777" w:rsidR="00D743CC" w:rsidRPr="00E37E8E" w:rsidRDefault="00D743CC" w:rsidP="007140DF">
      <w:pPr>
        <w:spacing w:line="304" w:lineRule="exact"/>
        <w:ind w:left="372" w:firstLine="708"/>
        <w:jc w:val="both"/>
        <w:rPr>
          <w:rFonts w:ascii="Arial" w:hAnsi="Arial" w:cs="Arial"/>
          <w:sz w:val="22"/>
          <w:szCs w:val="22"/>
        </w:rPr>
      </w:pPr>
    </w:p>
    <w:p w14:paraId="40D85865" w14:textId="77777777" w:rsidR="00972413" w:rsidRPr="00F1451C" w:rsidRDefault="00972413" w:rsidP="00F1451C">
      <w:pPr>
        <w:spacing w:line="304" w:lineRule="exact"/>
        <w:ind w:left="426"/>
        <w:contextualSpacing/>
        <w:jc w:val="both"/>
        <w:rPr>
          <w:rFonts w:ascii="Arial" w:hAnsi="Arial" w:cs="Arial"/>
          <w:sz w:val="22"/>
          <w:szCs w:val="22"/>
        </w:rPr>
      </w:pPr>
      <w:r w:rsidRPr="00F1451C">
        <w:rPr>
          <w:rFonts w:ascii="Arial" w:hAnsi="Arial" w:cs="Arial"/>
          <w:sz w:val="22"/>
          <w:szCs w:val="22"/>
        </w:rPr>
        <w:t xml:space="preserve">Podstawą przyznania punktów w kryterium </w:t>
      </w:r>
      <w:r w:rsidR="00475975" w:rsidRPr="00F1451C">
        <w:rPr>
          <w:rFonts w:ascii="Arial" w:hAnsi="Arial" w:cs="Arial"/>
          <w:sz w:val="22"/>
          <w:szCs w:val="22"/>
        </w:rPr>
        <w:t>"</w:t>
      </w:r>
      <w:r w:rsidRPr="00F1451C">
        <w:rPr>
          <w:rFonts w:ascii="Arial" w:hAnsi="Arial" w:cs="Arial"/>
          <w:sz w:val="22"/>
          <w:szCs w:val="22"/>
        </w:rPr>
        <w:t>cena</w:t>
      </w:r>
      <w:r w:rsidR="00475975" w:rsidRPr="00F1451C">
        <w:rPr>
          <w:rFonts w:ascii="Arial" w:hAnsi="Arial" w:cs="Arial"/>
          <w:sz w:val="22"/>
          <w:szCs w:val="22"/>
        </w:rPr>
        <w:t>"</w:t>
      </w:r>
      <w:r w:rsidRPr="00F1451C">
        <w:rPr>
          <w:rFonts w:ascii="Arial" w:hAnsi="Arial" w:cs="Arial"/>
          <w:sz w:val="22"/>
          <w:szCs w:val="22"/>
        </w:rPr>
        <w:t xml:space="preserve"> będzie cena ofertowa brutto podana przez Wykonawcę w </w:t>
      </w:r>
      <w:r w:rsidR="00C54F09" w:rsidRPr="00F1451C">
        <w:rPr>
          <w:rFonts w:ascii="Arial" w:hAnsi="Arial" w:cs="Arial"/>
          <w:sz w:val="22"/>
          <w:szCs w:val="22"/>
        </w:rPr>
        <w:t>Formularzu Ofertowym</w:t>
      </w:r>
      <w:r w:rsidR="00DF35A4" w:rsidRPr="00F1451C">
        <w:rPr>
          <w:rFonts w:ascii="Arial" w:hAnsi="Arial" w:cs="Arial"/>
          <w:sz w:val="22"/>
          <w:szCs w:val="22"/>
        </w:rPr>
        <w:t xml:space="preserve">, stanowiącym </w:t>
      </w:r>
      <w:r w:rsidR="00DF35A4" w:rsidRPr="00F1451C">
        <w:rPr>
          <w:rFonts w:ascii="Arial" w:hAnsi="Arial" w:cs="Arial"/>
          <w:b/>
          <w:sz w:val="22"/>
          <w:szCs w:val="22"/>
        </w:rPr>
        <w:t>Załącznik nr 1 do SWZ</w:t>
      </w:r>
      <w:r w:rsidR="001F38E7" w:rsidRPr="00F1451C">
        <w:rPr>
          <w:rFonts w:ascii="Arial" w:hAnsi="Arial" w:cs="Arial"/>
          <w:sz w:val="22"/>
          <w:szCs w:val="22"/>
        </w:rPr>
        <w:t>.</w:t>
      </w:r>
    </w:p>
    <w:p w14:paraId="6E7C9D05" w14:textId="5D2ED415" w:rsidR="003B07CA" w:rsidRPr="00F1451C" w:rsidRDefault="006256F2" w:rsidP="00E37E8E">
      <w:pPr>
        <w:pStyle w:val="pkt"/>
        <w:spacing w:before="0" w:after="0" w:line="304" w:lineRule="exact"/>
        <w:ind w:left="0" w:firstLine="0"/>
        <w:rPr>
          <w:rFonts w:ascii="Arial" w:hAnsi="Arial" w:cs="Arial"/>
          <w:sz w:val="22"/>
          <w:szCs w:val="22"/>
        </w:rPr>
      </w:pPr>
      <w:r>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Punktacja przyznawana ofertom w poszczególnych kryteriach oceny ofert będzie liczona z dokładnością do dwóch miejsc po przecinku, zgodnie z zasadami arytmetyki.</w:t>
      </w:r>
    </w:p>
    <w:p w14:paraId="3DA0B670" w14:textId="688B11AA" w:rsidR="00A209DE"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Za ofertę najkorzystniejszą zostanie uznana oferta, która uzyska najwyższą sumaryczną liczbę punktów po zastosowaniu wszystkich kryteriów oceny ofert.</w:t>
      </w:r>
    </w:p>
    <w:p w14:paraId="5983B6A2" w14:textId="3A319BCC" w:rsidR="0033003F"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3003F" w:rsidRPr="00F1451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D025DCA" w14:textId="1C32B050" w:rsidR="00DE2294"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W toku badania i oceny ofert Zamawiający może żądać od Wykonawcy wyjaśnień dotyczących treści złożonej oferty, w tym zaoferowanej ceny.</w:t>
      </w:r>
    </w:p>
    <w:p w14:paraId="4ED4C84D" w14:textId="5FA2A050" w:rsidR="004C33E9"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Zamawiający udzieli zamówienia Wykonawcy, którego oferta zostanie uznana za najkorzystniejszą.</w:t>
      </w:r>
    </w:p>
    <w:p w14:paraId="54151B79"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XIX.</w:t>
      </w:r>
      <w:r w:rsidRPr="00F1451C">
        <w:rPr>
          <w:rFonts w:ascii="Arial" w:hAnsi="Arial" w:cs="Arial"/>
          <w:b/>
          <w:sz w:val="22"/>
          <w:szCs w:val="22"/>
        </w:rPr>
        <w:tab/>
      </w:r>
      <w:r w:rsidR="00D8710C" w:rsidRPr="00F1451C">
        <w:rPr>
          <w:rFonts w:ascii="Arial" w:hAnsi="Arial" w:cs="Arial"/>
          <w:b/>
          <w:sz w:val="22"/>
          <w:szCs w:val="22"/>
        </w:rPr>
        <w:t xml:space="preserve">INFORMACJE O FORMALNOŚCIACH, JAKIE </w:t>
      </w:r>
      <w:r w:rsidR="001F5CC1" w:rsidRPr="00F1451C">
        <w:rPr>
          <w:rFonts w:ascii="Arial" w:hAnsi="Arial" w:cs="Arial"/>
          <w:b/>
          <w:sz w:val="22"/>
          <w:szCs w:val="22"/>
        </w:rPr>
        <w:t>MUSZĄ ZOSTAĆ</w:t>
      </w:r>
      <w:r w:rsidR="00D8710C" w:rsidRPr="00F1451C">
        <w:rPr>
          <w:rFonts w:ascii="Arial" w:hAnsi="Arial" w:cs="Arial"/>
          <w:b/>
          <w:sz w:val="22"/>
          <w:szCs w:val="22"/>
        </w:rPr>
        <w:t xml:space="preserve"> DOPEŁNIONE PO WYBORZE OFERTY W CELU ZAWARCIA UMOWY W</w:t>
      </w:r>
      <w:r w:rsidR="005B5095" w:rsidRPr="00F1451C">
        <w:rPr>
          <w:rFonts w:ascii="Arial" w:hAnsi="Arial" w:cs="Arial"/>
          <w:b/>
          <w:sz w:val="22"/>
          <w:szCs w:val="22"/>
        </w:rPr>
        <w:t> SPRAWIE ZAMÓWIENIA PUBLICZNEGO</w:t>
      </w:r>
    </w:p>
    <w:p w14:paraId="48CBC134" w14:textId="77777777" w:rsidR="00E5369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E2294" w:rsidRPr="00F1451C">
        <w:rPr>
          <w:rFonts w:ascii="Arial" w:hAnsi="Arial" w:cs="Arial"/>
          <w:sz w:val="22"/>
          <w:szCs w:val="22"/>
        </w:rPr>
        <w:t>Zamawiający</w:t>
      </w:r>
      <w:r w:rsidR="00C90C1B" w:rsidRPr="00F1451C">
        <w:rPr>
          <w:rFonts w:ascii="Arial" w:hAnsi="Arial" w:cs="Arial"/>
          <w:sz w:val="22"/>
          <w:szCs w:val="22"/>
        </w:rPr>
        <w:t xml:space="preserve"> </w:t>
      </w:r>
      <w:r w:rsidR="00DE2294"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proofErr w:type="spellStart"/>
      <w:r w:rsidR="007F399F" w:rsidRPr="00F1451C">
        <w:rPr>
          <w:rFonts w:ascii="Arial" w:hAnsi="Arial" w:cs="Arial"/>
          <w:sz w:val="22"/>
          <w:szCs w:val="22"/>
        </w:rPr>
        <w:t>p.z.p</w:t>
      </w:r>
      <w:proofErr w:type="spellEnd"/>
      <w:r w:rsidR="007F399F" w:rsidRPr="00F1451C">
        <w:rPr>
          <w:rFonts w:ascii="Arial" w:hAnsi="Arial" w:cs="Arial"/>
          <w:sz w:val="22"/>
          <w:szCs w:val="22"/>
        </w:rPr>
        <w:t xml:space="preserve">. </w:t>
      </w:r>
    </w:p>
    <w:p w14:paraId="4BBFD656" w14:textId="77777777" w:rsidR="000C34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C3410" w:rsidRPr="00F1451C">
        <w:rPr>
          <w:rFonts w:ascii="Arial" w:hAnsi="Arial" w:cs="Arial"/>
          <w:sz w:val="22"/>
          <w:szCs w:val="22"/>
        </w:rPr>
        <w:t>Wykonawca będzie zobowiązany do podpisania umowy w miejscu i terminie wskazanym przez Zamawiającego.</w:t>
      </w:r>
    </w:p>
    <w:p w14:paraId="198E710B" w14:textId="72E52C20" w:rsidR="00E6582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E2294" w:rsidRPr="00F1451C">
        <w:rPr>
          <w:rFonts w:ascii="Arial" w:hAnsi="Arial" w:cs="Arial"/>
          <w:sz w:val="22"/>
          <w:szCs w:val="22"/>
        </w:rPr>
        <w:t>Wykonawca, którego oferta zostanie uznana za najkorzystniejszą, będzie zobowiązany przed podpisaniem umowy do</w:t>
      </w:r>
      <w:r w:rsidR="00C260A7" w:rsidRPr="00F1451C">
        <w:rPr>
          <w:rFonts w:ascii="Arial" w:hAnsi="Arial" w:cs="Arial"/>
          <w:sz w:val="22"/>
          <w:szCs w:val="22"/>
        </w:rPr>
        <w:t xml:space="preserve"> </w:t>
      </w:r>
      <w:r w:rsidR="00E65827" w:rsidRPr="00F1451C">
        <w:rPr>
          <w:rFonts w:ascii="Arial" w:hAnsi="Arial" w:cs="Arial"/>
          <w:sz w:val="22"/>
          <w:szCs w:val="22"/>
        </w:rPr>
        <w:t xml:space="preserve">wniesienia zabezpieczenia należytego wykonania umowy w wysokości i formie określonej w Rozdziale XX </w:t>
      </w:r>
      <w:r w:rsidR="001064BB">
        <w:rPr>
          <w:rFonts w:ascii="Arial" w:hAnsi="Arial" w:cs="Arial"/>
          <w:sz w:val="22"/>
          <w:szCs w:val="22"/>
        </w:rPr>
        <w:t>S</w:t>
      </w:r>
      <w:r w:rsidR="00E65827" w:rsidRPr="00F1451C">
        <w:rPr>
          <w:rFonts w:ascii="Arial" w:hAnsi="Arial" w:cs="Arial"/>
          <w:sz w:val="22"/>
          <w:szCs w:val="22"/>
        </w:rPr>
        <w:t>WZ;</w:t>
      </w:r>
      <w:r w:rsidR="00EC6D66">
        <w:rPr>
          <w:rFonts w:ascii="Arial" w:hAnsi="Arial" w:cs="Arial"/>
          <w:sz w:val="22"/>
          <w:szCs w:val="22"/>
        </w:rPr>
        <w:t xml:space="preserve"> - nie dotyczy</w:t>
      </w:r>
    </w:p>
    <w:p w14:paraId="089377A2"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 xml:space="preserve">W przypadku wyboru oferty złożonej przez Wykonawców wspólnie ubiegających się o udzielenie zamówienia Zamawiający </w:t>
      </w:r>
      <w:r w:rsidR="001D28CC" w:rsidRPr="00F1451C">
        <w:rPr>
          <w:rFonts w:ascii="Arial" w:hAnsi="Arial" w:cs="Arial"/>
          <w:sz w:val="22"/>
          <w:szCs w:val="22"/>
        </w:rPr>
        <w:t xml:space="preserve">zastrzega sobie prawo żądania przed zawarciem umowy w sprawie zamówienia publicznego </w:t>
      </w:r>
      <w:r w:rsidR="00B81A34" w:rsidRPr="00F1451C">
        <w:rPr>
          <w:rFonts w:ascii="Arial" w:hAnsi="Arial" w:cs="Arial"/>
          <w:sz w:val="22"/>
          <w:szCs w:val="22"/>
        </w:rPr>
        <w:t xml:space="preserve">kopii </w:t>
      </w:r>
      <w:r w:rsidR="001D28CC" w:rsidRPr="00F1451C">
        <w:rPr>
          <w:rFonts w:ascii="Arial" w:hAnsi="Arial" w:cs="Arial"/>
          <w:sz w:val="22"/>
          <w:szCs w:val="22"/>
        </w:rPr>
        <w:t>umowy regulującej współpracę tych Wykonawców</w:t>
      </w:r>
      <w:r w:rsidR="00C260A7" w:rsidRPr="00F1451C">
        <w:rPr>
          <w:rStyle w:val="Odwoanieprzypisudolnego"/>
          <w:rFonts w:ascii="Arial" w:hAnsi="Arial" w:cs="Arial"/>
          <w:sz w:val="22"/>
          <w:szCs w:val="22"/>
        </w:rPr>
        <w:footnoteReference w:id="11"/>
      </w:r>
      <w:r w:rsidR="001D28CC" w:rsidRPr="00F1451C">
        <w:rPr>
          <w:rFonts w:ascii="Arial" w:hAnsi="Arial" w:cs="Arial"/>
          <w:sz w:val="22"/>
          <w:szCs w:val="22"/>
        </w:rPr>
        <w:t>.</w:t>
      </w:r>
    </w:p>
    <w:p w14:paraId="1C614404" w14:textId="0912C921" w:rsidR="00552FBA"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55114" w:rsidRPr="00F1451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0BAA957" w14:textId="369C52AD" w:rsidR="001C087C" w:rsidRPr="00F1451C" w:rsidRDefault="001C087C" w:rsidP="00E37E8E">
      <w:pPr>
        <w:pStyle w:val="pkt"/>
        <w:spacing w:line="304" w:lineRule="exact"/>
        <w:ind w:left="426" w:hanging="426"/>
        <w:rPr>
          <w:rFonts w:ascii="Arial" w:hAnsi="Arial" w:cs="Arial"/>
          <w:sz w:val="22"/>
          <w:szCs w:val="22"/>
        </w:rPr>
      </w:pPr>
      <w:r>
        <w:rPr>
          <w:rFonts w:ascii="Arial" w:hAnsi="Arial" w:cs="Arial"/>
          <w:sz w:val="22"/>
          <w:szCs w:val="22"/>
        </w:rPr>
        <w:t xml:space="preserve">6. </w:t>
      </w:r>
      <w:r w:rsidRPr="001C087C">
        <w:rPr>
          <w:rFonts w:ascii="Arial" w:hAnsi="Arial" w:cs="Arial"/>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Pr>
          <w:rFonts w:ascii="Arial" w:hAnsi="Arial" w:cs="Arial"/>
          <w:sz w:val="22"/>
          <w:szCs w:val="22"/>
        </w:rPr>
        <w:t>łącznika nr 10 do Części I S</w:t>
      </w:r>
      <w:r>
        <w:rPr>
          <w:rFonts w:ascii="Arial" w:hAnsi="Arial" w:cs="Arial"/>
          <w:sz w:val="22"/>
          <w:szCs w:val="22"/>
        </w:rPr>
        <w:t xml:space="preserve">WZ. </w:t>
      </w:r>
      <w:r w:rsidRPr="001C087C">
        <w:rPr>
          <w:rFonts w:ascii="Arial" w:hAnsi="Arial" w:cs="Arial"/>
          <w:sz w:val="22"/>
          <w:szCs w:val="22"/>
        </w:rPr>
        <w:t xml:space="preserve">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Pr>
          <w:rFonts w:ascii="Arial" w:hAnsi="Arial" w:cs="Arial"/>
          <w:sz w:val="22"/>
          <w:szCs w:val="22"/>
        </w:rPr>
        <w:t xml:space="preserve">98 </w:t>
      </w:r>
      <w:proofErr w:type="spellStart"/>
      <w:r w:rsidR="00A93A1A">
        <w:rPr>
          <w:rFonts w:ascii="Arial" w:hAnsi="Arial" w:cs="Arial"/>
          <w:sz w:val="22"/>
          <w:szCs w:val="22"/>
        </w:rPr>
        <w:t>p.z.p</w:t>
      </w:r>
      <w:proofErr w:type="spellEnd"/>
      <w:r w:rsidR="00A93A1A">
        <w:rPr>
          <w:rFonts w:ascii="Arial" w:hAnsi="Arial" w:cs="Arial"/>
          <w:sz w:val="22"/>
          <w:szCs w:val="22"/>
        </w:rPr>
        <w:t>.</w:t>
      </w:r>
      <w:r w:rsidRPr="001C087C">
        <w:rPr>
          <w:rFonts w:ascii="Arial" w:hAnsi="Arial" w:cs="Arial"/>
          <w:sz w:val="22"/>
          <w:szCs w:val="22"/>
        </w:rPr>
        <w:t>.</w:t>
      </w:r>
    </w:p>
    <w:p w14:paraId="5A7B0FD7" w14:textId="77777777" w:rsidR="00AE6633" w:rsidRPr="00F1451C" w:rsidRDefault="00AE6633" w:rsidP="00F1451C">
      <w:pPr>
        <w:pStyle w:val="pkt"/>
        <w:spacing w:before="0" w:after="0" w:line="304" w:lineRule="exact"/>
        <w:ind w:left="426" w:hanging="426"/>
        <w:rPr>
          <w:rFonts w:ascii="Arial" w:hAnsi="Arial" w:cs="Arial"/>
          <w:sz w:val="22"/>
          <w:szCs w:val="22"/>
        </w:rPr>
      </w:pPr>
    </w:p>
    <w:p w14:paraId="3E1B8266" w14:textId="77777777" w:rsidR="00AE6633" w:rsidRPr="00F1451C"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Pr="00F1451C">
        <w:rPr>
          <w:rFonts w:ascii="Arial" w:hAnsi="Arial" w:cs="Arial"/>
          <w:b/>
          <w:sz w:val="22"/>
          <w:szCs w:val="22"/>
        </w:rPr>
        <w:tab/>
        <w:t>ODRZUCENIE OFERTY</w:t>
      </w:r>
    </w:p>
    <w:p w14:paraId="40664DFC" w14:textId="77777777" w:rsidR="00AE6633" w:rsidRPr="00F1451C" w:rsidRDefault="00AE6633" w:rsidP="00E37E8E">
      <w:pPr>
        <w:pStyle w:val="Akapitzlist"/>
        <w:numPr>
          <w:ilvl w:val="0"/>
          <w:numId w:val="18"/>
        </w:numPr>
        <w:spacing w:line="304" w:lineRule="exact"/>
        <w:rPr>
          <w:rFonts w:ascii="Arial" w:hAnsi="Arial" w:cs="Arial"/>
          <w:sz w:val="22"/>
          <w:szCs w:val="22"/>
          <w:lang w:eastAsia="ar-SA"/>
        </w:rPr>
      </w:pPr>
      <w:r w:rsidRPr="00F1451C">
        <w:rPr>
          <w:rFonts w:ascii="Arial" w:hAnsi="Arial" w:cs="Arial"/>
          <w:sz w:val="22"/>
          <w:szCs w:val="22"/>
          <w:lang w:eastAsia="ar-SA"/>
        </w:rPr>
        <w:t xml:space="preserve">Zamawiający odrzuca ofertę, jeżeli zajdzie którakolwiek z przesłanek określonych w art. 226 </w:t>
      </w:r>
      <w:proofErr w:type="spellStart"/>
      <w:r w:rsidRPr="00F1451C">
        <w:rPr>
          <w:rFonts w:ascii="Arial" w:hAnsi="Arial" w:cs="Arial"/>
          <w:sz w:val="22"/>
          <w:szCs w:val="22"/>
          <w:lang w:eastAsia="ar-SA"/>
        </w:rPr>
        <w:t>p.z.p</w:t>
      </w:r>
      <w:proofErr w:type="spellEnd"/>
      <w:r w:rsidRPr="00F1451C">
        <w:rPr>
          <w:rFonts w:ascii="Arial" w:hAnsi="Arial" w:cs="Arial"/>
          <w:sz w:val="22"/>
          <w:szCs w:val="22"/>
          <w:lang w:eastAsia="ar-SA"/>
        </w:rPr>
        <w:t>.</w:t>
      </w:r>
    </w:p>
    <w:p w14:paraId="2FCA889A"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D8710C" w:rsidRPr="00F1451C">
        <w:rPr>
          <w:rFonts w:ascii="Arial" w:hAnsi="Arial" w:cs="Arial"/>
          <w:b/>
          <w:sz w:val="22"/>
          <w:szCs w:val="22"/>
        </w:rPr>
        <w:t>WYMAGANIA DOTYCZĄCE ZABEZPIECZ</w:t>
      </w:r>
      <w:r w:rsidR="005B5095" w:rsidRPr="00F1451C">
        <w:rPr>
          <w:rFonts w:ascii="Arial" w:hAnsi="Arial" w:cs="Arial"/>
          <w:b/>
          <w:sz w:val="22"/>
          <w:szCs w:val="22"/>
        </w:rPr>
        <w:t>ENIA NALEŻYTEGO WYKONANIA UMOWY</w:t>
      </w:r>
    </w:p>
    <w:p w14:paraId="24820720" w14:textId="3D23A368" w:rsidR="00AC4957" w:rsidRPr="00F1451C" w:rsidRDefault="00475975" w:rsidP="00E95243">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EC6D66">
        <w:rPr>
          <w:rFonts w:ascii="Arial" w:hAnsi="Arial" w:cs="Arial"/>
          <w:b w:val="0"/>
          <w:sz w:val="22"/>
          <w:szCs w:val="22"/>
        </w:rPr>
        <w:t>Zamawiający nie wprowadza wymagań dotyczących zabezpieczenia należytego wykonania umowy.</w:t>
      </w:r>
    </w:p>
    <w:p w14:paraId="2B5815DE"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541DD9" w:rsidRPr="00F1451C">
        <w:rPr>
          <w:rFonts w:ascii="Arial" w:hAnsi="Arial" w:cs="Arial"/>
          <w:b/>
          <w:sz w:val="22"/>
          <w:szCs w:val="22"/>
          <w:shd w:val="clear" w:color="auto" w:fill="DAEEF3" w:themeFill="accent5" w:themeFillTint="33"/>
        </w:rPr>
        <w:t xml:space="preserve">INFORMACJE O </w:t>
      </w:r>
      <w:r w:rsidR="00AE3A66" w:rsidRPr="00F1451C">
        <w:rPr>
          <w:rFonts w:ascii="Arial" w:hAnsi="Arial" w:cs="Arial"/>
          <w:b/>
          <w:sz w:val="22"/>
          <w:szCs w:val="22"/>
          <w:shd w:val="clear" w:color="auto" w:fill="DAEEF3" w:themeFill="accent5" w:themeFillTint="33"/>
        </w:rPr>
        <w:t>TREŚCI ZAWIERANEJ UMOWY ORAZ MOŻ</w:t>
      </w:r>
      <w:r w:rsidR="00541DD9" w:rsidRPr="00F1451C">
        <w:rPr>
          <w:rFonts w:ascii="Arial" w:hAnsi="Arial" w:cs="Arial"/>
          <w:b/>
          <w:sz w:val="22"/>
          <w:szCs w:val="22"/>
          <w:shd w:val="clear" w:color="auto" w:fill="DAEEF3" w:themeFill="accent5" w:themeFillTint="33"/>
        </w:rPr>
        <w:t>LIWOŚCI JEJ ZMIANY</w:t>
      </w:r>
    </w:p>
    <w:p w14:paraId="6D4BA4D0"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1DD9"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00541DD9" w:rsidRPr="00F1451C">
        <w:rPr>
          <w:rFonts w:ascii="Arial" w:hAnsi="Arial" w:cs="Arial"/>
          <w:sz w:val="22"/>
          <w:szCs w:val="22"/>
        </w:rPr>
        <w:t>zo</w:t>
      </w:r>
      <w:r w:rsidR="002E24EC" w:rsidRPr="00F1451C">
        <w:rPr>
          <w:rFonts w:ascii="Arial" w:hAnsi="Arial" w:cs="Arial"/>
          <w:sz w:val="22"/>
          <w:szCs w:val="22"/>
        </w:rPr>
        <w:t>rze U</w:t>
      </w:r>
      <w:r w:rsidR="00541DD9" w:rsidRPr="00F1451C">
        <w:rPr>
          <w:rFonts w:ascii="Arial" w:hAnsi="Arial" w:cs="Arial"/>
          <w:sz w:val="22"/>
          <w:szCs w:val="22"/>
        </w:rPr>
        <w:t>mowy</w:t>
      </w:r>
      <w:r w:rsidR="00275546" w:rsidRPr="00F1451C">
        <w:rPr>
          <w:rFonts w:ascii="Arial" w:hAnsi="Arial" w:cs="Arial"/>
          <w:sz w:val="22"/>
          <w:szCs w:val="22"/>
        </w:rPr>
        <w:t>.</w:t>
      </w:r>
    </w:p>
    <w:p w14:paraId="09FE9E20" w14:textId="77777777" w:rsidR="00541DD9"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1DD9" w:rsidRPr="00F1451C">
        <w:rPr>
          <w:rFonts w:ascii="Arial" w:hAnsi="Arial" w:cs="Arial"/>
          <w:sz w:val="22"/>
          <w:szCs w:val="22"/>
        </w:rPr>
        <w:t>Zakres świadczenia Wykonawcy wynikający z umowy jest tożsamy z jego zobowiązaniem zawartym w ofercie.</w:t>
      </w:r>
    </w:p>
    <w:p w14:paraId="0804EE19" w14:textId="77777777" w:rsidR="00E84975"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43232" w:rsidRPr="00F1451C">
        <w:rPr>
          <w:rFonts w:ascii="Arial" w:hAnsi="Arial" w:cs="Arial"/>
          <w:sz w:val="22"/>
          <w:szCs w:val="22"/>
        </w:rPr>
        <w:t xml:space="preserve">Zmiana umowy podlega unieważnieniu, jeżeli została dokonana z naruszeniem art. 454 i art. 455 </w:t>
      </w:r>
      <w:proofErr w:type="spellStart"/>
      <w:r w:rsidR="006B4834" w:rsidRPr="00F1451C">
        <w:rPr>
          <w:rFonts w:ascii="Arial" w:hAnsi="Arial" w:cs="Arial"/>
          <w:sz w:val="22"/>
          <w:szCs w:val="22"/>
        </w:rPr>
        <w:t>p.z.p</w:t>
      </w:r>
      <w:proofErr w:type="spellEnd"/>
      <w:r w:rsidR="006B4834" w:rsidRPr="00F1451C">
        <w:rPr>
          <w:rFonts w:ascii="Arial" w:hAnsi="Arial" w:cs="Arial"/>
          <w:sz w:val="22"/>
          <w:szCs w:val="22"/>
        </w:rPr>
        <w:t>.</w:t>
      </w:r>
    </w:p>
    <w:p w14:paraId="402ED899"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FA3063"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6038432A" w14:textId="77777777" w:rsidR="00552FB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14473" w:rsidRPr="00F1451C">
        <w:rPr>
          <w:rFonts w:ascii="Arial" w:hAnsi="Arial" w:cs="Arial"/>
          <w:sz w:val="22"/>
          <w:szCs w:val="22"/>
        </w:rPr>
        <w:t>Zmiana umowy wymaga dla swej ważności, pod rygorem nieważności, zachowania formy pisemnej.</w:t>
      </w:r>
    </w:p>
    <w:p w14:paraId="69759D70"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927FE7" w:rsidRPr="00F1451C">
        <w:rPr>
          <w:rFonts w:ascii="Arial" w:hAnsi="Arial" w:cs="Arial"/>
          <w:b/>
          <w:sz w:val="22"/>
          <w:szCs w:val="22"/>
        </w:rPr>
        <w:t>POUCZE</w:t>
      </w:r>
      <w:r w:rsidR="005B5095" w:rsidRPr="00F1451C">
        <w:rPr>
          <w:rFonts w:ascii="Arial" w:hAnsi="Arial" w:cs="Arial"/>
          <w:b/>
          <w:sz w:val="22"/>
          <w:szCs w:val="22"/>
        </w:rPr>
        <w:t>NIE O ŚRODKACH OCHRONY PRAWNEJ</w:t>
      </w:r>
    </w:p>
    <w:p w14:paraId="6025C334"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1D151A"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w:t>
      </w:r>
    </w:p>
    <w:p w14:paraId="23BE82DA"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1D151A" w:rsidRPr="00F1451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oraz Rzecznikowi Małych i Średnich Przedsiębiorców.</w:t>
      </w:r>
    </w:p>
    <w:p w14:paraId="5EAE9A51"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D151A" w:rsidRPr="00F1451C">
        <w:rPr>
          <w:rFonts w:ascii="Arial" w:hAnsi="Arial" w:cs="Arial"/>
          <w:sz w:val="22"/>
          <w:szCs w:val="22"/>
        </w:rPr>
        <w:t>Odwołanie przysługuje na:</w:t>
      </w:r>
    </w:p>
    <w:p w14:paraId="6B630D4F"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t>niezgodną z przepisami ustawy czynność Zamawiającego, podjętą w postępowaniu o udzielenie zamówienia, w tym na projektowane postanowienie umowy;</w:t>
      </w:r>
    </w:p>
    <w:p w14:paraId="52028184"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zaniechanie czynności w postępowaniu o udzielenie zamówienia do której zamawiający był obowiązany na podstawie ustawy;</w:t>
      </w:r>
    </w:p>
    <w:p w14:paraId="452F7B7F"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4.</w:t>
      </w:r>
      <w:r w:rsidRPr="00F1451C">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9A1891C"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5.</w:t>
      </w:r>
      <w:r w:rsidRPr="00F1451C">
        <w:rPr>
          <w:rFonts w:ascii="Arial" w:hAnsi="Arial" w:cs="Arial"/>
          <w:sz w:val="22"/>
          <w:szCs w:val="22"/>
        </w:rPr>
        <w:tab/>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5515C612"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6.</w:t>
      </w:r>
      <w:r w:rsidRPr="00F1451C">
        <w:rPr>
          <w:rFonts w:ascii="Arial" w:hAnsi="Arial" w:cs="Arial"/>
          <w:sz w:val="22"/>
          <w:szCs w:val="22"/>
        </w:rPr>
        <w:tab/>
        <w:t>Odwołanie wnosi się w terminie:</w:t>
      </w:r>
    </w:p>
    <w:p w14:paraId="3F5C84A5"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r>
      <w:r w:rsidR="00140039" w:rsidRPr="00F1451C">
        <w:rPr>
          <w:rFonts w:ascii="Arial" w:hAnsi="Arial" w:cs="Arial"/>
          <w:sz w:val="22"/>
          <w:szCs w:val="22"/>
        </w:rPr>
        <w:t>10</w:t>
      </w:r>
      <w:r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B597B31"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lastRenderedPageBreak/>
        <w:t>2)</w:t>
      </w:r>
      <w:r w:rsidRPr="00F1451C">
        <w:rPr>
          <w:rFonts w:ascii="Arial" w:hAnsi="Arial" w:cs="Arial"/>
          <w:sz w:val="22"/>
          <w:szCs w:val="22"/>
        </w:rPr>
        <w:tab/>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12D7EB0F"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7.</w:t>
      </w:r>
      <w:r w:rsidRPr="00F1451C">
        <w:rPr>
          <w:rFonts w:ascii="Arial" w:hAnsi="Arial" w:cs="Arial"/>
          <w:b/>
          <w:bCs/>
          <w:sz w:val="22"/>
          <w:szCs w:val="22"/>
        </w:rPr>
        <w:tab/>
      </w: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00615347"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Na orzeczenie Izby oraz postanowienie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stronom oraz uczestnikom postępowania odwoławczego przysługuje skarga do sądu.</w:t>
      </w:r>
    </w:p>
    <w:p w14:paraId="30C48071"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9</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001D151A" w:rsidRPr="00F1451C">
        <w:rPr>
          <w:rFonts w:ascii="Arial" w:hAnsi="Arial" w:cs="Arial"/>
          <w:sz w:val="22"/>
          <w:szCs w:val="22"/>
        </w:rPr>
        <w:t>. - Kodeks postępowania cywilnego o apelacji, jeżeli przepisy niniejszego rozdziału nie stanowią inaczej.</w:t>
      </w:r>
    </w:p>
    <w:p w14:paraId="7D804AFC"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0</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ab/>
        <w:t xml:space="preserve">Skargę wnosi się do Sądu Okręgowego w Warszawie - sądu zamówień publicznych, zwanego dalej </w:t>
      </w:r>
      <w:r w:rsidRPr="00F1451C">
        <w:rPr>
          <w:rFonts w:ascii="Arial" w:hAnsi="Arial" w:cs="Arial"/>
          <w:sz w:val="22"/>
          <w:szCs w:val="22"/>
        </w:rPr>
        <w:t>"</w:t>
      </w:r>
      <w:r w:rsidR="001D151A" w:rsidRPr="00F1451C">
        <w:rPr>
          <w:rFonts w:ascii="Arial" w:hAnsi="Arial" w:cs="Arial"/>
          <w:sz w:val="22"/>
          <w:szCs w:val="22"/>
        </w:rPr>
        <w:t>sądem zamówień publicznych</w:t>
      </w:r>
      <w:r w:rsidRPr="00F1451C">
        <w:rPr>
          <w:rFonts w:ascii="Arial" w:hAnsi="Arial" w:cs="Arial"/>
          <w:sz w:val="22"/>
          <w:szCs w:val="22"/>
        </w:rPr>
        <w:t>"</w:t>
      </w:r>
      <w:r w:rsidR="001D151A" w:rsidRPr="00F1451C">
        <w:rPr>
          <w:rFonts w:ascii="Arial" w:hAnsi="Arial" w:cs="Arial"/>
          <w:sz w:val="22"/>
          <w:szCs w:val="22"/>
        </w:rPr>
        <w:t>.</w:t>
      </w:r>
    </w:p>
    <w:p w14:paraId="3DC9AF44"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1</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przesyłając jednocześnie jej odpis przeciwnikowi skargi. Złożenie skargi w placówce pocztowej operatora wyznaczonego w rozumieniu ustawy </w:t>
      </w:r>
      <w:r w:rsidRPr="00F1451C">
        <w:rPr>
          <w:rFonts w:ascii="Arial" w:hAnsi="Arial" w:cs="Arial"/>
          <w:sz w:val="22"/>
          <w:szCs w:val="22"/>
        </w:rPr>
        <w:t>z dnia 23.11.2012 r</w:t>
      </w:r>
      <w:r w:rsidR="001D151A" w:rsidRPr="00F1451C">
        <w:rPr>
          <w:rFonts w:ascii="Arial" w:hAnsi="Arial" w:cs="Arial"/>
          <w:sz w:val="22"/>
          <w:szCs w:val="22"/>
        </w:rPr>
        <w:t>. - Prawo pocztowe jest równoznaczne z jej wniesieniem.</w:t>
      </w:r>
    </w:p>
    <w:p w14:paraId="7D559825"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2</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Prezes Izby przekazuje skargę wraz z aktami postępowania odwoławczego do sądu zamówień publicznych w terminie 7 dni od dnia jej otrzymania.</w:t>
      </w:r>
    </w:p>
    <w:p w14:paraId="57BAB87A" w14:textId="77777777" w:rsidR="003A616A" w:rsidRPr="00F1451C" w:rsidRDefault="003A616A"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p>
    <w:p w14:paraId="31441609" w14:textId="77777777" w:rsidR="00E05546" w:rsidRPr="00F1451C" w:rsidRDefault="00E05546"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1. Po dokonaniu oceny Ofert, w celu wyboru Najkorzystniejszej Oferty zostanie przeprowadzona aukcja elektroniczna, jeżeli złożone będą co najmniej 2 Oferty niepodlegające odrzuceniu (art. 227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1C0E1876" w14:textId="019F3DD7" w:rsidR="00E05546" w:rsidRPr="00F1451C" w:rsidRDefault="00DD48D8"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2. </w:t>
      </w:r>
      <w:r w:rsidR="00E05546" w:rsidRPr="00F1451C">
        <w:rPr>
          <w:rFonts w:ascii="Arial" w:hAnsi="Arial" w:cs="Arial"/>
          <w:sz w:val="22"/>
          <w:szCs w:val="22"/>
        </w:rPr>
        <w:t>Aukcja elektroniczna przeprowadzona zostanie zgodnie z warunkami określonymi w załączniku n</w:t>
      </w:r>
      <w:r w:rsidR="000D7645" w:rsidRPr="00F1451C">
        <w:rPr>
          <w:rFonts w:ascii="Arial" w:hAnsi="Arial" w:cs="Arial"/>
          <w:sz w:val="22"/>
          <w:szCs w:val="22"/>
        </w:rPr>
        <w:t>r 1</w:t>
      </w:r>
      <w:r w:rsidR="00981668">
        <w:rPr>
          <w:rFonts w:ascii="Arial" w:hAnsi="Arial" w:cs="Arial"/>
          <w:sz w:val="22"/>
          <w:szCs w:val="22"/>
        </w:rPr>
        <w:t>8</w:t>
      </w:r>
      <w:r w:rsidR="00E05546" w:rsidRPr="00F1451C">
        <w:rPr>
          <w:rFonts w:ascii="Arial" w:hAnsi="Arial" w:cs="Arial"/>
          <w:sz w:val="22"/>
          <w:szCs w:val="22"/>
        </w:rPr>
        <w:t xml:space="preserve"> do SWZ cz. I na platformie zakupowej Zamawiającego.</w:t>
      </w:r>
    </w:p>
    <w:p w14:paraId="63CD1B64" w14:textId="77777777" w:rsidR="00E05546" w:rsidRPr="00F1451C" w:rsidRDefault="00DD48D8"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3. </w:t>
      </w:r>
      <w:r w:rsidR="00E05546" w:rsidRPr="00F1451C">
        <w:rPr>
          <w:rFonts w:ascii="Arial" w:hAnsi="Arial" w:cs="Arial"/>
          <w:sz w:val="22"/>
          <w:szCs w:val="22"/>
        </w:rPr>
        <w:t>Aukcja elektroniczna jest jednoetapowa.</w:t>
      </w:r>
    </w:p>
    <w:p w14:paraId="4EA0B1D4" w14:textId="77777777" w:rsidR="00E05546" w:rsidRPr="00F1451C" w:rsidRDefault="00DD48D8"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4. </w:t>
      </w:r>
      <w:r w:rsidR="00E05546" w:rsidRPr="00F1451C">
        <w:rPr>
          <w:rFonts w:ascii="Arial" w:hAnsi="Arial" w:cs="Arial"/>
          <w:sz w:val="22"/>
          <w:szCs w:val="22"/>
        </w:rPr>
        <w:t xml:space="preserve">Zamawiający zaprasza drogą elektroniczną do udziału w aukcji elektronicznej jednocześnie wszystkich wykonawców, którzy złożyli oferty niepodlegające odrzuceniu (art. 232 ust. 1 </w:t>
      </w:r>
      <w:proofErr w:type="spellStart"/>
      <w:r w:rsidR="00E05546" w:rsidRPr="00F1451C">
        <w:rPr>
          <w:rFonts w:ascii="Arial" w:hAnsi="Arial" w:cs="Arial"/>
          <w:sz w:val="22"/>
          <w:szCs w:val="22"/>
        </w:rPr>
        <w:t>p.z.p</w:t>
      </w:r>
      <w:proofErr w:type="spellEnd"/>
      <w:r w:rsidR="00E05546" w:rsidRPr="00F1451C">
        <w:rPr>
          <w:rFonts w:ascii="Arial" w:hAnsi="Arial" w:cs="Arial"/>
          <w:sz w:val="22"/>
          <w:szCs w:val="22"/>
        </w:rPr>
        <w:t>.). Za dzień przekazania zaproszenia do udziału w aukcji elektronicznej  uważa się dzień wysłania zaproszenia z komputera Zamawiającego.</w:t>
      </w:r>
    </w:p>
    <w:p w14:paraId="05D2FE71" w14:textId="77777777" w:rsidR="00E05546" w:rsidRPr="00F1451C" w:rsidRDefault="00DD48D8"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5. </w:t>
      </w:r>
      <w:r w:rsidR="00E05546" w:rsidRPr="00F1451C">
        <w:rPr>
          <w:rFonts w:ascii="Arial" w:hAnsi="Arial" w:cs="Arial"/>
          <w:sz w:val="22"/>
          <w:szCs w:val="22"/>
        </w:rPr>
        <w:t>W zaproszeniu do wzięcia udziału w aukcji elektronicznej Zamawiający poinformuje Wykonawców min. o:</w:t>
      </w:r>
    </w:p>
    <w:p w14:paraId="0A77E229" w14:textId="77777777" w:rsidR="00E05546" w:rsidRPr="00F1451C" w:rsidRDefault="00DD48D8" w:rsidP="00F1451C">
      <w:pPr>
        <w:spacing w:line="304" w:lineRule="exact"/>
        <w:ind w:left="426" w:hanging="426"/>
        <w:jc w:val="both"/>
        <w:rPr>
          <w:rFonts w:ascii="Arial" w:hAnsi="Arial" w:cs="Arial"/>
          <w:sz w:val="22"/>
          <w:szCs w:val="22"/>
        </w:rPr>
      </w:pPr>
      <w:r w:rsidRPr="00F1451C">
        <w:rPr>
          <w:rFonts w:ascii="Arial" w:hAnsi="Arial" w:cs="Arial"/>
          <w:sz w:val="22"/>
          <w:szCs w:val="22"/>
        </w:rPr>
        <w:t>5.1.</w:t>
      </w:r>
      <w:r w:rsidR="00E05546" w:rsidRPr="00F1451C">
        <w:rPr>
          <w:rFonts w:ascii="Arial" w:hAnsi="Arial" w:cs="Arial"/>
          <w:sz w:val="22"/>
          <w:szCs w:val="22"/>
        </w:rPr>
        <w:tab/>
        <w:t>pozycji złożonych przez nich ofert i otrzymanej punktacji; zgodnie z warunkami określonymi w SWZ;</w:t>
      </w:r>
    </w:p>
    <w:p w14:paraId="342BFFB5" w14:textId="77777777" w:rsidR="00E05546" w:rsidRPr="00F1451C" w:rsidRDefault="00DD48D8" w:rsidP="00F1451C">
      <w:pPr>
        <w:spacing w:line="304" w:lineRule="exact"/>
        <w:ind w:left="426" w:hanging="426"/>
        <w:jc w:val="both"/>
        <w:rPr>
          <w:rFonts w:ascii="Arial" w:hAnsi="Arial" w:cs="Arial"/>
          <w:sz w:val="22"/>
          <w:szCs w:val="22"/>
        </w:rPr>
      </w:pPr>
      <w:r w:rsidRPr="00F1451C">
        <w:rPr>
          <w:rFonts w:ascii="Arial" w:hAnsi="Arial" w:cs="Arial"/>
          <w:sz w:val="22"/>
          <w:szCs w:val="22"/>
        </w:rPr>
        <w:t>5.2.</w:t>
      </w:r>
      <w:r w:rsidR="00E05546" w:rsidRPr="00F1451C">
        <w:rPr>
          <w:rFonts w:ascii="Arial" w:hAnsi="Arial" w:cs="Arial"/>
          <w:sz w:val="22"/>
          <w:szCs w:val="22"/>
        </w:rPr>
        <w:tab/>
        <w:t xml:space="preserve">minimalnych wartościach postąpień składanych w toku aukcji elektronicznej; Minimalna wartość netto/brutto postąpienia w czasie trwania aukcji elektronicznej to:  </w:t>
      </w:r>
    </w:p>
    <w:p w14:paraId="5AD36F29" w14:textId="45A465E3" w:rsidR="00CC39FC" w:rsidRDefault="0047208A" w:rsidP="00E37E8E">
      <w:pPr>
        <w:spacing w:line="304" w:lineRule="exact"/>
        <w:ind w:left="851" w:hanging="426"/>
        <w:jc w:val="both"/>
        <w:rPr>
          <w:rFonts w:ascii="Arial" w:hAnsi="Arial" w:cs="Arial"/>
          <w:sz w:val="22"/>
          <w:szCs w:val="22"/>
        </w:rPr>
      </w:pPr>
      <w:r>
        <w:rPr>
          <w:rFonts w:ascii="Arial" w:hAnsi="Arial" w:cs="Arial"/>
          <w:sz w:val="22"/>
          <w:szCs w:val="22"/>
        </w:rPr>
        <w:t>1</w:t>
      </w:r>
      <w:r w:rsidR="00E05546" w:rsidRPr="00F1451C">
        <w:rPr>
          <w:rFonts w:ascii="Arial" w:hAnsi="Arial" w:cs="Arial"/>
          <w:sz w:val="22"/>
          <w:szCs w:val="22"/>
        </w:rPr>
        <w:t>)</w:t>
      </w:r>
      <w:r w:rsidR="00E05546" w:rsidRPr="00F1451C">
        <w:rPr>
          <w:rFonts w:ascii="Arial" w:hAnsi="Arial" w:cs="Arial"/>
          <w:sz w:val="22"/>
          <w:szCs w:val="22"/>
        </w:rPr>
        <w:tab/>
      </w:r>
      <w:r w:rsidR="001C087C" w:rsidRPr="001C087C">
        <w:rPr>
          <w:rFonts w:ascii="Arial" w:hAnsi="Arial" w:cs="Arial"/>
          <w:sz w:val="22"/>
          <w:szCs w:val="22"/>
        </w:rPr>
        <w:t>1,00 zł netto</w:t>
      </w:r>
      <w:r w:rsidR="00981668">
        <w:rPr>
          <w:rFonts w:ascii="Arial" w:hAnsi="Arial" w:cs="Arial"/>
          <w:sz w:val="22"/>
          <w:szCs w:val="22"/>
        </w:rPr>
        <w:t xml:space="preserve"> (1</w:t>
      </w:r>
      <w:r w:rsidR="00737508">
        <w:rPr>
          <w:rFonts w:ascii="Arial" w:hAnsi="Arial" w:cs="Arial"/>
          <w:sz w:val="22"/>
          <w:szCs w:val="22"/>
        </w:rPr>
        <w:t>,</w:t>
      </w:r>
      <w:r w:rsidR="001763E4">
        <w:rPr>
          <w:rFonts w:ascii="Arial" w:hAnsi="Arial" w:cs="Arial"/>
          <w:sz w:val="22"/>
          <w:szCs w:val="22"/>
        </w:rPr>
        <w:t>23 zł brutto)</w:t>
      </w:r>
      <w:r w:rsidR="001C087C" w:rsidRPr="001C087C">
        <w:rPr>
          <w:rFonts w:ascii="Arial" w:hAnsi="Arial" w:cs="Arial"/>
          <w:sz w:val="22"/>
          <w:szCs w:val="22"/>
        </w:rPr>
        <w:t xml:space="preserve"> dla </w:t>
      </w:r>
      <w:r w:rsidR="00CC39FC">
        <w:rPr>
          <w:rFonts w:ascii="Arial" w:hAnsi="Arial" w:cs="Arial"/>
          <w:sz w:val="22"/>
          <w:szCs w:val="22"/>
        </w:rPr>
        <w:t>1 tony kamienia wapiennego o parametrach zdefiniowanych dla Pakietu A</w:t>
      </w:r>
      <w:r w:rsidR="001C087C" w:rsidRPr="001C087C">
        <w:rPr>
          <w:rFonts w:ascii="Arial" w:hAnsi="Arial" w:cs="Arial"/>
          <w:sz w:val="22"/>
          <w:szCs w:val="22"/>
        </w:rPr>
        <w:t>.</w:t>
      </w:r>
    </w:p>
    <w:p w14:paraId="5C57FB87" w14:textId="33BA254F" w:rsidR="00CC39FC" w:rsidRDefault="00CC39FC" w:rsidP="00CC39FC">
      <w:pPr>
        <w:spacing w:line="304" w:lineRule="exact"/>
        <w:ind w:left="851" w:hanging="426"/>
        <w:jc w:val="both"/>
        <w:rPr>
          <w:rFonts w:ascii="Arial" w:hAnsi="Arial" w:cs="Arial"/>
          <w:sz w:val="22"/>
          <w:szCs w:val="22"/>
        </w:rPr>
      </w:pPr>
      <w:r>
        <w:rPr>
          <w:rFonts w:ascii="Arial" w:hAnsi="Arial" w:cs="Arial"/>
          <w:sz w:val="22"/>
          <w:szCs w:val="22"/>
        </w:rPr>
        <w:t>1</w:t>
      </w:r>
      <w:r w:rsidRPr="00F1451C">
        <w:rPr>
          <w:rFonts w:ascii="Arial" w:hAnsi="Arial" w:cs="Arial"/>
          <w:sz w:val="22"/>
          <w:szCs w:val="22"/>
        </w:rPr>
        <w:t>)</w:t>
      </w:r>
      <w:r w:rsidRPr="00F1451C">
        <w:rPr>
          <w:rFonts w:ascii="Arial" w:hAnsi="Arial" w:cs="Arial"/>
          <w:sz w:val="22"/>
          <w:szCs w:val="22"/>
        </w:rPr>
        <w:tab/>
      </w:r>
      <w:r w:rsidRPr="001C087C">
        <w:rPr>
          <w:rFonts w:ascii="Arial" w:hAnsi="Arial" w:cs="Arial"/>
          <w:sz w:val="22"/>
          <w:szCs w:val="22"/>
        </w:rPr>
        <w:t>1,00 zł netto</w:t>
      </w:r>
      <w:r>
        <w:rPr>
          <w:rFonts w:ascii="Arial" w:hAnsi="Arial" w:cs="Arial"/>
          <w:sz w:val="22"/>
          <w:szCs w:val="22"/>
        </w:rPr>
        <w:t xml:space="preserve"> (1,23 zł brutto)</w:t>
      </w:r>
      <w:r w:rsidRPr="001C087C">
        <w:rPr>
          <w:rFonts w:ascii="Arial" w:hAnsi="Arial" w:cs="Arial"/>
          <w:sz w:val="22"/>
          <w:szCs w:val="22"/>
        </w:rPr>
        <w:t xml:space="preserve"> dla </w:t>
      </w:r>
      <w:r>
        <w:rPr>
          <w:rFonts w:ascii="Arial" w:hAnsi="Arial" w:cs="Arial"/>
          <w:sz w:val="22"/>
          <w:szCs w:val="22"/>
        </w:rPr>
        <w:t>1 tony kamienia wapiennego o parametrach zdefiniowanych dla Pakietu B</w:t>
      </w:r>
      <w:r w:rsidRPr="001C087C">
        <w:rPr>
          <w:rFonts w:ascii="Arial" w:hAnsi="Arial" w:cs="Arial"/>
          <w:sz w:val="22"/>
          <w:szCs w:val="22"/>
        </w:rPr>
        <w:t>.</w:t>
      </w:r>
    </w:p>
    <w:p w14:paraId="65EF26F0" w14:textId="77777777" w:rsidR="00E05546" w:rsidRPr="00F1451C" w:rsidRDefault="00DD48D8" w:rsidP="001064BB">
      <w:pPr>
        <w:spacing w:line="304" w:lineRule="exact"/>
        <w:ind w:left="851" w:hanging="426"/>
        <w:jc w:val="both"/>
        <w:rPr>
          <w:rFonts w:ascii="Arial" w:hAnsi="Arial" w:cs="Arial"/>
          <w:sz w:val="22"/>
          <w:szCs w:val="22"/>
        </w:rPr>
      </w:pPr>
      <w:r w:rsidRPr="00F1451C">
        <w:rPr>
          <w:rFonts w:ascii="Arial" w:hAnsi="Arial" w:cs="Arial"/>
          <w:sz w:val="22"/>
          <w:szCs w:val="22"/>
        </w:rPr>
        <w:t xml:space="preserve">5.3. </w:t>
      </w:r>
      <w:r w:rsidR="00E05546" w:rsidRPr="00F1451C">
        <w:rPr>
          <w:rFonts w:ascii="Arial" w:hAnsi="Arial" w:cs="Arial"/>
          <w:sz w:val="22"/>
          <w:szCs w:val="22"/>
        </w:rPr>
        <w:t xml:space="preserve">terminie otwarcia aukcji elektronicznej, </w:t>
      </w:r>
    </w:p>
    <w:p w14:paraId="22B5A04D" w14:textId="77777777" w:rsidR="00E05546" w:rsidRPr="00F1451C" w:rsidRDefault="00DD48D8"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5.4. </w:t>
      </w:r>
      <w:r w:rsidR="00E05546" w:rsidRPr="00F1451C">
        <w:rPr>
          <w:rFonts w:ascii="Arial" w:hAnsi="Arial" w:cs="Arial"/>
          <w:sz w:val="22"/>
          <w:szCs w:val="22"/>
        </w:rPr>
        <w:t>terminie i warunkach zamknięcia aukcji elektronicznej;</w:t>
      </w:r>
    </w:p>
    <w:p w14:paraId="2CD37F05" w14:textId="77777777" w:rsidR="00E05546" w:rsidRPr="00F1451C" w:rsidRDefault="00DD48D8" w:rsidP="00F1451C">
      <w:pPr>
        <w:spacing w:line="304" w:lineRule="exact"/>
        <w:ind w:left="426" w:hanging="426"/>
        <w:jc w:val="both"/>
        <w:rPr>
          <w:rFonts w:ascii="Arial" w:hAnsi="Arial" w:cs="Arial"/>
          <w:sz w:val="22"/>
          <w:szCs w:val="22"/>
        </w:rPr>
      </w:pPr>
      <w:r w:rsidRPr="00F1451C">
        <w:rPr>
          <w:rFonts w:ascii="Arial" w:hAnsi="Arial" w:cs="Arial"/>
          <w:sz w:val="22"/>
          <w:szCs w:val="22"/>
        </w:rPr>
        <w:t>5.</w:t>
      </w:r>
      <w:r w:rsidR="00E05546" w:rsidRPr="00F1451C">
        <w:rPr>
          <w:rFonts w:ascii="Arial" w:hAnsi="Arial" w:cs="Arial"/>
          <w:sz w:val="22"/>
          <w:szCs w:val="22"/>
        </w:rPr>
        <w:t>5.</w:t>
      </w:r>
      <w:r w:rsidR="00E05546" w:rsidRPr="00F1451C">
        <w:rPr>
          <w:rFonts w:ascii="Arial" w:hAnsi="Arial" w:cs="Arial"/>
          <w:sz w:val="22"/>
          <w:szCs w:val="22"/>
        </w:rPr>
        <w:tab/>
        <w:t xml:space="preserve">sposobie oceny ofert w toku aukcji elektronicznej; </w:t>
      </w:r>
    </w:p>
    <w:p w14:paraId="48BC9C83" w14:textId="77777777" w:rsidR="00E05546" w:rsidRPr="00F1451C" w:rsidRDefault="00DD48D8" w:rsidP="00F1451C">
      <w:pPr>
        <w:spacing w:line="304" w:lineRule="exact"/>
        <w:ind w:left="426" w:hanging="426"/>
        <w:jc w:val="both"/>
        <w:rPr>
          <w:rFonts w:ascii="Arial" w:hAnsi="Arial" w:cs="Arial"/>
          <w:sz w:val="22"/>
          <w:szCs w:val="22"/>
        </w:rPr>
      </w:pPr>
      <w:r w:rsidRPr="00F1451C">
        <w:rPr>
          <w:rFonts w:ascii="Arial" w:hAnsi="Arial" w:cs="Arial"/>
          <w:sz w:val="22"/>
          <w:szCs w:val="22"/>
        </w:rPr>
        <w:lastRenderedPageBreak/>
        <w:t xml:space="preserve">5.6. </w:t>
      </w:r>
      <w:r w:rsidR="00E05546" w:rsidRPr="00F1451C">
        <w:rPr>
          <w:rFonts w:ascii="Arial" w:hAnsi="Arial" w:cs="Arial"/>
          <w:sz w:val="22"/>
          <w:szCs w:val="22"/>
        </w:rPr>
        <w:t>formule matematycznej, która zostanie wykorzystana w aukcji elektronicznej do automatycznego tworzenia kolejnych klasyfikacji na podstawie przedstawianych nowych cen lub wartości;</w:t>
      </w:r>
    </w:p>
    <w:p w14:paraId="06CD2230" w14:textId="77777777" w:rsidR="00E05546" w:rsidRPr="00F1451C" w:rsidRDefault="00DD48D8"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6. </w:t>
      </w:r>
      <w:r w:rsidR="00E05546" w:rsidRPr="00F1451C">
        <w:rPr>
          <w:rFonts w:ascii="Arial" w:hAnsi="Arial" w:cs="Arial"/>
          <w:sz w:val="22"/>
          <w:szCs w:val="22"/>
        </w:rPr>
        <w:t xml:space="preserve">Termin otwarcia aukcji elektronicznej nie może być krótszy niż 2 dni robocze od dnia przekazania zaproszenia, o którym mowa w art. 232 ust. 1 </w:t>
      </w:r>
      <w:proofErr w:type="spellStart"/>
      <w:r w:rsidR="00E05546" w:rsidRPr="00F1451C">
        <w:rPr>
          <w:rFonts w:ascii="Arial" w:hAnsi="Arial" w:cs="Arial"/>
          <w:sz w:val="22"/>
          <w:szCs w:val="22"/>
        </w:rPr>
        <w:t>p.z.p</w:t>
      </w:r>
      <w:proofErr w:type="spellEnd"/>
      <w:r w:rsidR="00E05546" w:rsidRPr="00F1451C">
        <w:rPr>
          <w:rFonts w:ascii="Arial" w:hAnsi="Arial" w:cs="Arial"/>
          <w:sz w:val="22"/>
          <w:szCs w:val="22"/>
        </w:rPr>
        <w:t xml:space="preserve">. (art. 232 ust. 4 </w:t>
      </w:r>
      <w:proofErr w:type="spellStart"/>
      <w:r w:rsidR="00E05546" w:rsidRPr="00F1451C">
        <w:rPr>
          <w:rFonts w:ascii="Arial" w:hAnsi="Arial" w:cs="Arial"/>
          <w:sz w:val="22"/>
          <w:szCs w:val="22"/>
        </w:rPr>
        <w:t>p.z.p</w:t>
      </w:r>
      <w:proofErr w:type="spellEnd"/>
      <w:r w:rsidR="00E05546" w:rsidRPr="00F1451C">
        <w:rPr>
          <w:rFonts w:ascii="Arial" w:hAnsi="Arial" w:cs="Arial"/>
          <w:sz w:val="22"/>
          <w:szCs w:val="22"/>
        </w:rPr>
        <w:t>.).</w:t>
      </w:r>
    </w:p>
    <w:p w14:paraId="06A541B0"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7.</w:t>
      </w:r>
      <w:r w:rsidR="00E05546"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0CD5C3E6"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8. </w:t>
      </w:r>
      <w:r w:rsidR="00E05546" w:rsidRPr="00F1451C">
        <w:rPr>
          <w:rFonts w:ascii="Arial" w:hAnsi="Arial" w:cs="Arial"/>
          <w:sz w:val="22"/>
          <w:szCs w:val="22"/>
        </w:rPr>
        <w:t>W wyznaczonym terminie następuje otwarcie aukcji elektronicznej. Ofertami początkowymi są oferty złożone w postępowaniu przed wszczęciem aukcji elektronicznej.</w:t>
      </w:r>
    </w:p>
    <w:p w14:paraId="7FC9028D"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9. </w:t>
      </w:r>
      <w:r w:rsidR="00E05546" w:rsidRPr="00F1451C">
        <w:rPr>
          <w:rFonts w:ascii="Arial" w:hAnsi="Arial" w:cs="Arial"/>
          <w:sz w:val="22"/>
          <w:szCs w:val="22"/>
        </w:rPr>
        <w:t xml:space="preserve">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w:t>
      </w:r>
      <w:proofErr w:type="spellStart"/>
      <w:r w:rsidR="00E05546" w:rsidRPr="00F1451C">
        <w:rPr>
          <w:rFonts w:ascii="Arial" w:hAnsi="Arial" w:cs="Arial"/>
          <w:sz w:val="22"/>
          <w:szCs w:val="22"/>
        </w:rPr>
        <w:t>p.z.p</w:t>
      </w:r>
      <w:proofErr w:type="spellEnd"/>
      <w:r w:rsidR="00E05546" w:rsidRPr="00F1451C">
        <w:rPr>
          <w:rFonts w:ascii="Arial" w:hAnsi="Arial" w:cs="Arial"/>
          <w:sz w:val="22"/>
          <w:szCs w:val="22"/>
        </w:rPr>
        <w:t xml:space="preserve">.). W toku aukcji nie stosuje się art. 218 ust.1, art. 219,221,222,223 i art. 226 </w:t>
      </w:r>
      <w:proofErr w:type="spellStart"/>
      <w:r w:rsidR="00E05546" w:rsidRPr="00F1451C">
        <w:rPr>
          <w:rFonts w:ascii="Arial" w:hAnsi="Arial" w:cs="Arial"/>
          <w:sz w:val="22"/>
          <w:szCs w:val="22"/>
        </w:rPr>
        <w:t>p.z.p</w:t>
      </w:r>
      <w:proofErr w:type="spellEnd"/>
      <w:r w:rsidR="00E05546" w:rsidRPr="00F1451C">
        <w:rPr>
          <w:rFonts w:ascii="Arial" w:hAnsi="Arial" w:cs="Arial"/>
          <w:sz w:val="22"/>
          <w:szCs w:val="22"/>
        </w:rPr>
        <w:t>.</w:t>
      </w:r>
    </w:p>
    <w:p w14:paraId="5D73DDAC"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10. </w:t>
      </w:r>
      <w:r w:rsidR="00E05546" w:rsidRPr="00F1451C">
        <w:rPr>
          <w:rFonts w:ascii="Arial" w:hAnsi="Arial" w:cs="Arial"/>
          <w:sz w:val="22"/>
          <w:szCs w:val="22"/>
        </w:rPr>
        <w:t xml:space="preserve">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00E05546" w:rsidRPr="00F1451C">
        <w:rPr>
          <w:rFonts w:ascii="Arial" w:hAnsi="Arial" w:cs="Arial"/>
          <w:sz w:val="22"/>
          <w:szCs w:val="22"/>
        </w:rPr>
        <w:t>elDAS</w:t>
      </w:r>
      <w:proofErr w:type="spellEnd"/>
      <w:r w:rsidR="00E05546" w:rsidRPr="00F1451C">
        <w:rPr>
          <w:rFonts w:ascii="Arial" w:hAnsi="Arial" w:cs="Arial"/>
          <w:sz w:val="22"/>
          <w:szCs w:val="22"/>
        </w:rPr>
        <w:t>.</w:t>
      </w:r>
    </w:p>
    <w:p w14:paraId="410BF277"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11. </w:t>
      </w:r>
      <w:r w:rsidR="00E05546" w:rsidRPr="00F1451C">
        <w:rPr>
          <w:rFonts w:ascii="Arial" w:hAnsi="Arial" w:cs="Arial"/>
          <w:sz w:val="22"/>
          <w:szCs w:val="22"/>
        </w:rPr>
        <w:t>Wykonawca biorący udział w aukcji elektronicznej zobowiązany jest we własnym zakresie uzyskać kwalifikowany podpis elektroniczny.</w:t>
      </w:r>
    </w:p>
    <w:p w14:paraId="0261970D"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12. </w:t>
      </w:r>
      <w:r w:rsidR="00E05546" w:rsidRPr="00F1451C">
        <w:rPr>
          <w:rFonts w:ascii="Arial" w:hAnsi="Arial" w:cs="Arial"/>
          <w:sz w:val="22"/>
          <w:szCs w:val="22"/>
        </w:rPr>
        <w:t>Spośród kryteriów oceny ofert wymienionych w Rozdziale XVIII SWZ, w toku aukcji elektronicznej stosowane będzie Cena Netto/Brutto*.</w:t>
      </w:r>
    </w:p>
    <w:p w14:paraId="74EC7CB3"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13. </w:t>
      </w:r>
      <w:r w:rsidR="00E05546" w:rsidRPr="00F1451C">
        <w:rPr>
          <w:rFonts w:ascii="Arial" w:hAnsi="Arial" w:cs="Arial"/>
          <w:sz w:val="22"/>
          <w:szCs w:val="22"/>
        </w:rPr>
        <w:t xml:space="preserve">System nie przyjmie postąpień niespełniających warunków określonych w niniejszym rozdziale, lub warunków określonych w załączniku nr </w:t>
      </w:r>
      <w:r w:rsidR="00275546" w:rsidRPr="00F1451C">
        <w:rPr>
          <w:rFonts w:ascii="Arial" w:hAnsi="Arial" w:cs="Arial"/>
          <w:sz w:val="22"/>
          <w:szCs w:val="22"/>
        </w:rPr>
        <w:t>18</w:t>
      </w:r>
      <w:r w:rsidR="00E05546" w:rsidRPr="00F1451C">
        <w:rPr>
          <w:rFonts w:ascii="Arial" w:hAnsi="Arial" w:cs="Arial"/>
          <w:sz w:val="22"/>
          <w:szCs w:val="22"/>
        </w:rPr>
        <w:t xml:space="preserve"> do SWZ cz. I oraz złożonych po terminie zamknięcia aukcji.</w:t>
      </w:r>
    </w:p>
    <w:p w14:paraId="2F78DAF6" w14:textId="5C2C422C"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14. </w:t>
      </w:r>
      <w:r w:rsidR="00E05546" w:rsidRPr="00F1451C">
        <w:rPr>
          <w:rFonts w:ascii="Arial" w:hAnsi="Arial" w:cs="Arial"/>
          <w:sz w:val="22"/>
          <w:szCs w:val="22"/>
        </w:rPr>
        <w:t xml:space="preserve">Momentem decydującym dla uznania, że oferta Wykonawcy została złożona w terminie, nie jest moment wysłania postąpienia z komputera Wykonawcy, ale moment jego odbioru na serwerze i zarejestrowania przez Platformę. </w:t>
      </w:r>
    </w:p>
    <w:p w14:paraId="4A74EA8E"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15. </w:t>
      </w:r>
      <w:r w:rsidR="00E05546" w:rsidRPr="00F1451C">
        <w:rPr>
          <w:rFonts w:ascii="Arial" w:hAnsi="Arial" w:cs="Arial"/>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0257259A"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16. </w:t>
      </w:r>
      <w:r w:rsidR="00E05546" w:rsidRPr="00F1451C">
        <w:rPr>
          <w:rFonts w:ascii="Arial" w:hAnsi="Arial" w:cs="Arial"/>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644A3A84"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17. </w:t>
      </w:r>
      <w:r w:rsidR="00E05546" w:rsidRPr="00F1451C">
        <w:rPr>
          <w:rFonts w:ascii="Arial" w:hAnsi="Arial" w:cs="Arial"/>
          <w:sz w:val="22"/>
          <w:szCs w:val="22"/>
        </w:rPr>
        <w:t xml:space="preserve">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w:t>
      </w:r>
      <w:proofErr w:type="spellStart"/>
      <w:r w:rsidR="00E05546" w:rsidRPr="00F1451C">
        <w:rPr>
          <w:rFonts w:ascii="Arial" w:hAnsi="Arial" w:cs="Arial"/>
          <w:sz w:val="22"/>
          <w:szCs w:val="22"/>
        </w:rPr>
        <w:t>p.z.p</w:t>
      </w:r>
      <w:proofErr w:type="spellEnd"/>
      <w:r w:rsidR="00E05546" w:rsidRPr="00F1451C">
        <w:rPr>
          <w:rFonts w:ascii="Arial" w:hAnsi="Arial" w:cs="Arial"/>
          <w:sz w:val="22"/>
          <w:szCs w:val="22"/>
        </w:rPr>
        <w:t>.).</w:t>
      </w:r>
    </w:p>
    <w:p w14:paraId="0EB3D54A"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18. </w:t>
      </w:r>
      <w:r w:rsidR="00E05546" w:rsidRPr="00F1451C">
        <w:rPr>
          <w:rFonts w:ascii="Arial" w:hAnsi="Arial" w:cs="Arial"/>
          <w:sz w:val="22"/>
          <w:szCs w:val="22"/>
        </w:rPr>
        <w:t xml:space="preserve">Zamawiający po zamknięciu aukcji elektronicznej wybiera najkorzystniejszą ofertę w oparciu o kryteria oceny ofert wskazanych w ogłoszeniu o zamówieniu i w dokumentach zamówienia, z uwzględnieniem wyników aukcji elektronicznej (art. 238 </w:t>
      </w:r>
      <w:proofErr w:type="spellStart"/>
      <w:r w:rsidR="00E05546" w:rsidRPr="00F1451C">
        <w:rPr>
          <w:rFonts w:ascii="Arial" w:hAnsi="Arial" w:cs="Arial"/>
          <w:sz w:val="22"/>
          <w:szCs w:val="22"/>
        </w:rPr>
        <w:t>p.z.p</w:t>
      </w:r>
      <w:proofErr w:type="spellEnd"/>
      <w:r w:rsidR="00E05546" w:rsidRPr="00F1451C">
        <w:rPr>
          <w:rFonts w:ascii="Arial" w:hAnsi="Arial" w:cs="Arial"/>
          <w:sz w:val="22"/>
          <w:szCs w:val="22"/>
        </w:rPr>
        <w:t>.).</w:t>
      </w:r>
    </w:p>
    <w:p w14:paraId="240A419D"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19. </w:t>
      </w:r>
      <w:r w:rsidR="00E05546" w:rsidRPr="00F1451C">
        <w:rPr>
          <w:rFonts w:ascii="Arial" w:hAnsi="Arial" w:cs="Arial"/>
          <w:sz w:val="22"/>
          <w:szCs w:val="22"/>
        </w:rPr>
        <w:t xml:space="preserve">Zamawiający zamyka aukcję elektroniczną zgodnie z art. 237 </w:t>
      </w:r>
      <w:proofErr w:type="spellStart"/>
      <w:r w:rsidR="00E05546" w:rsidRPr="00F1451C">
        <w:rPr>
          <w:rFonts w:ascii="Arial" w:hAnsi="Arial" w:cs="Arial"/>
          <w:sz w:val="22"/>
          <w:szCs w:val="22"/>
        </w:rPr>
        <w:t>p.z.p</w:t>
      </w:r>
      <w:proofErr w:type="spellEnd"/>
      <w:r w:rsidR="00E05546" w:rsidRPr="00F1451C">
        <w:rPr>
          <w:rFonts w:ascii="Arial" w:hAnsi="Arial" w:cs="Arial"/>
          <w:sz w:val="22"/>
          <w:szCs w:val="22"/>
        </w:rPr>
        <w:t>. :</w:t>
      </w:r>
    </w:p>
    <w:p w14:paraId="3883F3AF"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 xml:space="preserve">19.1. </w:t>
      </w:r>
      <w:r w:rsidR="00E05546" w:rsidRPr="00F1451C">
        <w:rPr>
          <w:rFonts w:ascii="Arial" w:hAnsi="Arial" w:cs="Arial"/>
          <w:sz w:val="22"/>
          <w:szCs w:val="22"/>
        </w:rPr>
        <w:t>w terminie określonym w zaproszeniu do udziału w aukcji elektronicznej;</w:t>
      </w:r>
    </w:p>
    <w:p w14:paraId="39285DA3"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19</w:t>
      </w:r>
      <w:r w:rsidR="00E05546" w:rsidRPr="00F1451C">
        <w:rPr>
          <w:rFonts w:ascii="Arial" w:hAnsi="Arial" w:cs="Arial"/>
          <w:sz w:val="22"/>
          <w:szCs w:val="22"/>
        </w:rPr>
        <w:t>.2.</w:t>
      </w:r>
      <w:r w:rsidR="00E05546" w:rsidRPr="00F1451C">
        <w:rPr>
          <w:rFonts w:ascii="Arial" w:hAnsi="Arial" w:cs="Arial"/>
          <w:sz w:val="22"/>
          <w:szCs w:val="22"/>
        </w:rPr>
        <w:tab/>
        <w:t>jeżeli w ustalonym terminie nie zostaną zgłoszone nowe postąpienia;</w:t>
      </w:r>
    </w:p>
    <w:p w14:paraId="5C9D009E"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lastRenderedPageBreak/>
        <w:t>19</w:t>
      </w:r>
      <w:r w:rsidR="00E05546" w:rsidRPr="00F1451C">
        <w:rPr>
          <w:rFonts w:ascii="Arial" w:hAnsi="Arial" w:cs="Arial"/>
          <w:sz w:val="22"/>
          <w:szCs w:val="22"/>
        </w:rPr>
        <w:t>.3.</w:t>
      </w:r>
      <w:r w:rsidR="00E05546" w:rsidRPr="00F1451C">
        <w:rPr>
          <w:rFonts w:ascii="Arial" w:hAnsi="Arial" w:cs="Arial"/>
          <w:sz w:val="22"/>
          <w:szCs w:val="22"/>
        </w:rPr>
        <w:tab/>
        <w:t>po zakończeniu ostatniego, ustalonego etapu.</w:t>
      </w:r>
    </w:p>
    <w:p w14:paraId="0E2D9567" w14:textId="77777777" w:rsidR="00E05546" w:rsidRPr="00F1451C" w:rsidRDefault="00481BB9" w:rsidP="00F1451C">
      <w:pPr>
        <w:spacing w:line="304" w:lineRule="exact"/>
        <w:ind w:left="426" w:hanging="426"/>
        <w:jc w:val="both"/>
        <w:rPr>
          <w:rFonts w:ascii="Arial" w:hAnsi="Arial" w:cs="Arial"/>
          <w:sz w:val="22"/>
          <w:szCs w:val="22"/>
        </w:rPr>
      </w:pPr>
      <w:r w:rsidRPr="00F1451C">
        <w:rPr>
          <w:rFonts w:ascii="Arial" w:hAnsi="Arial" w:cs="Arial"/>
          <w:sz w:val="22"/>
          <w:szCs w:val="22"/>
        </w:rPr>
        <w:t>20.</w:t>
      </w:r>
      <w:r w:rsidR="00E05546" w:rsidRPr="00F1451C">
        <w:rPr>
          <w:rFonts w:ascii="Arial" w:hAnsi="Arial" w:cs="Arial"/>
          <w:sz w:val="22"/>
          <w:szCs w:val="22"/>
        </w:rPr>
        <w:tab/>
        <w:t>Po zamknięciu aukcji elektronicznej Wykonawcy muszą ponownie złożyć Formularz Oferty, stanowią</w:t>
      </w:r>
      <w:r w:rsidR="009320D1" w:rsidRPr="00F1451C">
        <w:rPr>
          <w:rFonts w:ascii="Arial" w:hAnsi="Arial" w:cs="Arial"/>
          <w:sz w:val="22"/>
          <w:szCs w:val="22"/>
        </w:rPr>
        <w:t>cy Załącznik nr 1 do Części I S</w:t>
      </w:r>
      <w:r w:rsidR="00E05546" w:rsidRPr="00F1451C">
        <w:rPr>
          <w:rFonts w:ascii="Arial" w:hAnsi="Arial" w:cs="Arial"/>
          <w:sz w:val="22"/>
          <w:szCs w:val="22"/>
        </w:rPr>
        <w:t xml:space="preserve">WZ, z nową ceną uwzględniającą cenę zaoferowaną w trakcie aukcji elektronicznej, przy czym wszystkie pozycje w formularzu zostaną odpowiednio i proporcjonalnie zmienione. Wykonawcy składają formularz w terminie do 3 dni od dnia, w którym zamknięto aukcję elektroniczną. Złożony formularz zostanie załączony do umowy zawartej z Wykonawcą, którego oferta została wybrana jako najkorzystniejsza. </w:t>
      </w:r>
    </w:p>
    <w:p w14:paraId="05C94865" w14:textId="77777777" w:rsidR="003A616A" w:rsidRPr="00F1451C" w:rsidRDefault="005A1E7E" w:rsidP="00F1451C">
      <w:pPr>
        <w:spacing w:line="304" w:lineRule="exact"/>
        <w:ind w:left="426" w:hanging="426"/>
        <w:jc w:val="both"/>
        <w:rPr>
          <w:rFonts w:ascii="Arial" w:hAnsi="Arial" w:cs="Arial"/>
          <w:sz w:val="22"/>
          <w:szCs w:val="22"/>
        </w:rPr>
      </w:pPr>
      <w:r w:rsidRPr="00F1451C">
        <w:rPr>
          <w:rFonts w:ascii="Arial" w:hAnsi="Arial" w:cs="Arial"/>
          <w:sz w:val="22"/>
          <w:szCs w:val="22"/>
        </w:rPr>
        <w:t>2</w:t>
      </w:r>
      <w:r w:rsidR="00481BB9" w:rsidRPr="00F1451C">
        <w:rPr>
          <w:rFonts w:ascii="Arial" w:hAnsi="Arial" w:cs="Arial"/>
          <w:sz w:val="22"/>
          <w:szCs w:val="22"/>
        </w:rPr>
        <w:t xml:space="preserve">1. </w:t>
      </w:r>
      <w:r w:rsidR="00E05546" w:rsidRPr="00F1451C">
        <w:rPr>
          <w:rFonts w:ascii="Arial" w:hAnsi="Arial" w:cs="Arial"/>
          <w:sz w:val="22"/>
          <w:szCs w:val="22"/>
        </w:rPr>
        <w:tab/>
        <w:t>Jeżeli spełnione były przesłanki przeprowadzenia aukcji elektronicznej z art. 227</w:t>
      </w:r>
      <w:r w:rsidR="00CD67A6" w:rsidRPr="00F1451C">
        <w:rPr>
          <w:rFonts w:ascii="Arial" w:hAnsi="Arial" w:cs="Arial"/>
          <w:sz w:val="22"/>
          <w:szCs w:val="22"/>
        </w:rPr>
        <w:t xml:space="preserve"> </w:t>
      </w:r>
      <w:r w:rsidR="00E05546" w:rsidRPr="00F1451C">
        <w:rPr>
          <w:rFonts w:ascii="Arial" w:hAnsi="Arial" w:cs="Arial"/>
          <w:sz w:val="22"/>
          <w:szCs w:val="22"/>
        </w:rPr>
        <w:t xml:space="preserve">ust. 1 </w:t>
      </w:r>
      <w:proofErr w:type="spellStart"/>
      <w:r w:rsidR="00E05546" w:rsidRPr="00F1451C">
        <w:rPr>
          <w:rFonts w:ascii="Arial" w:hAnsi="Arial" w:cs="Arial"/>
          <w:sz w:val="22"/>
          <w:szCs w:val="22"/>
        </w:rPr>
        <w:t>p.z.p</w:t>
      </w:r>
      <w:proofErr w:type="spellEnd"/>
      <w:r w:rsidR="00E05546" w:rsidRPr="00F1451C">
        <w:rPr>
          <w:rFonts w:ascii="Arial" w:hAnsi="Arial" w:cs="Arial"/>
          <w:sz w:val="22"/>
          <w:szCs w:val="22"/>
        </w:rPr>
        <w:t xml:space="preserve">. , a żaden z Wykonawców, których oferty nie podlegały odrzuceniu nie wziął udziału w aukcji elektronicznej, to postanowień pkt </w:t>
      </w:r>
      <w:r w:rsidRPr="00F1451C">
        <w:rPr>
          <w:rFonts w:ascii="Arial" w:hAnsi="Arial" w:cs="Arial"/>
          <w:sz w:val="22"/>
          <w:szCs w:val="22"/>
        </w:rPr>
        <w:t>20</w:t>
      </w:r>
      <w:r w:rsidR="00E05546" w:rsidRPr="00F1451C">
        <w:rPr>
          <w:rFonts w:ascii="Arial" w:hAnsi="Arial" w:cs="Arial"/>
          <w:sz w:val="22"/>
          <w:szCs w:val="22"/>
        </w:rPr>
        <w:t xml:space="preserve"> nie stosuje się. W  tej sytuacji Zamawiający przeprowadzi postepowanie i wybierze Wykonawcę na podstawie ofert złożonych w terminie określonym </w:t>
      </w:r>
      <w:r w:rsidR="00042D62" w:rsidRPr="00F1451C">
        <w:rPr>
          <w:rFonts w:ascii="Arial" w:hAnsi="Arial" w:cs="Arial"/>
          <w:sz w:val="22"/>
          <w:szCs w:val="22"/>
        </w:rPr>
        <w:t xml:space="preserve">w Rozdziale XVII </w:t>
      </w:r>
      <w:r w:rsidR="00E05546" w:rsidRPr="00F1451C">
        <w:rPr>
          <w:rFonts w:ascii="Arial" w:hAnsi="Arial" w:cs="Arial"/>
          <w:sz w:val="22"/>
          <w:szCs w:val="22"/>
        </w:rPr>
        <w:t xml:space="preserve">w pkt </w:t>
      </w:r>
      <w:r w:rsidR="00042D62" w:rsidRPr="00F1451C">
        <w:rPr>
          <w:rFonts w:ascii="Arial" w:hAnsi="Arial" w:cs="Arial"/>
          <w:sz w:val="22"/>
          <w:szCs w:val="22"/>
        </w:rPr>
        <w:t>1</w:t>
      </w:r>
      <w:r w:rsidR="00E05546" w:rsidRPr="00F1451C">
        <w:rPr>
          <w:rFonts w:ascii="Arial" w:hAnsi="Arial" w:cs="Arial"/>
          <w:sz w:val="22"/>
          <w:szCs w:val="22"/>
        </w:rPr>
        <w:t xml:space="preserve"> części I SWZ.</w:t>
      </w:r>
    </w:p>
    <w:p w14:paraId="15EAF21B" w14:textId="1E6244FB" w:rsidR="000F6A87" w:rsidRPr="00F1451C"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XXV.</w:t>
      </w:r>
      <w:r w:rsidRPr="00F1451C">
        <w:rPr>
          <w:rFonts w:ascii="Arial" w:hAnsi="Arial" w:cs="Arial"/>
          <w:b/>
          <w:sz w:val="22"/>
          <w:szCs w:val="22"/>
        </w:rPr>
        <w:tab/>
        <w:t>WYKAZ ZAŁĄCZNIKÓW DO SWZ CZĘŚĆ I</w:t>
      </w:r>
    </w:p>
    <w:p w14:paraId="5B90D15F" w14:textId="69684FFC" w:rsidR="00CE5D4B" w:rsidRPr="00E37E8E" w:rsidRDefault="00CE5D4B" w:rsidP="00E37E8E">
      <w:pPr>
        <w:suppressAutoHyphens/>
        <w:spacing w:line="304" w:lineRule="exact"/>
        <w:jc w:val="both"/>
        <w:rPr>
          <w:rFonts w:ascii="Arial" w:hAnsi="Arial" w:cs="Arial"/>
          <w:b/>
          <w:sz w:val="22"/>
          <w:szCs w:val="22"/>
        </w:rPr>
      </w:pPr>
      <w:r w:rsidRPr="00E37E8E">
        <w:rPr>
          <w:rFonts w:ascii="Arial" w:hAnsi="Arial" w:cs="Arial"/>
          <w:b/>
          <w:sz w:val="22"/>
          <w:szCs w:val="22"/>
        </w:rPr>
        <w:t xml:space="preserve">Wykonawca nie składa w toku postępowania danego załącznika w przypadku, gdy w niniejszym punkcie zapisano </w:t>
      </w:r>
      <w:r>
        <w:rPr>
          <w:rFonts w:ascii="Arial" w:hAnsi="Arial" w:cs="Arial"/>
          <w:b/>
          <w:sz w:val="22"/>
          <w:szCs w:val="22"/>
        </w:rPr>
        <w:t xml:space="preserve">w odniesieniu do niego </w:t>
      </w:r>
      <w:r w:rsidRPr="00E37E8E">
        <w:rPr>
          <w:rFonts w:ascii="Arial" w:hAnsi="Arial" w:cs="Arial"/>
          <w:b/>
          <w:sz w:val="22"/>
          <w:szCs w:val="22"/>
        </w:rPr>
        <w:t>„nie dotyczy”</w:t>
      </w:r>
      <w:r>
        <w:rPr>
          <w:rFonts w:ascii="Arial" w:hAnsi="Arial" w:cs="Arial"/>
          <w:b/>
          <w:sz w:val="22"/>
          <w:szCs w:val="22"/>
        </w:rPr>
        <w:t>.</w:t>
      </w:r>
    </w:p>
    <w:p w14:paraId="7156BE1D" w14:textId="39786A3F"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1 - Formularz ofertowy</w:t>
      </w:r>
    </w:p>
    <w:p w14:paraId="27C8433E" w14:textId="36EC2CF0"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2 – Formularz rzeczowo-finansowy</w:t>
      </w:r>
      <w:r w:rsidR="00697AE1">
        <w:rPr>
          <w:rFonts w:ascii="Arial" w:hAnsi="Arial" w:cs="Arial"/>
          <w:sz w:val="22"/>
          <w:szCs w:val="22"/>
        </w:rPr>
        <w:t xml:space="preserve"> - </w:t>
      </w:r>
      <w:r w:rsidR="00697AE1" w:rsidRPr="00697AE1">
        <w:rPr>
          <w:rFonts w:ascii="Arial" w:hAnsi="Arial" w:cs="Arial"/>
          <w:sz w:val="22"/>
          <w:szCs w:val="22"/>
        </w:rPr>
        <w:t>nie dotyczy</w:t>
      </w:r>
    </w:p>
    <w:p w14:paraId="48C859C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4929AA65"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E7AC2E0"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5 - Zestawienie prac wykonywanych przez podwykonawców</w:t>
      </w:r>
    </w:p>
    <w:p w14:paraId="2692F19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6 - Zobowiązanie innego podmiotu do udostępnienia niezbędnych zasobów Wykonawcy </w:t>
      </w:r>
    </w:p>
    <w:p w14:paraId="6E4A8B50"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7 – 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3CCF600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8 - Dowód wniesienia wadium</w:t>
      </w:r>
    </w:p>
    <w:p w14:paraId="7AA35F47"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9 - 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p w14:paraId="6AA99779"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10 - Doświadczenie personelu Wykonawcy</w:t>
      </w:r>
      <w:r w:rsidR="00F17E19">
        <w:rPr>
          <w:rFonts w:ascii="Arial" w:hAnsi="Arial" w:cs="Arial"/>
          <w:sz w:val="22"/>
          <w:szCs w:val="22"/>
        </w:rPr>
        <w:t xml:space="preserve"> – nie dotyczy</w:t>
      </w:r>
    </w:p>
    <w:p w14:paraId="3C86806B" w14:textId="19ED3EF2"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w:t>
      </w:r>
      <w:r w:rsidR="00CE5D4B">
        <w:rPr>
          <w:rFonts w:ascii="Arial" w:hAnsi="Arial" w:cs="Arial"/>
          <w:sz w:val="22"/>
          <w:szCs w:val="22"/>
        </w:rPr>
        <w:t> </w:t>
      </w:r>
      <w:r w:rsidRPr="00F1451C">
        <w:rPr>
          <w:rFonts w:ascii="Arial" w:hAnsi="Arial" w:cs="Arial"/>
          <w:sz w:val="22"/>
          <w:szCs w:val="22"/>
        </w:rPr>
        <w:t>nr</w:t>
      </w:r>
      <w:r w:rsidR="00CE5D4B">
        <w:rPr>
          <w:rFonts w:ascii="Arial" w:hAnsi="Arial" w:cs="Arial"/>
          <w:sz w:val="22"/>
          <w:szCs w:val="22"/>
        </w:rPr>
        <w:t> </w:t>
      </w:r>
      <w:r w:rsidRPr="00F1451C">
        <w:rPr>
          <w:rFonts w:ascii="Arial" w:hAnsi="Arial" w:cs="Arial"/>
          <w:sz w:val="22"/>
          <w:szCs w:val="22"/>
        </w:rPr>
        <w:t>11 - Zastrzeżenie nie udostępniania informacji stanowiących tajemnicę Wykonawcy</w:t>
      </w:r>
    </w:p>
    <w:p w14:paraId="0EF95441"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12 - Oświadczenie dotyczące przynależności lub braku przynależności do tej samej grupy kapitałowej</w:t>
      </w:r>
    </w:p>
    <w:p w14:paraId="0E21EAC1" w14:textId="3D94887B"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13 - Wykaz </w:t>
      </w:r>
      <w:r w:rsidR="00D03646">
        <w:rPr>
          <w:rFonts w:ascii="Arial" w:hAnsi="Arial" w:cs="Arial"/>
          <w:sz w:val="22"/>
          <w:szCs w:val="22"/>
        </w:rPr>
        <w:t>dostaw</w:t>
      </w:r>
    </w:p>
    <w:p w14:paraId="2BFD9A06" w14:textId="3C662A15"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14 - Wykaz osób </w:t>
      </w:r>
      <w:r w:rsidR="00D03646">
        <w:rPr>
          <w:rFonts w:ascii="Arial" w:hAnsi="Arial" w:cs="Arial"/>
          <w:sz w:val="22"/>
          <w:szCs w:val="22"/>
        </w:rPr>
        <w:t xml:space="preserve">- </w:t>
      </w:r>
      <w:r w:rsidR="00D03646" w:rsidRPr="00697AE1">
        <w:rPr>
          <w:rFonts w:ascii="Arial" w:hAnsi="Arial" w:cs="Arial"/>
          <w:sz w:val="22"/>
          <w:szCs w:val="22"/>
        </w:rPr>
        <w:t>nie dotyczy</w:t>
      </w:r>
    </w:p>
    <w:p w14:paraId="5DA3E205" w14:textId="124F0C36"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15 – Wykaz narzędzi i urządzeń technicznych niezbędnych wykonawcy w celu realizacji zamówienia</w:t>
      </w:r>
      <w:r w:rsidR="00721381">
        <w:rPr>
          <w:rFonts w:ascii="Arial" w:hAnsi="Arial" w:cs="Arial"/>
          <w:sz w:val="22"/>
          <w:szCs w:val="22"/>
        </w:rPr>
        <w:t xml:space="preserve"> </w:t>
      </w:r>
      <w:r w:rsidR="00697AE1">
        <w:rPr>
          <w:rFonts w:ascii="Arial" w:hAnsi="Arial" w:cs="Arial"/>
          <w:sz w:val="22"/>
          <w:szCs w:val="22"/>
        </w:rPr>
        <w:t xml:space="preserve">- </w:t>
      </w:r>
      <w:r w:rsidR="00697AE1" w:rsidRPr="00697AE1">
        <w:rPr>
          <w:rFonts w:ascii="Arial" w:hAnsi="Arial" w:cs="Arial"/>
          <w:sz w:val="22"/>
          <w:szCs w:val="22"/>
        </w:rPr>
        <w:t>nie dotyczy</w:t>
      </w:r>
      <w:r w:rsidR="00697AE1" w:rsidRPr="00697AE1" w:rsidDel="00F17E19">
        <w:rPr>
          <w:rFonts w:ascii="Arial" w:hAnsi="Arial" w:cs="Arial"/>
          <w:sz w:val="22"/>
          <w:szCs w:val="22"/>
        </w:rPr>
        <w:t xml:space="preserve"> </w:t>
      </w:r>
    </w:p>
    <w:p w14:paraId="7322C111"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16 - </w:t>
      </w:r>
      <w:r w:rsidRPr="00F1451C">
        <w:rPr>
          <w:rFonts w:ascii="Arial" w:hAnsi="Arial" w:cs="Arial"/>
          <w:bCs/>
          <w:sz w:val="22"/>
          <w:szCs w:val="22"/>
        </w:rPr>
        <w:t>Oświadczenie wykonawcy</w:t>
      </w:r>
      <w:r w:rsidRPr="00F1451C">
        <w:rPr>
          <w:rFonts w:ascii="Arial" w:hAnsi="Arial" w:cs="Arial"/>
          <w:b/>
          <w:sz w:val="22"/>
          <w:szCs w:val="22"/>
        </w:rPr>
        <w:t xml:space="preserve"> </w:t>
      </w:r>
      <w:r w:rsidRPr="00F1451C">
        <w:rPr>
          <w:rFonts w:ascii="Arial" w:hAnsi="Arial" w:cs="Arial"/>
          <w:sz w:val="22"/>
          <w:szCs w:val="22"/>
        </w:rPr>
        <w:t xml:space="preserve">o aktualności informacji zawartych w oświadczeniu, o którym mowa w art. 125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740CF20B" w14:textId="73065CAA" w:rsidR="00446712" w:rsidRPr="00F1451C" w:rsidRDefault="00446712" w:rsidP="00E37E8E">
      <w:pPr>
        <w:suppressAutoHyphens/>
        <w:spacing w:line="304" w:lineRule="exact"/>
        <w:ind w:left="1701" w:hanging="1701"/>
        <w:jc w:val="both"/>
        <w:rPr>
          <w:rFonts w:ascii="Arial" w:hAnsi="Arial" w:cs="Arial"/>
          <w:sz w:val="22"/>
          <w:szCs w:val="22"/>
        </w:rPr>
      </w:pPr>
      <w:r w:rsidRPr="00F1451C">
        <w:rPr>
          <w:rFonts w:ascii="Arial" w:hAnsi="Arial" w:cs="Arial"/>
          <w:sz w:val="22"/>
          <w:szCs w:val="22"/>
        </w:rPr>
        <w:lastRenderedPageBreak/>
        <w:t xml:space="preserve">Załącznik nr 17 - </w:t>
      </w:r>
      <w:r w:rsidRPr="00F1451C">
        <w:rPr>
          <w:rFonts w:ascii="Arial" w:hAnsi="Arial" w:cs="Arial"/>
          <w:bCs/>
          <w:sz w:val="22"/>
          <w:szCs w:val="22"/>
        </w:rPr>
        <w:t>Instrukcj</w:t>
      </w:r>
      <w:r w:rsidR="00981668">
        <w:rPr>
          <w:rFonts w:ascii="Arial" w:hAnsi="Arial" w:cs="Arial"/>
          <w:bCs/>
          <w:sz w:val="22"/>
          <w:szCs w:val="22"/>
        </w:rPr>
        <w:t>e</w:t>
      </w:r>
      <w:r w:rsidRPr="00F1451C">
        <w:rPr>
          <w:rFonts w:ascii="Arial" w:hAnsi="Arial" w:cs="Arial"/>
          <w:bCs/>
          <w:sz w:val="22"/>
          <w:szCs w:val="22"/>
        </w:rPr>
        <w:t xml:space="preserve"> obsługi dla wykonawcy </w:t>
      </w:r>
    </w:p>
    <w:p w14:paraId="2FAE93CC" w14:textId="561DE1EA" w:rsidR="00042D62"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w:t>
      </w:r>
      <w:r w:rsidR="00981668">
        <w:rPr>
          <w:rFonts w:ascii="Arial" w:hAnsi="Arial" w:cs="Arial"/>
          <w:sz w:val="22"/>
          <w:szCs w:val="22"/>
        </w:rPr>
        <w:t>8</w:t>
      </w:r>
      <w:r w:rsidRPr="00F1451C">
        <w:rPr>
          <w:rFonts w:ascii="Arial" w:hAnsi="Arial" w:cs="Arial"/>
          <w:sz w:val="22"/>
          <w:szCs w:val="22"/>
        </w:rPr>
        <w:t xml:space="preserve"> </w:t>
      </w:r>
      <w:r w:rsidR="00BF01EA">
        <w:rPr>
          <w:rFonts w:ascii="Arial" w:hAnsi="Arial" w:cs="Arial"/>
          <w:sz w:val="22"/>
          <w:szCs w:val="22"/>
        </w:rPr>
        <w:t>–</w:t>
      </w:r>
      <w:r w:rsidRPr="00F1451C">
        <w:rPr>
          <w:rFonts w:ascii="Arial" w:hAnsi="Arial" w:cs="Arial"/>
          <w:sz w:val="22"/>
          <w:szCs w:val="22"/>
        </w:rPr>
        <w:t xml:space="preserve"> Aukcja</w:t>
      </w:r>
      <w:r w:rsidR="00C97F82">
        <w:rPr>
          <w:rFonts w:ascii="Arial" w:hAnsi="Arial" w:cs="Arial"/>
          <w:sz w:val="22"/>
          <w:szCs w:val="22"/>
        </w:rPr>
        <w:t xml:space="preserve"> – nie dotyczy</w:t>
      </w:r>
    </w:p>
    <w:p w14:paraId="382059AD" w14:textId="4EE5A050" w:rsidR="004E5503" w:rsidRDefault="004E5503" w:rsidP="00F1451C">
      <w:pPr>
        <w:suppressAutoHyphens/>
        <w:spacing w:line="304" w:lineRule="exact"/>
        <w:ind w:left="1694" w:hanging="1694"/>
        <w:jc w:val="both"/>
        <w:rPr>
          <w:rFonts w:ascii="Arial" w:hAnsi="Arial" w:cs="Arial"/>
          <w:sz w:val="22"/>
          <w:szCs w:val="22"/>
        </w:rPr>
      </w:pPr>
      <w:r>
        <w:rPr>
          <w:rFonts w:ascii="Arial" w:hAnsi="Arial" w:cs="Arial"/>
          <w:sz w:val="22"/>
          <w:szCs w:val="22"/>
        </w:rPr>
        <w:t>Załącznik nr 19 – Przedmiotowe środki dowodowe</w:t>
      </w:r>
    </w:p>
    <w:p w14:paraId="5768C011" w14:textId="261C9303" w:rsidR="007140DF" w:rsidRDefault="007140DF">
      <w:pPr>
        <w:rPr>
          <w:rFonts w:ascii="Arial" w:hAnsi="Arial" w:cs="Arial"/>
          <w:sz w:val="22"/>
          <w:szCs w:val="22"/>
        </w:rPr>
      </w:pPr>
      <w:r>
        <w:rPr>
          <w:rFonts w:ascii="Arial" w:hAnsi="Arial" w:cs="Arial"/>
          <w:sz w:val="22"/>
          <w:szCs w:val="22"/>
        </w:rPr>
        <w:br w:type="page"/>
      </w:r>
    </w:p>
    <w:p w14:paraId="689D268A" w14:textId="77777777" w:rsidR="00F02DB9" w:rsidRDefault="00F02DB9" w:rsidP="00F1451C">
      <w:pPr>
        <w:suppressAutoHyphens/>
        <w:spacing w:line="304" w:lineRule="exact"/>
        <w:jc w:val="both"/>
        <w:rPr>
          <w:rFonts w:ascii="Arial" w:hAnsi="Arial" w:cs="Arial"/>
          <w:b/>
          <w:sz w:val="22"/>
          <w:szCs w:val="22"/>
        </w:rPr>
      </w:pPr>
      <w:r w:rsidRPr="00F1451C">
        <w:rPr>
          <w:rFonts w:ascii="Arial" w:hAnsi="Arial" w:cs="Arial"/>
          <w:b/>
          <w:sz w:val="22"/>
          <w:szCs w:val="22"/>
        </w:rPr>
        <w:lastRenderedPageBreak/>
        <w:t>Niniejszą SWZ przedkłada do akceptacji Komisja Przetargowa w następującym składzie:</w:t>
      </w:r>
    </w:p>
    <w:p w14:paraId="6FDC5838" w14:textId="77777777" w:rsidR="00BF01EA" w:rsidRPr="00F1451C" w:rsidRDefault="00BF01EA" w:rsidP="00F1451C">
      <w:pPr>
        <w:suppressAutoHyphens/>
        <w:spacing w:line="304" w:lineRule="exact"/>
        <w:jc w:val="both"/>
        <w:rPr>
          <w:rFonts w:ascii="Arial" w:hAnsi="Arial" w:cs="Arial"/>
          <w:b/>
          <w:sz w:val="22"/>
          <w:szCs w:val="22"/>
        </w:rPr>
      </w:pPr>
    </w:p>
    <w:tbl>
      <w:tblPr>
        <w:tblW w:w="9894" w:type="dxa"/>
        <w:tblLook w:val="01E0" w:firstRow="1" w:lastRow="1" w:firstColumn="1" w:lastColumn="1" w:noHBand="0" w:noVBand="0"/>
      </w:tblPr>
      <w:tblGrid>
        <w:gridCol w:w="4111"/>
        <w:gridCol w:w="5783"/>
      </w:tblGrid>
      <w:tr w:rsidR="001B6050" w:rsidRPr="00F1451C" w14:paraId="13D1D7A0" w14:textId="77777777" w:rsidTr="00E37E8E">
        <w:trPr>
          <w:trHeight w:val="569"/>
        </w:trPr>
        <w:tc>
          <w:tcPr>
            <w:tcW w:w="4111" w:type="dxa"/>
            <w:vAlign w:val="center"/>
            <w:hideMark/>
          </w:tcPr>
          <w:p w14:paraId="73313F3F" w14:textId="5370A719" w:rsidR="00F02DB9" w:rsidRPr="00F1451C" w:rsidRDefault="00F02DB9" w:rsidP="00E37E8E">
            <w:pPr>
              <w:suppressAutoHyphens/>
              <w:spacing w:line="304" w:lineRule="exact"/>
              <w:ind w:left="709" w:hanging="709"/>
              <w:jc w:val="center"/>
              <w:rPr>
                <w:rFonts w:ascii="Arial" w:hAnsi="Arial" w:cs="Arial"/>
                <w:b/>
                <w:sz w:val="22"/>
                <w:szCs w:val="22"/>
              </w:rPr>
            </w:pPr>
            <w:r w:rsidRPr="00F1451C">
              <w:rPr>
                <w:rFonts w:ascii="Arial" w:hAnsi="Arial" w:cs="Arial"/>
                <w:b/>
                <w:sz w:val="22"/>
                <w:szCs w:val="22"/>
              </w:rPr>
              <w:t>Funkcja w Komisji</w:t>
            </w:r>
            <w:r w:rsidR="005E3555">
              <w:rPr>
                <w:rFonts w:ascii="Arial" w:hAnsi="Arial" w:cs="Arial"/>
                <w:b/>
                <w:sz w:val="22"/>
                <w:szCs w:val="22"/>
              </w:rPr>
              <w:t xml:space="preserve"> </w:t>
            </w:r>
            <w:r w:rsidRPr="00F1451C">
              <w:rPr>
                <w:rFonts w:ascii="Arial" w:hAnsi="Arial" w:cs="Arial"/>
                <w:b/>
                <w:sz w:val="22"/>
                <w:szCs w:val="22"/>
              </w:rPr>
              <w:t>Przetargowej:</w:t>
            </w:r>
          </w:p>
        </w:tc>
        <w:tc>
          <w:tcPr>
            <w:tcW w:w="5783" w:type="dxa"/>
            <w:vAlign w:val="center"/>
            <w:hideMark/>
          </w:tcPr>
          <w:p w14:paraId="43544B19" w14:textId="77777777" w:rsidR="00F02DB9" w:rsidRPr="00F1451C" w:rsidRDefault="00F02DB9" w:rsidP="00E37E8E">
            <w:pPr>
              <w:suppressAutoHyphens/>
              <w:spacing w:line="304" w:lineRule="exact"/>
              <w:ind w:left="-1247" w:hanging="709"/>
              <w:jc w:val="center"/>
              <w:rPr>
                <w:rFonts w:ascii="Arial" w:hAnsi="Arial" w:cs="Arial"/>
                <w:b/>
                <w:sz w:val="22"/>
                <w:szCs w:val="22"/>
              </w:rPr>
            </w:pPr>
            <w:r w:rsidRPr="00F1451C">
              <w:rPr>
                <w:rFonts w:ascii="Arial" w:hAnsi="Arial" w:cs="Arial"/>
                <w:b/>
                <w:sz w:val="22"/>
                <w:szCs w:val="22"/>
              </w:rPr>
              <w:t>Imię i Nazwisko:</w:t>
            </w:r>
          </w:p>
        </w:tc>
      </w:tr>
      <w:tr w:rsidR="001B6050" w:rsidRPr="00F1451C" w14:paraId="2449927A" w14:textId="77777777" w:rsidTr="00E37E8E">
        <w:trPr>
          <w:trHeight w:val="569"/>
        </w:trPr>
        <w:tc>
          <w:tcPr>
            <w:tcW w:w="4111" w:type="dxa"/>
            <w:vAlign w:val="center"/>
            <w:hideMark/>
          </w:tcPr>
          <w:p w14:paraId="7449CAEC" w14:textId="77777777" w:rsidR="00F02DB9" w:rsidRPr="00F1451C" w:rsidRDefault="00F02DB9" w:rsidP="001064BB">
            <w:pPr>
              <w:suppressAutoHyphens/>
              <w:spacing w:line="304" w:lineRule="exact"/>
              <w:ind w:left="709" w:hanging="709"/>
              <w:jc w:val="center"/>
              <w:rPr>
                <w:rFonts w:ascii="Arial" w:hAnsi="Arial" w:cs="Arial"/>
                <w:sz w:val="22"/>
                <w:szCs w:val="22"/>
              </w:rPr>
            </w:pPr>
            <w:r w:rsidRPr="00F1451C">
              <w:rPr>
                <w:rFonts w:ascii="Arial" w:hAnsi="Arial" w:cs="Arial"/>
                <w:sz w:val="22"/>
                <w:szCs w:val="22"/>
              </w:rPr>
              <w:t>Przewodniczący Komisji</w:t>
            </w:r>
          </w:p>
        </w:tc>
        <w:tc>
          <w:tcPr>
            <w:tcW w:w="5783" w:type="dxa"/>
            <w:vAlign w:val="center"/>
            <w:hideMark/>
          </w:tcPr>
          <w:p w14:paraId="4DFAA99C" w14:textId="7C808C4B" w:rsidR="00F02DB9" w:rsidRPr="00F1451C" w:rsidRDefault="00697AE1" w:rsidP="00E37E8E">
            <w:pPr>
              <w:suppressAutoHyphens/>
              <w:spacing w:line="304" w:lineRule="exact"/>
              <w:ind w:left="-1247" w:hanging="709"/>
              <w:jc w:val="center"/>
              <w:rPr>
                <w:rFonts w:ascii="Arial" w:hAnsi="Arial" w:cs="Arial"/>
                <w:sz w:val="22"/>
                <w:szCs w:val="22"/>
              </w:rPr>
            </w:pPr>
            <w:r>
              <w:t xml:space="preserve"> </w:t>
            </w:r>
            <w:r w:rsidR="00CC39FC">
              <w:rPr>
                <w:rFonts w:ascii="Arial" w:hAnsi="Arial" w:cs="Arial"/>
                <w:sz w:val="22"/>
                <w:szCs w:val="22"/>
              </w:rPr>
              <w:t>Mirosław Jabłoński</w:t>
            </w:r>
          </w:p>
        </w:tc>
      </w:tr>
      <w:tr w:rsidR="00697AE1" w:rsidRPr="00F1451C" w14:paraId="6F562DE0" w14:textId="77777777" w:rsidTr="001064BB">
        <w:trPr>
          <w:trHeight w:val="569"/>
        </w:trPr>
        <w:tc>
          <w:tcPr>
            <w:tcW w:w="4111" w:type="dxa"/>
            <w:vAlign w:val="center"/>
            <w:hideMark/>
          </w:tcPr>
          <w:p w14:paraId="35850CC4" w14:textId="77777777" w:rsidR="00697AE1" w:rsidRPr="00F1451C" w:rsidRDefault="00697AE1" w:rsidP="001064BB">
            <w:pPr>
              <w:suppressAutoHyphens/>
              <w:spacing w:line="304" w:lineRule="exact"/>
              <w:ind w:left="709" w:hanging="709"/>
              <w:jc w:val="center"/>
              <w:rPr>
                <w:rFonts w:ascii="Arial" w:hAnsi="Arial" w:cs="Arial"/>
                <w:sz w:val="22"/>
                <w:szCs w:val="22"/>
              </w:rPr>
            </w:pPr>
            <w:r w:rsidRPr="00F1451C">
              <w:rPr>
                <w:rFonts w:ascii="Arial" w:hAnsi="Arial" w:cs="Arial"/>
                <w:sz w:val="22"/>
                <w:szCs w:val="22"/>
              </w:rPr>
              <w:t>Członek</w:t>
            </w:r>
          </w:p>
        </w:tc>
        <w:tc>
          <w:tcPr>
            <w:tcW w:w="5783" w:type="dxa"/>
            <w:vAlign w:val="center"/>
            <w:hideMark/>
          </w:tcPr>
          <w:p w14:paraId="4C4788C1" w14:textId="6A931626" w:rsidR="00697AE1" w:rsidRPr="00F1451C" w:rsidRDefault="00CC39FC" w:rsidP="00E37E8E">
            <w:pPr>
              <w:suppressAutoHyphens/>
              <w:spacing w:line="304" w:lineRule="exact"/>
              <w:ind w:left="-1247" w:hanging="709"/>
              <w:jc w:val="center"/>
              <w:rPr>
                <w:rFonts w:ascii="Arial" w:hAnsi="Arial" w:cs="Arial"/>
                <w:sz w:val="22"/>
                <w:szCs w:val="22"/>
              </w:rPr>
            </w:pPr>
            <w:r>
              <w:t>Paweł Wikło</w:t>
            </w:r>
          </w:p>
        </w:tc>
      </w:tr>
      <w:tr w:rsidR="00697AE1" w:rsidRPr="00F1451C" w14:paraId="23955109" w14:textId="77777777" w:rsidTr="001064BB">
        <w:trPr>
          <w:trHeight w:val="569"/>
        </w:trPr>
        <w:tc>
          <w:tcPr>
            <w:tcW w:w="4111" w:type="dxa"/>
            <w:vAlign w:val="center"/>
            <w:hideMark/>
          </w:tcPr>
          <w:p w14:paraId="582ADB71" w14:textId="77777777" w:rsidR="00697AE1" w:rsidRPr="00F1451C" w:rsidRDefault="00697AE1" w:rsidP="001064BB">
            <w:pPr>
              <w:suppressAutoHyphens/>
              <w:spacing w:line="304" w:lineRule="exact"/>
              <w:ind w:left="709" w:hanging="709"/>
              <w:jc w:val="center"/>
              <w:rPr>
                <w:rFonts w:ascii="Arial" w:hAnsi="Arial" w:cs="Arial"/>
                <w:sz w:val="22"/>
                <w:szCs w:val="22"/>
              </w:rPr>
            </w:pPr>
            <w:r w:rsidRPr="00F1451C">
              <w:rPr>
                <w:rFonts w:ascii="Arial" w:hAnsi="Arial" w:cs="Arial"/>
                <w:sz w:val="22"/>
                <w:szCs w:val="22"/>
              </w:rPr>
              <w:t>Członek</w:t>
            </w:r>
          </w:p>
        </w:tc>
        <w:tc>
          <w:tcPr>
            <w:tcW w:w="5783" w:type="dxa"/>
            <w:vAlign w:val="center"/>
            <w:hideMark/>
          </w:tcPr>
          <w:p w14:paraId="7F315BA2" w14:textId="27C5A837" w:rsidR="00697AE1" w:rsidRPr="00F1451C" w:rsidRDefault="00CC39FC" w:rsidP="00E37E8E">
            <w:pPr>
              <w:suppressAutoHyphens/>
              <w:spacing w:line="304" w:lineRule="exact"/>
              <w:ind w:left="-1247" w:hanging="709"/>
              <w:jc w:val="center"/>
              <w:rPr>
                <w:rFonts w:ascii="Arial" w:hAnsi="Arial" w:cs="Arial"/>
                <w:sz w:val="22"/>
                <w:szCs w:val="22"/>
              </w:rPr>
            </w:pPr>
            <w:r>
              <w:t>Magdalena Palkowska</w:t>
            </w:r>
          </w:p>
        </w:tc>
      </w:tr>
      <w:tr w:rsidR="00697AE1" w:rsidRPr="00F1451C" w14:paraId="5198ADFB" w14:textId="77777777" w:rsidTr="001064BB">
        <w:trPr>
          <w:trHeight w:val="569"/>
        </w:trPr>
        <w:tc>
          <w:tcPr>
            <w:tcW w:w="4111" w:type="dxa"/>
            <w:vAlign w:val="center"/>
          </w:tcPr>
          <w:p w14:paraId="0F92FC4D" w14:textId="40FA8371" w:rsidR="00697AE1" w:rsidRPr="00F1451C" w:rsidRDefault="00697AE1" w:rsidP="001064BB">
            <w:pPr>
              <w:suppressAutoHyphens/>
              <w:spacing w:line="304" w:lineRule="exact"/>
              <w:ind w:left="709" w:hanging="709"/>
              <w:jc w:val="center"/>
              <w:rPr>
                <w:rFonts w:ascii="Arial" w:hAnsi="Arial" w:cs="Arial"/>
                <w:sz w:val="22"/>
                <w:szCs w:val="22"/>
              </w:rPr>
            </w:pPr>
            <w:r>
              <w:rPr>
                <w:rFonts w:ascii="Arial" w:hAnsi="Arial" w:cs="Arial"/>
                <w:sz w:val="22"/>
                <w:szCs w:val="22"/>
              </w:rPr>
              <w:t>Członek</w:t>
            </w:r>
          </w:p>
        </w:tc>
        <w:tc>
          <w:tcPr>
            <w:tcW w:w="5783" w:type="dxa"/>
            <w:vAlign w:val="center"/>
          </w:tcPr>
          <w:p w14:paraId="14E5DE95" w14:textId="11E033D1" w:rsidR="00697AE1" w:rsidRPr="00F17E19" w:rsidRDefault="00CC39FC" w:rsidP="00E37E8E">
            <w:pPr>
              <w:suppressAutoHyphens/>
              <w:spacing w:line="304" w:lineRule="exact"/>
              <w:ind w:left="-1247" w:hanging="709"/>
              <w:jc w:val="center"/>
              <w:rPr>
                <w:rFonts w:ascii="Arial" w:hAnsi="Arial" w:cs="Arial"/>
                <w:sz w:val="22"/>
                <w:szCs w:val="22"/>
              </w:rPr>
            </w:pPr>
            <w:r>
              <w:t>Henryk Skotnicki</w:t>
            </w:r>
          </w:p>
        </w:tc>
      </w:tr>
      <w:tr w:rsidR="00697AE1" w:rsidRPr="00F1451C" w14:paraId="6B456B60" w14:textId="77777777" w:rsidTr="001064BB">
        <w:trPr>
          <w:trHeight w:val="569"/>
        </w:trPr>
        <w:tc>
          <w:tcPr>
            <w:tcW w:w="4111" w:type="dxa"/>
            <w:vAlign w:val="center"/>
          </w:tcPr>
          <w:p w14:paraId="1F685742" w14:textId="63B383E2" w:rsidR="00697AE1" w:rsidRPr="00766E04" w:rsidRDefault="00697AE1" w:rsidP="001064BB">
            <w:pPr>
              <w:suppressAutoHyphens/>
              <w:spacing w:line="304" w:lineRule="exact"/>
              <w:ind w:left="709" w:hanging="709"/>
              <w:jc w:val="center"/>
            </w:pPr>
            <w:r w:rsidRPr="00766E04">
              <w:t>Członek</w:t>
            </w:r>
          </w:p>
        </w:tc>
        <w:tc>
          <w:tcPr>
            <w:tcW w:w="5783" w:type="dxa"/>
            <w:vAlign w:val="center"/>
          </w:tcPr>
          <w:p w14:paraId="00E84FAE" w14:textId="1A6658B4" w:rsidR="00697AE1" w:rsidRPr="00C97F82" w:rsidRDefault="00697AE1">
            <w:pPr>
              <w:suppressAutoHyphens/>
              <w:spacing w:line="304" w:lineRule="exact"/>
              <w:ind w:left="-1247" w:hanging="709"/>
              <w:jc w:val="center"/>
            </w:pPr>
            <w:r w:rsidRPr="00BE7E0E">
              <w:t>Edyta Szymczak</w:t>
            </w:r>
          </w:p>
        </w:tc>
      </w:tr>
      <w:tr w:rsidR="00697AE1" w:rsidRPr="00F1451C" w14:paraId="308997E6" w14:textId="77777777" w:rsidTr="001064BB">
        <w:trPr>
          <w:trHeight w:val="569"/>
        </w:trPr>
        <w:tc>
          <w:tcPr>
            <w:tcW w:w="4111" w:type="dxa"/>
            <w:vAlign w:val="center"/>
          </w:tcPr>
          <w:p w14:paraId="0F575E08" w14:textId="709D30B0" w:rsidR="00697AE1" w:rsidRPr="00766E04" w:rsidRDefault="00697AE1" w:rsidP="001064BB">
            <w:pPr>
              <w:suppressAutoHyphens/>
              <w:spacing w:line="304" w:lineRule="exact"/>
              <w:ind w:left="709" w:hanging="709"/>
              <w:jc w:val="center"/>
            </w:pPr>
            <w:r w:rsidRPr="00766E04">
              <w:t>Członek</w:t>
            </w:r>
          </w:p>
        </w:tc>
        <w:tc>
          <w:tcPr>
            <w:tcW w:w="5783" w:type="dxa"/>
            <w:vAlign w:val="center"/>
          </w:tcPr>
          <w:p w14:paraId="25BF220A" w14:textId="6130A68D" w:rsidR="00697AE1" w:rsidRPr="00C97F82" w:rsidRDefault="00CC39FC">
            <w:pPr>
              <w:suppressAutoHyphens/>
              <w:spacing w:line="304" w:lineRule="exact"/>
              <w:ind w:left="-1247" w:hanging="709"/>
              <w:jc w:val="center"/>
            </w:pPr>
            <w:r>
              <w:t>Łukasz Glica</w:t>
            </w:r>
          </w:p>
        </w:tc>
      </w:tr>
      <w:tr w:rsidR="001B6050" w:rsidRPr="00F1451C" w14:paraId="6BE3DC49" w14:textId="77777777" w:rsidTr="00E37E8E">
        <w:trPr>
          <w:trHeight w:val="569"/>
        </w:trPr>
        <w:tc>
          <w:tcPr>
            <w:tcW w:w="4111" w:type="dxa"/>
            <w:vAlign w:val="center"/>
          </w:tcPr>
          <w:p w14:paraId="3252916C" w14:textId="77777777" w:rsidR="00F02DB9" w:rsidRPr="00F1451C" w:rsidRDefault="00F02DB9" w:rsidP="001064BB">
            <w:pPr>
              <w:suppressAutoHyphens/>
              <w:spacing w:line="304" w:lineRule="exact"/>
              <w:jc w:val="center"/>
              <w:rPr>
                <w:rFonts w:ascii="Arial" w:hAnsi="Arial" w:cs="Arial"/>
                <w:sz w:val="22"/>
                <w:szCs w:val="22"/>
              </w:rPr>
            </w:pPr>
            <w:r w:rsidRPr="00F1451C">
              <w:rPr>
                <w:rFonts w:ascii="Arial" w:hAnsi="Arial" w:cs="Arial"/>
                <w:sz w:val="22"/>
                <w:szCs w:val="22"/>
              </w:rPr>
              <w:t>Sekretarz Komisji</w:t>
            </w:r>
          </w:p>
        </w:tc>
        <w:tc>
          <w:tcPr>
            <w:tcW w:w="5783" w:type="dxa"/>
            <w:vAlign w:val="center"/>
          </w:tcPr>
          <w:p w14:paraId="24A1BD32" w14:textId="235371EC" w:rsidR="00F02DB9" w:rsidRPr="00F1451C" w:rsidRDefault="00F17E19" w:rsidP="00E37E8E">
            <w:pPr>
              <w:suppressAutoHyphens/>
              <w:spacing w:line="304" w:lineRule="exact"/>
              <w:ind w:left="-1247" w:hanging="709"/>
              <w:jc w:val="center"/>
              <w:rPr>
                <w:rFonts w:ascii="Arial" w:hAnsi="Arial" w:cs="Arial"/>
                <w:sz w:val="22"/>
                <w:szCs w:val="22"/>
              </w:rPr>
            </w:pPr>
            <w:r w:rsidRPr="00F17E19">
              <w:rPr>
                <w:rFonts w:ascii="Arial" w:hAnsi="Arial" w:cs="Arial"/>
                <w:sz w:val="22"/>
                <w:szCs w:val="22"/>
              </w:rPr>
              <w:t>Daniel Kabata</w:t>
            </w:r>
          </w:p>
        </w:tc>
      </w:tr>
    </w:tbl>
    <w:p w14:paraId="16CE23D2" w14:textId="77777777" w:rsidR="000A4CB0" w:rsidRDefault="000A4CB0" w:rsidP="00F1451C">
      <w:pPr>
        <w:suppressAutoHyphens/>
        <w:spacing w:line="304" w:lineRule="exact"/>
        <w:ind w:left="709" w:hanging="709"/>
        <w:jc w:val="both"/>
        <w:rPr>
          <w:rFonts w:ascii="Arial" w:hAnsi="Arial" w:cs="Arial"/>
          <w:b/>
          <w:sz w:val="22"/>
          <w:szCs w:val="22"/>
        </w:rPr>
      </w:pPr>
    </w:p>
    <w:p w14:paraId="3C84D3AB" w14:textId="77777777" w:rsidR="000A4CB0" w:rsidRDefault="000A4CB0" w:rsidP="00F1451C">
      <w:pPr>
        <w:suppressAutoHyphens/>
        <w:spacing w:line="304" w:lineRule="exact"/>
        <w:ind w:left="709" w:hanging="709"/>
        <w:jc w:val="both"/>
        <w:rPr>
          <w:rFonts w:ascii="Arial" w:hAnsi="Arial" w:cs="Arial"/>
          <w:b/>
          <w:sz w:val="22"/>
          <w:szCs w:val="22"/>
        </w:rPr>
      </w:pPr>
    </w:p>
    <w:p w14:paraId="1F86D468" w14:textId="534624E1" w:rsidR="00F02DB9" w:rsidRDefault="00C97F82" w:rsidP="00F1451C">
      <w:pPr>
        <w:suppressAutoHyphens/>
        <w:spacing w:line="304" w:lineRule="exact"/>
        <w:ind w:left="709" w:hanging="709"/>
        <w:jc w:val="both"/>
        <w:rPr>
          <w:rFonts w:ascii="Arial" w:hAnsi="Arial" w:cs="Arial"/>
          <w:b/>
          <w:sz w:val="22"/>
          <w:szCs w:val="22"/>
        </w:rPr>
      </w:pPr>
      <w:r>
        <w:rPr>
          <w:rFonts w:ascii="Arial" w:hAnsi="Arial" w:cs="Arial"/>
          <w:b/>
          <w:sz w:val="22"/>
          <w:szCs w:val="22"/>
        </w:rPr>
        <w:t>Opinia formalno-prawna</w:t>
      </w:r>
      <w:r w:rsidR="00F02DB9" w:rsidRPr="00F1451C">
        <w:rPr>
          <w:rFonts w:ascii="Arial" w:hAnsi="Arial" w:cs="Arial"/>
          <w:b/>
          <w:sz w:val="22"/>
          <w:szCs w:val="22"/>
        </w:rPr>
        <w:t>:</w:t>
      </w:r>
    </w:p>
    <w:p w14:paraId="33D17FAF" w14:textId="7CE793D5" w:rsidR="005E3555" w:rsidRDefault="005E3555" w:rsidP="00F1451C">
      <w:pPr>
        <w:suppressAutoHyphens/>
        <w:spacing w:line="304" w:lineRule="exact"/>
        <w:ind w:left="709" w:hanging="709"/>
        <w:jc w:val="both"/>
        <w:rPr>
          <w:rFonts w:ascii="Arial" w:hAnsi="Arial" w:cs="Arial"/>
          <w:b/>
          <w:sz w:val="22"/>
          <w:szCs w:val="22"/>
        </w:rPr>
      </w:pPr>
    </w:p>
    <w:p w14:paraId="5B1F5F78" w14:textId="77777777" w:rsidR="005E3555" w:rsidRPr="00F1451C" w:rsidRDefault="005E3555" w:rsidP="00F1451C">
      <w:pPr>
        <w:suppressAutoHyphens/>
        <w:spacing w:line="304" w:lineRule="exact"/>
        <w:ind w:left="709" w:hanging="709"/>
        <w:jc w:val="both"/>
        <w:rPr>
          <w:rFonts w:ascii="Arial" w:hAnsi="Arial" w:cs="Arial"/>
          <w:b/>
          <w:sz w:val="22"/>
          <w:szCs w:val="22"/>
        </w:rPr>
      </w:pPr>
    </w:p>
    <w:p w14:paraId="128F653D" w14:textId="4501A3C7" w:rsidR="00F02DB9" w:rsidRPr="00F1451C" w:rsidRDefault="00475975" w:rsidP="00F1451C">
      <w:pPr>
        <w:suppressAutoHyphens/>
        <w:spacing w:line="304" w:lineRule="exact"/>
        <w:ind w:left="709" w:hanging="709"/>
        <w:jc w:val="both"/>
        <w:rPr>
          <w:rFonts w:ascii="Arial" w:hAnsi="Arial" w:cs="Arial"/>
          <w:b/>
          <w:bCs/>
          <w:sz w:val="22"/>
          <w:szCs w:val="22"/>
        </w:rPr>
      </w:pPr>
      <w:r w:rsidRPr="00F1451C">
        <w:rPr>
          <w:rFonts w:ascii="Arial" w:hAnsi="Arial" w:cs="Arial"/>
          <w:b/>
          <w:bCs/>
          <w:sz w:val="22"/>
          <w:szCs w:val="22"/>
        </w:rPr>
        <w:t>..........................................</w:t>
      </w:r>
      <w:r w:rsidR="00F02DB9" w:rsidRPr="00F1451C">
        <w:rPr>
          <w:rFonts w:ascii="Arial" w:hAnsi="Arial" w:cs="Arial"/>
          <w:b/>
          <w:bCs/>
          <w:sz w:val="22"/>
          <w:szCs w:val="22"/>
        </w:rPr>
        <w:t>.</w:t>
      </w:r>
    </w:p>
    <w:p w14:paraId="222B8544" w14:textId="4AD44E40" w:rsidR="00F02DB9" w:rsidRDefault="00F02DB9" w:rsidP="00F1451C">
      <w:pPr>
        <w:suppressAutoHyphens/>
        <w:spacing w:line="304" w:lineRule="exact"/>
        <w:ind w:left="709" w:hanging="709"/>
        <w:jc w:val="right"/>
        <w:rPr>
          <w:rFonts w:ascii="Arial" w:hAnsi="Arial" w:cs="Arial"/>
          <w:b/>
          <w:sz w:val="22"/>
          <w:szCs w:val="22"/>
        </w:rPr>
      </w:pPr>
      <w:r w:rsidRPr="00F1451C">
        <w:rPr>
          <w:rFonts w:ascii="Arial" w:hAnsi="Arial" w:cs="Arial"/>
          <w:b/>
          <w:sz w:val="22"/>
          <w:szCs w:val="22"/>
        </w:rPr>
        <w:t>Zatwierdzam:</w:t>
      </w:r>
    </w:p>
    <w:p w14:paraId="4EE42F48" w14:textId="4DD8D889" w:rsidR="00F17E19" w:rsidRPr="00F17E19" w:rsidRDefault="00F17E19" w:rsidP="00F17E19">
      <w:pPr>
        <w:autoSpaceDE w:val="0"/>
        <w:autoSpaceDN w:val="0"/>
        <w:adjustRightInd w:val="0"/>
        <w:rPr>
          <w:rFonts w:ascii="Calibri" w:hAnsi="Calibri" w:cs="Calibri"/>
          <w:color w:val="000000"/>
        </w:rPr>
      </w:pPr>
    </w:p>
    <w:p w14:paraId="1823D698" w14:textId="31EC42E3" w:rsidR="00F17E19" w:rsidRDefault="00F17E19" w:rsidP="00F1451C">
      <w:pPr>
        <w:suppressAutoHyphens/>
        <w:spacing w:line="304" w:lineRule="exact"/>
        <w:ind w:left="709" w:hanging="709"/>
        <w:jc w:val="right"/>
        <w:rPr>
          <w:rFonts w:ascii="Arial" w:hAnsi="Arial" w:cs="Arial"/>
          <w:b/>
          <w:sz w:val="22"/>
          <w:szCs w:val="22"/>
        </w:rPr>
      </w:pPr>
    </w:p>
    <w:p w14:paraId="4FCEC4BF" w14:textId="77777777" w:rsidR="00F17E19" w:rsidRPr="00F1451C" w:rsidRDefault="00F17E19" w:rsidP="00F1451C">
      <w:pPr>
        <w:suppressAutoHyphens/>
        <w:spacing w:line="304" w:lineRule="exact"/>
        <w:ind w:left="709" w:hanging="709"/>
        <w:jc w:val="right"/>
        <w:rPr>
          <w:rFonts w:ascii="Arial" w:hAnsi="Arial" w:cs="Arial"/>
          <w:b/>
          <w:sz w:val="22"/>
          <w:szCs w:val="22"/>
        </w:rPr>
      </w:pPr>
    </w:p>
    <w:p w14:paraId="7AA44CB4" w14:textId="77777777" w:rsidR="00F02DB9" w:rsidRPr="00F1451C" w:rsidRDefault="00475975" w:rsidP="00F1451C">
      <w:pPr>
        <w:suppressAutoHyphens/>
        <w:spacing w:line="304" w:lineRule="exact"/>
        <w:ind w:left="709" w:hanging="709"/>
        <w:jc w:val="right"/>
        <w:rPr>
          <w:rFonts w:ascii="Arial" w:hAnsi="Arial" w:cs="Arial"/>
          <w:sz w:val="22"/>
          <w:szCs w:val="22"/>
        </w:rPr>
      </w:pPr>
      <w:r w:rsidRPr="00F1451C">
        <w:rPr>
          <w:rFonts w:ascii="Arial" w:hAnsi="Arial" w:cs="Arial"/>
          <w:sz w:val="22"/>
          <w:szCs w:val="22"/>
        </w:rPr>
        <w:t>.............</w:t>
      </w:r>
      <w:r w:rsidR="002B03E0" w:rsidRPr="00F1451C">
        <w:rPr>
          <w:rFonts w:ascii="Arial" w:hAnsi="Arial" w:cs="Arial"/>
          <w:sz w:val="22"/>
          <w:szCs w:val="22"/>
        </w:rPr>
        <w:t>.........</w:t>
      </w:r>
      <w:r w:rsidRPr="00F1451C">
        <w:rPr>
          <w:rFonts w:ascii="Arial" w:hAnsi="Arial" w:cs="Arial"/>
          <w:sz w:val="22"/>
          <w:szCs w:val="22"/>
        </w:rPr>
        <w:t>.......................</w:t>
      </w:r>
      <w:r w:rsidR="00F02DB9" w:rsidRPr="00F1451C">
        <w:rPr>
          <w:rFonts w:ascii="Arial" w:hAnsi="Arial" w:cs="Arial"/>
          <w:sz w:val="22"/>
          <w:szCs w:val="22"/>
        </w:rPr>
        <w:t>.</w:t>
      </w:r>
    </w:p>
    <w:p w14:paraId="0C1F8EC7" w14:textId="77777777" w:rsidR="00F02DB9" w:rsidRPr="00F1451C" w:rsidRDefault="00F02DB9" w:rsidP="00F1451C">
      <w:pPr>
        <w:suppressAutoHyphens/>
        <w:spacing w:line="304" w:lineRule="exact"/>
        <w:ind w:left="709" w:hanging="709"/>
        <w:jc w:val="right"/>
        <w:rPr>
          <w:rFonts w:ascii="Arial" w:hAnsi="Arial" w:cs="Arial"/>
          <w:bCs/>
          <w:sz w:val="22"/>
          <w:szCs w:val="22"/>
        </w:rPr>
      </w:pPr>
      <w:r w:rsidRPr="00F1451C">
        <w:rPr>
          <w:rFonts w:ascii="Arial" w:hAnsi="Arial" w:cs="Arial"/>
          <w:bCs/>
          <w:sz w:val="22"/>
          <w:szCs w:val="22"/>
        </w:rPr>
        <w:t>(Kierownik Zamawiającego)</w:t>
      </w:r>
    </w:p>
    <w:p w14:paraId="31B525A9" w14:textId="77777777" w:rsidR="00AD1C8A" w:rsidRPr="00F1451C" w:rsidRDefault="00AD1C8A" w:rsidP="00E37E8E">
      <w:pPr>
        <w:suppressAutoHyphens/>
        <w:spacing w:line="304" w:lineRule="exact"/>
        <w:ind w:left="709" w:hanging="709"/>
        <w:jc w:val="center"/>
        <w:rPr>
          <w:rFonts w:ascii="Arial" w:hAnsi="Arial" w:cs="Arial"/>
          <w:bCs/>
          <w:sz w:val="22"/>
          <w:szCs w:val="22"/>
        </w:rPr>
      </w:pPr>
    </w:p>
    <w:p w14:paraId="0D72952C" w14:textId="77777777" w:rsidR="00AD1C8A" w:rsidRPr="00F1451C" w:rsidRDefault="00AD1C8A" w:rsidP="00F1451C">
      <w:pPr>
        <w:suppressAutoHyphens/>
        <w:spacing w:line="304" w:lineRule="exact"/>
        <w:ind w:left="709" w:hanging="709"/>
        <w:jc w:val="right"/>
        <w:rPr>
          <w:rFonts w:ascii="Arial" w:hAnsi="Arial" w:cs="Arial"/>
          <w:bCs/>
          <w:sz w:val="22"/>
          <w:szCs w:val="22"/>
        </w:rPr>
      </w:pPr>
    </w:p>
    <w:p w14:paraId="6B7A7D97" w14:textId="38C31328" w:rsidR="00B90E3F" w:rsidRPr="00F1451C" w:rsidRDefault="00A201FF" w:rsidP="00F1451C">
      <w:pPr>
        <w:spacing w:line="304" w:lineRule="exact"/>
        <w:rPr>
          <w:rFonts w:ascii="Arial" w:hAnsi="Arial" w:cs="Arial"/>
          <w:b/>
          <w:bCs/>
          <w:i/>
          <w:iCs/>
          <w:sz w:val="22"/>
          <w:szCs w:val="22"/>
        </w:rPr>
      </w:pPr>
      <w:r>
        <w:rPr>
          <w:rFonts w:ascii="Arial" w:hAnsi="Arial" w:cs="Arial"/>
          <w:bCs/>
          <w:sz w:val="22"/>
          <w:szCs w:val="22"/>
        </w:rPr>
        <w:br w:type="page"/>
      </w:r>
    </w:p>
    <w:p w14:paraId="553106D6" w14:textId="77777777" w:rsidR="00B90E3F" w:rsidRPr="00F1451C" w:rsidRDefault="00B90E3F" w:rsidP="00F1451C">
      <w:pPr>
        <w:pStyle w:val="Nagwek2"/>
        <w:spacing w:before="0" w:after="0" w:line="304" w:lineRule="exact"/>
        <w:rPr>
          <w:sz w:val="22"/>
          <w:szCs w:val="22"/>
        </w:rPr>
      </w:pPr>
      <w:r w:rsidRPr="00F1451C">
        <w:rPr>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F1451C" w14:paraId="341FBC5B" w14:textId="77777777" w:rsidTr="005803E7">
        <w:tc>
          <w:tcPr>
            <w:tcW w:w="9212" w:type="dxa"/>
            <w:shd w:val="clear" w:color="auto" w:fill="F2F2F2" w:themeFill="background1" w:themeFillShade="F2"/>
          </w:tcPr>
          <w:p w14:paraId="54E018AE" w14:textId="77777777" w:rsidR="00B90E3F" w:rsidRPr="00F1451C" w:rsidRDefault="00B90E3F" w:rsidP="00F1451C">
            <w:pPr>
              <w:spacing w:line="304" w:lineRule="exact"/>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1451C" w14:paraId="3B2A0BEA" w14:textId="77777777" w:rsidTr="005803E7">
        <w:tc>
          <w:tcPr>
            <w:tcW w:w="4889" w:type="dxa"/>
          </w:tcPr>
          <w:p w14:paraId="4089AD2D" w14:textId="77777777" w:rsidR="00B90E3F" w:rsidRPr="00F1451C" w:rsidRDefault="00B90E3F" w:rsidP="00F1451C">
            <w:pPr>
              <w:spacing w:line="304" w:lineRule="exact"/>
              <w:rPr>
                <w:rFonts w:ascii="Arial" w:hAnsi="Arial" w:cs="Arial"/>
                <w:sz w:val="22"/>
                <w:szCs w:val="22"/>
              </w:rPr>
            </w:pPr>
          </w:p>
        </w:tc>
        <w:tc>
          <w:tcPr>
            <w:tcW w:w="4890" w:type="dxa"/>
          </w:tcPr>
          <w:p w14:paraId="7CC56113" w14:textId="77777777" w:rsidR="00B90E3F" w:rsidRPr="00F1451C" w:rsidRDefault="00B90E3F" w:rsidP="00F1451C">
            <w:pPr>
              <w:spacing w:line="304" w:lineRule="exact"/>
              <w:jc w:val="right"/>
              <w:rPr>
                <w:rFonts w:ascii="Arial" w:hAnsi="Arial" w:cs="Arial"/>
                <w:sz w:val="22"/>
                <w:szCs w:val="22"/>
              </w:rPr>
            </w:pPr>
          </w:p>
        </w:tc>
      </w:tr>
      <w:tr w:rsidR="00B90E3F" w:rsidRPr="00F1451C" w14:paraId="334F1DC3" w14:textId="77777777" w:rsidTr="005803E7">
        <w:tc>
          <w:tcPr>
            <w:tcW w:w="4889" w:type="dxa"/>
          </w:tcPr>
          <w:p w14:paraId="5717ED25"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4BF175D0"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Wykonawcy)</w:t>
            </w:r>
          </w:p>
        </w:tc>
        <w:tc>
          <w:tcPr>
            <w:tcW w:w="4890" w:type="dxa"/>
          </w:tcPr>
          <w:p w14:paraId="09419072" w14:textId="77777777" w:rsidR="00B90E3F" w:rsidRPr="00F1451C" w:rsidRDefault="00B90E3F" w:rsidP="00F1451C">
            <w:pPr>
              <w:spacing w:line="304" w:lineRule="exact"/>
              <w:jc w:val="right"/>
              <w:rPr>
                <w:rFonts w:ascii="Arial" w:hAnsi="Arial" w:cs="Arial"/>
                <w:sz w:val="22"/>
                <w:szCs w:val="22"/>
              </w:rPr>
            </w:pPr>
          </w:p>
        </w:tc>
      </w:tr>
      <w:tr w:rsidR="00B90E3F" w:rsidRPr="00F1451C" w14:paraId="2C773562" w14:textId="77777777" w:rsidTr="005803E7">
        <w:tc>
          <w:tcPr>
            <w:tcW w:w="4889" w:type="dxa"/>
          </w:tcPr>
          <w:p w14:paraId="7D358C17"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Nr ..................................................</w:t>
            </w:r>
          </w:p>
        </w:tc>
        <w:tc>
          <w:tcPr>
            <w:tcW w:w="4890" w:type="dxa"/>
          </w:tcPr>
          <w:p w14:paraId="0A4C4EC9"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z dnia .........................</w:t>
            </w:r>
          </w:p>
        </w:tc>
      </w:tr>
      <w:tr w:rsidR="00B90E3F" w:rsidRPr="00F1451C" w14:paraId="58172108" w14:textId="77777777" w:rsidTr="005803E7">
        <w:tc>
          <w:tcPr>
            <w:tcW w:w="4889" w:type="dxa"/>
          </w:tcPr>
          <w:p w14:paraId="7447CB90"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(nr Oferty nadany przez Wykonawcę)</w:t>
            </w:r>
          </w:p>
        </w:tc>
        <w:tc>
          <w:tcPr>
            <w:tcW w:w="4890" w:type="dxa"/>
          </w:tcPr>
          <w:p w14:paraId="015940C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sporządzenia Oferty)</w:t>
            </w:r>
          </w:p>
        </w:tc>
      </w:tr>
    </w:tbl>
    <w:p w14:paraId="0A5B0AB9" w14:textId="77777777" w:rsidR="00B90E3F" w:rsidRPr="00F1451C" w:rsidRDefault="00B90E3F" w:rsidP="00F1451C">
      <w:pPr>
        <w:spacing w:line="304" w:lineRule="exact"/>
        <w:jc w:val="both"/>
        <w:rPr>
          <w:rFonts w:ascii="Arial" w:hAnsi="Arial" w:cs="Arial"/>
          <w:b/>
          <w:sz w:val="22"/>
          <w:szCs w:val="22"/>
        </w:rPr>
      </w:pPr>
    </w:p>
    <w:p w14:paraId="61B71FD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3580289D" w14:textId="16723097" w:rsidR="00CC39FC" w:rsidRPr="001064BB" w:rsidRDefault="00CC39FC" w:rsidP="001064BB">
      <w:pPr>
        <w:pStyle w:val="Akapitzlist"/>
        <w:numPr>
          <w:ilvl w:val="0"/>
          <w:numId w:val="19"/>
        </w:numPr>
        <w:spacing w:line="300" w:lineRule="auto"/>
        <w:contextualSpacing/>
        <w:jc w:val="both"/>
        <w:rPr>
          <w:rFonts w:ascii="Arial" w:hAnsi="Arial"/>
          <w:b/>
        </w:rPr>
      </w:pPr>
      <w:r w:rsidRPr="001064BB">
        <w:rPr>
          <w:rFonts w:ascii="Arial" w:hAnsi="Arial"/>
          <w:b/>
        </w:rPr>
        <w:t xml:space="preserve">Oferujemy wykonanie zamówienia </w:t>
      </w:r>
      <w:r w:rsidRPr="00E37E8E">
        <w:rPr>
          <w:rFonts w:ascii="Arial" w:hAnsi="Arial" w:cs="Arial"/>
          <w:b/>
        </w:rPr>
        <w:t xml:space="preserve">dla Pakietu A </w:t>
      </w:r>
      <w:r w:rsidRPr="001064BB">
        <w:rPr>
          <w:rFonts w:ascii="Arial" w:hAnsi="Arial"/>
          <w:b/>
        </w:rPr>
        <w:t>za cenę:</w:t>
      </w:r>
    </w:p>
    <w:p w14:paraId="323992B7" w14:textId="77777777" w:rsidR="00245097" w:rsidRPr="001064BB" w:rsidRDefault="00245097" w:rsidP="001064BB">
      <w:pPr>
        <w:pStyle w:val="Akapitzlist"/>
        <w:numPr>
          <w:ilvl w:val="1"/>
          <w:numId w:val="19"/>
        </w:numPr>
        <w:spacing w:line="300" w:lineRule="auto"/>
        <w:ind w:left="574"/>
        <w:contextualSpacing/>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245097" w:rsidRPr="00D30D87" w14:paraId="32EF7662" w14:textId="77777777" w:rsidTr="001064BB">
        <w:tc>
          <w:tcPr>
            <w:tcW w:w="4815" w:type="dxa"/>
            <w:shd w:val="clear" w:color="auto" w:fill="D9D9D9"/>
            <w:vAlign w:val="center"/>
          </w:tcPr>
          <w:p w14:paraId="65BE50EB" w14:textId="6C716448" w:rsidR="00245097" w:rsidRPr="001064BB" w:rsidRDefault="00245097" w:rsidP="001064BB">
            <w:pPr>
              <w:autoSpaceDE w:val="0"/>
              <w:autoSpaceDN w:val="0"/>
              <w:spacing w:line="300" w:lineRule="auto"/>
              <w:jc w:val="both"/>
              <w:rPr>
                <w:rFonts w:ascii="Arial" w:hAnsi="Arial"/>
                <w:sz w:val="22"/>
              </w:rPr>
            </w:pPr>
            <w:r w:rsidRPr="001064BB">
              <w:rPr>
                <w:rFonts w:ascii="Arial" w:hAnsi="Arial"/>
                <w:sz w:val="22"/>
              </w:rPr>
              <w:t xml:space="preserve">Wynagrodzenie </w:t>
            </w:r>
            <w:r w:rsidRPr="00D30D87">
              <w:rPr>
                <w:rFonts w:ascii="Arial" w:hAnsi="Arial" w:cs="Arial"/>
                <w:b/>
                <w:sz w:val="22"/>
                <w:szCs w:val="22"/>
              </w:rPr>
              <w:t>brutto</w:t>
            </w:r>
            <w:r w:rsidRPr="001064BB">
              <w:rPr>
                <w:rFonts w:ascii="Arial" w:hAnsi="Arial"/>
                <w:sz w:val="22"/>
              </w:rPr>
              <w:t xml:space="preserve"> za </w:t>
            </w:r>
            <w:r w:rsidRPr="00D30D87">
              <w:rPr>
                <w:rFonts w:ascii="Arial" w:hAnsi="Arial" w:cs="Arial"/>
                <w:sz w:val="22"/>
                <w:szCs w:val="22"/>
              </w:rPr>
              <w:t>dostawę 1 tony kamienia wapiennego</w:t>
            </w:r>
            <w:r w:rsidRPr="001064BB">
              <w:rPr>
                <w:rFonts w:ascii="Arial" w:hAnsi="Arial"/>
                <w:sz w:val="22"/>
              </w:rPr>
              <w:t xml:space="preserve"> [PLN]</w:t>
            </w:r>
          </w:p>
        </w:tc>
        <w:tc>
          <w:tcPr>
            <w:tcW w:w="4247" w:type="dxa"/>
            <w:shd w:val="clear" w:color="auto" w:fill="auto"/>
            <w:vAlign w:val="center"/>
          </w:tcPr>
          <w:p w14:paraId="51332A6D" w14:textId="77777777" w:rsidR="00245097" w:rsidRPr="001064BB" w:rsidRDefault="00245097" w:rsidP="001064BB">
            <w:pPr>
              <w:autoSpaceDE w:val="0"/>
              <w:autoSpaceDN w:val="0"/>
              <w:spacing w:line="300" w:lineRule="auto"/>
              <w:jc w:val="center"/>
              <w:rPr>
                <w:rFonts w:ascii="Arial" w:hAnsi="Arial"/>
                <w:sz w:val="22"/>
              </w:rPr>
            </w:pPr>
          </w:p>
        </w:tc>
      </w:tr>
      <w:tr w:rsidR="00245097" w:rsidRPr="00D30D87" w14:paraId="7E76A02B" w14:textId="77777777" w:rsidTr="001064BB">
        <w:tc>
          <w:tcPr>
            <w:tcW w:w="4815" w:type="dxa"/>
            <w:shd w:val="clear" w:color="auto" w:fill="D9D9D9"/>
            <w:vAlign w:val="center"/>
          </w:tcPr>
          <w:p w14:paraId="279D5ED3" w14:textId="77777777" w:rsidR="00245097" w:rsidRPr="001064BB" w:rsidRDefault="00245097" w:rsidP="001064BB">
            <w:pPr>
              <w:autoSpaceDE w:val="0"/>
              <w:autoSpaceDN w:val="0"/>
              <w:spacing w:line="300" w:lineRule="auto"/>
              <w:jc w:val="both"/>
              <w:rPr>
                <w:rFonts w:ascii="Arial" w:hAnsi="Arial"/>
                <w:sz w:val="22"/>
              </w:rPr>
            </w:pPr>
            <w:r w:rsidRPr="001064BB">
              <w:rPr>
                <w:rFonts w:ascii="Arial" w:hAnsi="Arial"/>
                <w:sz w:val="22"/>
              </w:rPr>
              <w:t xml:space="preserve">Słownie </w:t>
            </w:r>
            <w:r w:rsidRPr="001064BB">
              <w:rPr>
                <w:rFonts w:ascii="Arial" w:hAnsi="Arial"/>
                <w:b/>
                <w:sz w:val="22"/>
              </w:rPr>
              <w:t>brutto</w:t>
            </w:r>
            <w:r w:rsidRPr="001064BB">
              <w:rPr>
                <w:rFonts w:ascii="Arial" w:hAnsi="Arial"/>
                <w:sz w:val="22"/>
              </w:rPr>
              <w:t>:</w:t>
            </w:r>
          </w:p>
        </w:tc>
        <w:tc>
          <w:tcPr>
            <w:tcW w:w="4247" w:type="dxa"/>
            <w:shd w:val="clear" w:color="auto" w:fill="auto"/>
            <w:vAlign w:val="center"/>
          </w:tcPr>
          <w:p w14:paraId="5B4B9A98" w14:textId="77777777" w:rsidR="00245097" w:rsidRPr="001064BB" w:rsidRDefault="00245097" w:rsidP="001064BB">
            <w:pPr>
              <w:autoSpaceDE w:val="0"/>
              <w:autoSpaceDN w:val="0"/>
              <w:spacing w:line="300" w:lineRule="auto"/>
              <w:jc w:val="center"/>
              <w:rPr>
                <w:rFonts w:ascii="Arial" w:hAnsi="Arial"/>
                <w:sz w:val="22"/>
              </w:rPr>
            </w:pPr>
          </w:p>
        </w:tc>
      </w:tr>
      <w:tr w:rsidR="00245097" w:rsidRPr="00D30D87" w14:paraId="1BEC8640" w14:textId="77777777" w:rsidTr="001064BB">
        <w:tc>
          <w:tcPr>
            <w:tcW w:w="4815" w:type="dxa"/>
            <w:shd w:val="clear" w:color="auto" w:fill="D9D9D9"/>
            <w:vAlign w:val="center"/>
          </w:tcPr>
          <w:p w14:paraId="27EB817E" w14:textId="2128A887" w:rsidR="00245097" w:rsidRPr="001064BB" w:rsidRDefault="00245097" w:rsidP="001064BB">
            <w:pPr>
              <w:autoSpaceDE w:val="0"/>
              <w:autoSpaceDN w:val="0"/>
              <w:spacing w:line="300" w:lineRule="auto"/>
              <w:jc w:val="both"/>
              <w:rPr>
                <w:rFonts w:ascii="Arial" w:hAnsi="Arial"/>
                <w:sz w:val="22"/>
              </w:rPr>
            </w:pPr>
            <w:r w:rsidRPr="001064BB">
              <w:rPr>
                <w:rFonts w:ascii="Arial" w:hAnsi="Arial"/>
                <w:sz w:val="22"/>
              </w:rPr>
              <w:t xml:space="preserve">Wynagrodzenie </w:t>
            </w:r>
            <w:r w:rsidRPr="00D30D87">
              <w:rPr>
                <w:rFonts w:ascii="Arial" w:hAnsi="Arial" w:cs="Arial"/>
                <w:b/>
                <w:sz w:val="22"/>
                <w:szCs w:val="22"/>
              </w:rPr>
              <w:t>netto</w:t>
            </w:r>
            <w:r w:rsidRPr="001064BB">
              <w:rPr>
                <w:rFonts w:ascii="Arial" w:hAnsi="Arial"/>
                <w:sz w:val="22"/>
              </w:rPr>
              <w:t xml:space="preserve"> za </w:t>
            </w:r>
            <w:r w:rsidRPr="00D30D87">
              <w:rPr>
                <w:rFonts w:ascii="Arial" w:hAnsi="Arial" w:cs="Arial"/>
                <w:sz w:val="22"/>
                <w:szCs w:val="22"/>
              </w:rPr>
              <w:t xml:space="preserve">dostawę 1 tony kamienia wapiennego </w:t>
            </w:r>
            <w:r w:rsidRPr="001064BB">
              <w:rPr>
                <w:rFonts w:ascii="Arial" w:hAnsi="Arial"/>
                <w:sz w:val="22"/>
              </w:rPr>
              <w:t xml:space="preserve"> [PLN]</w:t>
            </w:r>
          </w:p>
        </w:tc>
        <w:tc>
          <w:tcPr>
            <w:tcW w:w="4247" w:type="dxa"/>
            <w:shd w:val="clear" w:color="auto" w:fill="auto"/>
            <w:vAlign w:val="center"/>
          </w:tcPr>
          <w:p w14:paraId="10D37998" w14:textId="77777777" w:rsidR="00245097" w:rsidRPr="001064BB" w:rsidRDefault="00245097" w:rsidP="001064BB">
            <w:pPr>
              <w:autoSpaceDE w:val="0"/>
              <w:autoSpaceDN w:val="0"/>
              <w:spacing w:line="300" w:lineRule="auto"/>
              <w:jc w:val="center"/>
              <w:rPr>
                <w:rFonts w:ascii="Arial" w:hAnsi="Arial"/>
                <w:sz w:val="22"/>
              </w:rPr>
            </w:pPr>
          </w:p>
        </w:tc>
      </w:tr>
      <w:tr w:rsidR="00245097" w:rsidRPr="00D30D87" w14:paraId="617EC71C" w14:textId="77777777" w:rsidTr="001064BB">
        <w:tc>
          <w:tcPr>
            <w:tcW w:w="4815" w:type="dxa"/>
            <w:shd w:val="clear" w:color="auto" w:fill="D9D9D9"/>
            <w:vAlign w:val="center"/>
          </w:tcPr>
          <w:p w14:paraId="5BE70A68" w14:textId="77777777" w:rsidR="00245097" w:rsidRPr="001064BB" w:rsidRDefault="00245097" w:rsidP="001064BB">
            <w:pPr>
              <w:autoSpaceDE w:val="0"/>
              <w:autoSpaceDN w:val="0"/>
              <w:spacing w:line="300" w:lineRule="auto"/>
              <w:jc w:val="both"/>
              <w:rPr>
                <w:rFonts w:ascii="Arial" w:hAnsi="Arial"/>
                <w:sz w:val="22"/>
              </w:rPr>
            </w:pPr>
            <w:r w:rsidRPr="001064BB">
              <w:rPr>
                <w:rFonts w:ascii="Arial" w:hAnsi="Arial"/>
                <w:sz w:val="22"/>
              </w:rPr>
              <w:t xml:space="preserve">słownie </w:t>
            </w:r>
            <w:r w:rsidRPr="001064BB">
              <w:rPr>
                <w:rFonts w:ascii="Arial" w:hAnsi="Arial"/>
                <w:b/>
                <w:sz w:val="22"/>
              </w:rPr>
              <w:t>netto</w:t>
            </w:r>
            <w:r w:rsidRPr="001064BB">
              <w:rPr>
                <w:rFonts w:ascii="Arial" w:hAnsi="Arial"/>
                <w:sz w:val="22"/>
              </w:rPr>
              <w:t>:</w:t>
            </w:r>
          </w:p>
        </w:tc>
        <w:tc>
          <w:tcPr>
            <w:tcW w:w="4247" w:type="dxa"/>
            <w:shd w:val="clear" w:color="auto" w:fill="auto"/>
            <w:vAlign w:val="center"/>
          </w:tcPr>
          <w:p w14:paraId="49872AB9" w14:textId="77777777" w:rsidR="00245097" w:rsidRPr="001064BB" w:rsidRDefault="00245097" w:rsidP="001064BB">
            <w:pPr>
              <w:autoSpaceDE w:val="0"/>
              <w:autoSpaceDN w:val="0"/>
              <w:spacing w:line="300" w:lineRule="auto"/>
              <w:jc w:val="center"/>
              <w:rPr>
                <w:rFonts w:ascii="Arial" w:hAnsi="Arial"/>
                <w:sz w:val="22"/>
              </w:rPr>
            </w:pPr>
          </w:p>
        </w:tc>
      </w:tr>
      <w:tr w:rsidR="00245097" w:rsidRPr="00D30D87" w14:paraId="178A7F1F" w14:textId="77777777" w:rsidTr="001064BB">
        <w:tc>
          <w:tcPr>
            <w:tcW w:w="4815" w:type="dxa"/>
            <w:shd w:val="clear" w:color="auto" w:fill="D9D9D9"/>
            <w:vAlign w:val="center"/>
          </w:tcPr>
          <w:p w14:paraId="57A95716" w14:textId="77777777" w:rsidR="00245097" w:rsidRPr="001064BB" w:rsidRDefault="00245097" w:rsidP="001064BB">
            <w:pPr>
              <w:autoSpaceDE w:val="0"/>
              <w:autoSpaceDN w:val="0"/>
              <w:spacing w:line="300" w:lineRule="auto"/>
              <w:jc w:val="both"/>
              <w:rPr>
                <w:rFonts w:ascii="Arial" w:hAnsi="Arial"/>
                <w:sz w:val="22"/>
              </w:rPr>
            </w:pPr>
            <w:r w:rsidRPr="001064BB">
              <w:rPr>
                <w:rFonts w:ascii="Arial" w:hAnsi="Arial"/>
                <w:sz w:val="22"/>
              </w:rPr>
              <w:t>podatek VAT (…%)</w:t>
            </w:r>
          </w:p>
        </w:tc>
        <w:tc>
          <w:tcPr>
            <w:tcW w:w="4247" w:type="dxa"/>
            <w:shd w:val="clear" w:color="auto" w:fill="auto"/>
            <w:vAlign w:val="center"/>
          </w:tcPr>
          <w:p w14:paraId="167EBFA3" w14:textId="77777777" w:rsidR="00245097" w:rsidRPr="001064BB" w:rsidRDefault="00245097" w:rsidP="001064BB">
            <w:pPr>
              <w:autoSpaceDE w:val="0"/>
              <w:autoSpaceDN w:val="0"/>
              <w:spacing w:line="300" w:lineRule="auto"/>
              <w:jc w:val="center"/>
              <w:rPr>
                <w:rFonts w:ascii="Arial" w:hAnsi="Arial"/>
                <w:sz w:val="22"/>
              </w:rPr>
            </w:pPr>
          </w:p>
        </w:tc>
      </w:tr>
      <w:tr w:rsidR="00245097" w:rsidRPr="00D30D87" w14:paraId="1077F9B1" w14:textId="77777777" w:rsidTr="001064BB">
        <w:tc>
          <w:tcPr>
            <w:tcW w:w="4815" w:type="dxa"/>
            <w:shd w:val="clear" w:color="auto" w:fill="D9D9D9"/>
            <w:vAlign w:val="center"/>
          </w:tcPr>
          <w:p w14:paraId="373B96DD" w14:textId="77777777" w:rsidR="00245097" w:rsidRPr="001064BB" w:rsidRDefault="00245097" w:rsidP="001064BB">
            <w:pPr>
              <w:autoSpaceDE w:val="0"/>
              <w:autoSpaceDN w:val="0"/>
              <w:spacing w:line="300" w:lineRule="auto"/>
              <w:jc w:val="both"/>
              <w:rPr>
                <w:rFonts w:ascii="Arial" w:hAnsi="Arial"/>
                <w:sz w:val="22"/>
              </w:rPr>
            </w:pPr>
            <w:r w:rsidRPr="001064BB">
              <w:rPr>
                <w:rFonts w:ascii="Arial" w:hAnsi="Arial"/>
                <w:sz w:val="22"/>
              </w:rPr>
              <w:t>Słownie VAT:</w:t>
            </w:r>
          </w:p>
        </w:tc>
        <w:tc>
          <w:tcPr>
            <w:tcW w:w="4247" w:type="dxa"/>
            <w:shd w:val="clear" w:color="auto" w:fill="auto"/>
            <w:vAlign w:val="center"/>
          </w:tcPr>
          <w:p w14:paraId="04176485" w14:textId="77777777" w:rsidR="00245097" w:rsidRPr="001064BB" w:rsidRDefault="00245097" w:rsidP="001064BB">
            <w:pPr>
              <w:autoSpaceDE w:val="0"/>
              <w:autoSpaceDN w:val="0"/>
              <w:spacing w:line="300" w:lineRule="auto"/>
              <w:jc w:val="center"/>
              <w:rPr>
                <w:rFonts w:ascii="Arial" w:hAnsi="Arial"/>
                <w:sz w:val="22"/>
              </w:rPr>
            </w:pPr>
          </w:p>
        </w:tc>
      </w:tr>
    </w:tbl>
    <w:p w14:paraId="65B2B7B1" w14:textId="77777777" w:rsidR="00245097" w:rsidRPr="001064BB" w:rsidRDefault="00245097" w:rsidP="001064BB">
      <w:pPr>
        <w:pStyle w:val="Akapitzlist"/>
        <w:numPr>
          <w:ilvl w:val="1"/>
          <w:numId w:val="19"/>
        </w:numPr>
        <w:spacing w:after="200" w:line="300" w:lineRule="auto"/>
        <w:ind w:left="574"/>
        <w:contextualSpacing/>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245097" w:rsidRPr="00D30D87" w14:paraId="55B4659D" w14:textId="77777777" w:rsidTr="00657A4D">
        <w:tc>
          <w:tcPr>
            <w:tcW w:w="4815" w:type="dxa"/>
            <w:shd w:val="clear" w:color="auto" w:fill="D9D9D9"/>
            <w:vAlign w:val="center"/>
          </w:tcPr>
          <w:p w14:paraId="143DEA94" w14:textId="2483F6D8" w:rsidR="00245097" w:rsidRPr="00D30D87" w:rsidRDefault="00245097" w:rsidP="00657A4D">
            <w:pPr>
              <w:autoSpaceDE w:val="0"/>
              <w:autoSpaceDN w:val="0"/>
              <w:spacing w:line="300" w:lineRule="auto"/>
              <w:jc w:val="both"/>
              <w:rPr>
                <w:rFonts w:ascii="Arial" w:hAnsi="Arial" w:cs="Arial"/>
                <w:sz w:val="22"/>
                <w:szCs w:val="22"/>
              </w:rPr>
            </w:pPr>
            <w:r w:rsidRPr="00D30D87">
              <w:rPr>
                <w:rFonts w:ascii="Arial" w:hAnsi="Arial" w:cs="Arial"/>
                <w:sz w:val="22"/>
                <w:szCs w:val="22"/>
              </w:rPr>
              <w:t xml:space="preserve">Wynagrodzenie </w:t>
            </w:r>
            <w:r w:rsidRPr="00D30D87">
              <w:rPr>
                <w:rFonts w:ascii="Arial" w:hAnsi="Arial" w:cs="Arial"/>
                <w:b/>
                <w:sz w:val="22"/>
                <w:szCs w:val="22"/>
              </w:rPr>
              <w:t>brutto</w:t>
            </w:r>
            <w:r w:rsidRPr="00D30D87">
              <w:rPr>
                <w:rFonts w:ascii="Arial" w:hAnsi="Arial" w:cs="Arial"/>
                <w:sz w:val="22"/>
                <w:szCs w:val="22"/>
              </w:rPr>
              <w:t xml:space="preserve"> za dostawę 60.000 ton kamienia wapiennego [PLN]</w:t>
            </w:r>
          </w:p>
        </w:tc>
        <w:tc>
          <w:tcPr>
            <w:tcW w:w="4247" w:type="dxa"/>
            <w:shd w:val="clear" w:color="auto" w:fill="auto"/>
            <w:vAlign w:val="center"/>
          </w:tcPr>
          <w:p w14:paraId="265CEB1C" w14:textId="77777777" w:rsidR="00245097" w:rsidRPr="00D30D87" w:rsidRDefault="00245097" w:rsidP="00657A4D">
            <w:pPr>
              <w:autoSpaceDE w:val="0"/>
              <w:autoSpaceDN w:val="0"/>
              <w:spacing w:line="300" w:lineRule="auto"/>
              <w:jc w:val="center"/>
              <w:rPr>
                <w:rFonts w:ascii="Arial" w:hAnsi="Arial" w:cs="Arial"/>
                <w:sz w:val="22"/>
                <w:szCs w:val="22"/>
              </w:rPr>
            </w:pPr>
          </w:p>
        </w:tc>
      </w:tr>
      <w:tr w:rsidR="00245097" w:rsidRPr="00D30D87" w14:paraId="60501C0F" w14:textId="77777777" w:rsidTr="00657A4D">
        <w:tc>
          <w:tcPr>
            <w:tcW w:w="4815" w:type="dxa"/>
            <w:shd w:val="clear" w:color="auto" w:fill="D9D9D9"/>
            <w:vAlign w:val="center"/>
          </w:tcPr>
          <w:p w14:paraId="04AB2D14" w14:textId="77777777" w:rsidR="00245097" w:rsidRPr="00D30D87" w:rsidRDefault="00245097" w:rsidP="00657A4D">
            <w:pPr>
              <w:autoSpaceDE w:val="0"/>
              <w:autoSpaceDN w:val="0"/>
              <w:spacing w:line="300" w:lineRule="auto"/>
              <w:jc w:val="both"/>
              <w:rPr>
                <w:rFonts w:ascii="Arial" w:hAnsi="Arial" w:cs="Arial"/>
                <w:sz w:val="22"/>
                <w:szCs w:val="22"/>
              </w:rPr>
            </w:pPr>
            <w:r w:rsidRPr="00D30D87">
              <w:rPr>
                <w:rFonts w:ascii="Arial" w:hAnsi="Arial" w:cs="Arial"/>
                <w:sz w:val="22"/>
                <w:szCs w:val="22"/>
              </w:rPr>
              <w:t xml:space="preserve">Słownie </w:t>
            </w:r>
            <w:r w:rsidRPr="00D30D87">
              <w:rPr>
                <w:rFonts w:ascii="Arial" w:hAnsi="Arial" w:cs="Arial"/>
                <w:b/>
                <w:sz w:val="22"/>
                <w:szCs w:val="22"/>
              </w:rPr>
              <w:t>brutto</w:t>
            </w:r>
            <w:r w:rsidRPr="00D30D87">
              <w:rPr>
                <w:rFonts w:ascii="Arial" w:hAnsi="Arial" w:cs="Arial"/>
                <w:sz w:val="22"/>
                <w:szCs w:val="22"/>
              </w:rPr>
              <w:t>:</w:t>
            </w:r>
          </w:p>
        </w:tc>
        <w:tc>
          <w:tcPr>
            <w:tcW w:w="4247" w:type="dxa"/>
            <w:shd w:val="clear" w:color="auto" w:fill="auto"/>
            <w:vAlign w:val="center"/>
          </w:tcPr>
          <w:p w14:paraId="35ED011A" w14:textId="77777777" w:rsidR="00245097" w:rsidRPr="00D30D87" w:rsidRDefault="00245097" w:rsidP="00657A4D">
            <w:pPr>
              <w:autoSpaceDE w:val="0"/>
              <w:autoSpaceDN w:val="0"/>
              <w:spacing w:line="300" w:lineRule="auto"/>
              <w:jc w:val="center"/>
              <w:rPr>
                <w:rFonts w:ascii="Arial" w:hAnsi="Arial" w:cs="Arial"/>
                <w:sz w:val="22"/>
                <w:szCs w:val="22"/>
              </w:rPr>
            </w:pPr>
          </w:p>
        </w:tc>
      </w:tr>
      <w:tr w:rsidR="00245097" w:rsidRPr="00D30D87" w14:paraId="001CE092" w14:textId="77777777" w:rsidTr="00657A4D">
        <w:tc>
          <w:tcPr>
            <w:tcW w:w="4815" w:type="dxa"/>
            <w:shd w:val="clear" w:color="auto" w:fill="D9D9D9"/>
            <w:vAlign w:val="center"/>
          </w:tcPr>
          <w:p w14:paraId="7C514E93" w14:textId="77777777" w:rsidR="00245097" w:rsidRPr="00D30D87" w:rsidRDefault="00245097" w:rsidP="00657A4D">
            <w:pPr>
              <w:autoSpaceDE w:val="0"/>
              <w:autoSpaceDN w:val="0"/>
              <w:spacing w:line="300" w:lineRule="auto"/>
              <w:jc w:val="both"/>
              <w:rPr>
                <w:rFonts w:ascii="Arial" w:hAnsi="Arial" w:cs="Arial"/>
                <w:sz w:val="22"/>
                <w:szCs w:val="22"/>
              </w:rPr>
            </w:pPr>
            <w:r w:rsidRPr="00D30D87">
              <w:rPr>
                <w:rFonts w:ascii="Arial" w:hAnsi="Arial" w:cs="Arial"/>
                <w:sz w:val="22"/>
                <w:szCs w:val="22"/>
              </w:rPr>
              <w:t xml:space="preserve">Wynagrodzenie </w:t>
            </w:r>
            <w:r w:rsidRPr="00D30D87">
              <w:rPr>
                <w:rFonts w:ascii="Arial" w:hAnsi="Arial" w:cs="Arial"/>
                <w:b/>
                <w:sz w:val="22"/>
                <w:szCs w:val="22"/>
              </w:rPr>
              <w:t>netto</w:t>
            </w:r>
            <w:r w:rsidRPr="00D30D87">
              <w:rPr>
                <w:rFonts w:ascii="Arial" w:hAnsi="Arial" w:cs="Arial"/>
                <w:sz w:val="22"/>
                <w:szCs w:val="22"/>
              </w:rPr>
              <w:t xml:space="preserve"> za dostawę 60.000 ton kamienia wapiennego [PLN] </w:t>
            </w:r>
          </w:p>
        </w:tc>
        <w:tc>
          <w:tcPr>
            <w:tcW w:w="4247" w:type="dxa"/>
            <w:shd w:val="clear" w:color="auto" w:fill="auto"/>
            <w:vAlign w:val="center"/>
          </w:tcPr>
          <w:p w14:paraId="56406984" w14:textId="77777777" w:rsidR="00245097" w:rsidRPr="00D30D87" w:rsidRDefault="00245097" w:rsidP="00657A4D">
            <w:pPr>
              <w:autoSpaceDE w:val="0"/>
              <w:autoSpaceDN w:val="0"/>
              <w:spacing w:line="300" w:lineRule="auto"/>
              <w:jc w:val="center"/>
              <w:rPr>
                <w:rFonts w:ascii="Arial" w:hAnsi="Arial" w:cs="Arial"/>
                <w:sz w:val="22"/>
                <w:szCs w:val="22"/>
              </w:rPr>
            </w:pPr>
          </w:p>
        </w:tc>
      </w:tr>
      <w:tr w:rsidR="00245097" w:rsidRPr="00D30D87" w14:paraId="1DE889C8" w14:textId="77777777" w:rsidTr="00657A4D">
        <w:tc>
          <w:tcPr>
            <w:tcW w:w="4815" w:type="dxa"/>
            <w:shd w:val="clear" w:color="auto" w:fill="D9D9D9"/>
            <w:vAlign w:val="center"/>
          </w:tcPr>
          <w:p w14:paraId="6EDFFEED" w14:textId="77777777" w:rsidR="00245097" w:rsidRPr="00D30D87" w:rsidRDefault="00245097" w:rsidP="00657A4D">
            <w:pPr>
              <w:autoSpaceDE w:val="0"/>
              <w:autoSpaceDN w:val="0"/>
              <w:spacing w:line="300" w:lineRule="auto"/>
              <w:jc w:val="both"/>
              <w:rPr>
                <w:rFonts w:ascii="Arial" w:hAnsi="Arial" w:cs="Arial"/>
                <w:sz w:val="22"/>
                <w:szCs w:val="22"/>
              </w:rPr>
            </w:pPr>
            <w:r w:rsidRPr="00D30D87">
              <w:rPr>
                <w:rFonts w:ascii="Arial" w:hAnsi="Arial" w:cs="Arial"/>
                <w:sz w:val="22"/>
                <w:szCs w:val="22"/>
              </w:rPr>
              <w:t xml:space="preserve">słownie </w:t>
            </w:r>
            <w:r w:rsidRPr="00D30D87">
              <w:rPr>
                <w:rFonts w:ascii="Arial" w:hAnsi="Arial" w:cs="Arial"/>
                <w:b/>
                <w:sz w:val="22"/>
                <w:szCs w:val="22"/>
              </w:rPr>
              <w:t>netto</w:t>
            </w:r>
            <w:r w:rsidRPr="00D30D87">
              <w:rPr>
                <w:rFonts w:ascii="Arial" w:hAnsi="Arial" w:cs="Arial"/>
                <w:sz w:val="22"/>
                <w:szCs w:val="22"/>
              </w:rPr>
              <w:t>:</w:t>
            </w:r>
          </w:p>
        </w:tc>
        <w:tc>
          <w:tcPr>
            <w:tcW w:w="4247" w:type="dxa"/>
            <w:shd w:val="clear" w:color="auto" w:fill="auto"/>
            <w:vAlign w:val="center"/>
          </w:tcPr>
          <w:p w14:paraId="2243CBA7" w14:textId="77777777" w:rsidR="00245097" w:rsidRPr="00D30D87" w:rsidRDefault="00245097" w:rsidP="00657A4D">
            <w:pPr>
              <w:autoSpaceDE w:val="0"/>
              <w:autoSpaceDN w:val="0"/>
              <w:spacing w:line="300" w:lineRule="auto"/>
              <w:jc w:val="center"/>
              <w:rPr>
                <w:rFonts w:ascii="Arial" w:hAnsi="Arial" w:cs="Arial"/>
                <w:sz w:val="22"/>
                <w:szCs w:val="22"/>
              </w:rPr>
            </w:pPr>
          </w:p>
        </w:tc>
      </w:tr>
      <w:tr w:rsidR="00245097" w:rsidRPr="00D30D87" w14:paraId="7C090E69" w14:textId="77777777" w:rsidTr="00657A4D">
        <w:tc>
          <w:tcPr>
            <w:tcW w:w="4815" w:type="dxa"/>
            <w:shd w:val="clear" w:color="auto" w:fill="D9D9D9"/>
            <w:vAlign w:val="center"/>
          </w:tcPr>
          <w:p w14:paraId="7CFA7566" w14:textId="77777777" w:rsidR="00245097" w:rsidRPr="00D30D87" w:rsidRDefault="00245097" w:rsidP="00657A4D">
            <w:pPr>
              <w:autoSpaceDE w:val="0"/>
              <w:autoSpaceDN w:val="0"/>
              <w:spacing w:line="300" w:lineRule="auto"/>
              <w:jc w:val="both"/>
              <w:rPr>
                <w:rFonts w:ascii="Arial" w:hAnsi="Arial" w:cs="Arial"/>
                <w:sz w:val="22"/>
                <w:szCs w:val="22"/>
              </w:rPr>
            </w:pPr>
            <w:r w:rsidRPr="00D30D87">
              <w:rPr>
                <w:rFonts w:ascii="Arial" w:hAnsi="Arial" w:cs="Arial"/>
                <w:sz w:val="22"/>
                <w:szCs w:val="22"/>
              </w:rPr>
              <w:t>podatek VAT (…%)</w:t>
            </w:r>
          </w:p>
        </w:tc>
        <w:tc>
          <w:tcPr>
            <w:tcW w:w="4247" w:type="dxa"/>
            <w:shd w:val="clear" w:color="auto" w:fill="auto"/>
            <w:vAlign w:val="center"/>
          </w:tcPr>
          <w:p w14:paraId="2F76CFA7" w14:textId="77777777" w:rsidR="00245097" w:rsidRPr="00D30D87" w:rsidRDefault="00245097" w:rsidP="00657A4D">
            <w:pPr>
              <w:autoSpaceDE w:val="0"/>
              <w:autoSpaceDN w:val="0"/>
              <w:spacing w:line="300" w:lineRule="auto"/>
              <w:jc w:val="center"/>
              <w:rPr>
                <w:rFonts w:ascii="Arial" w:hAnsi="Arial" w:cs="Arial"/>
                <w:sz w:val="22"/>
                <w:szCs w:val="22"/>
              </w:rPr>
            </w:pPr>
          </w:p>
        </w:tc>
      </w:tr>
      <w:tr w:rsidR="00245097" w:rsidRPr="00D30D87" w14:paraId="257E9F19" w14:textId="77777777" w:rsidTr="00657A4D">
        <w:tc>
          <w:tcPr>
            <w:tcW w:w="4815" w:type="dxa"/>
            <w:shd w:val="clear" w:color="auto" w:fill="D9D9D9"/>
            <w:vAlign w:val="center"/>
          </w:tcPr>
          <w:p w14:paraId="027ABCB2" w14:textId="77777777" w:rsidR="00245097" w:rsidRPr="00D30D87" w:rsidRDefault="00245097" w:rsidP="00657A4D">
            <w:pPr>
              <w:autoSpaceDE w:val="0"/>
              <w:autoSpaceDN w:val="0"/>
              <w:spacing w:line="300" w:lineRule="auto"/>
              <w:jc w:val="both"/>
              <w:rPr>
                <w:rFonts w:ascii="Arial" w:hAnsi="Arial" w:cs="Arial"/>
                <w:sz w:val="22"/>
                <w:szCs w:val="22"/>
              </w:rPr>
            </w:pPr>
            <w:r w:rsidRPr="00D30D87">
              <w:rPr>
                <w:rFonts w:ascii="Arial" w:hAnsi="Arial" w:cs="Arial"/>
                <w:sz w:val="22"/>
                <w:szCs w:val="22"/>
              </w:rPr>
              <w:t>Słownie VAT:</w:t>
            </w:r>
          </w:p>
        </w:tc>
        <w:tc>
          <w:tcPr>
            <w:tcW w:w="4247" w:type="dxa"/>
            <w:shd w:val="clear" w:color="auto" w:fill="auto"/>
            <w:vAlign w:val="center"/>
          </w:tcPr>
          <w:p w14:paraId="39A5B788" w14:textId="77777777" w:rsidR="00245097" w:rsidRPr="00D30D87" w:rsidRDefault="00245097" w:rsidP="00657A4D">
            <w:pPr>
              <w:autoSpaceDE w:val="0"/>
              <w:autoSpaceDN w:val="0"/>
              <w:spacing w:line="300" w:lineRule="auto"/>
              <w:jc w:val="center"/>
              <w:rPr>
                <w:rFonts w:ascii="Arial" w:hAnsi="Arial" w:cs="Arial"/>
                <w:sz w:val="22"/>
                <w:szCs w:val="22"/>
              </w:rPr>
            </w:pPr>
          </w:p>
        </w:tc>
      </w:tr>
    </w:tbl>
    <w:p w14:paraId="2BD964C9" w14:textId="11ACA6DB" w:rsidR="00245097" w:rsidRDefault="00245097" w:rsidP="00E37E8E">
      <w:pPr>
        <w:pStyle w:val="Akapitzlist"/>
        <w:spacing w:line="300" w:lineRule="auto"/>
        <w:ind w:left="360"/>
        <w:contextualSpacing/>
        <w:jc w:val="both"/>
        <w:rPr>
          <w:rFonts w:ascii="Arial" w:hAnsi="Arial" w:cs="Arial"/>
          <w:b/>
        </w:rPr>
      </w:pPr>
    </w:p>
    <w:tbl>
      <w:tblPr>
        <w:tblW w:w="9214" w:type="dxa"/>
        <w:tblInd w:w="-142" w:type="dxa"/>
        <w:tblCellMar>
          <w:left w:w="70" w:type="dxa"/>
          <w:right w:w="70" w:type="dxa"/>
        </w:tblCellMar>
        <w:tblLook w:val="04A0" w:firstRow="1" w:lastRow="0" w:firstColumn="1" w:lastColumn="0" w:noHBand="0" w:noVBand="1"/>
      </w:tblPr>
      <w:tblGrid>
        <w:gridCol w:w="160"/>
        <w:gridCol w:w="493"/>
        <w:gridCol w:w="2376"/>
        <w:gridCol w:w="2668"/>
        <w:gridCol w:w="3517"/>
      </w:tblGrid>
      <w:tr w:rsidR="00E27A7F" w:rsidRPr="0064530E" w14:paraId="2C82981D" w14:textId="77777777" w:rsidTr="00E37E8E">
        <w:trPr>
          <w:trHeight w:val="1263"/>
        </w:trPr>
        <w:tc>
          <w:tcPr>
            <w:tcW w:w="160" w:type="dxa"/>
            <w:tcBorders>
              <w:top w:val="nil"/>
              <w:left w:val="nil"/>
              <w:bottom w:val="nil"/>
              <w:right w:val="single" w:sz="4" w:space="0" w:color="auto"/>
            </w:tcBorders>
            <w:shd w:val="clear" w:color="auto" w:fill="auto"/>
            <w:noWrap/>
            <w:vAlign w:val="bottom"/>
            <w:hideMark/>
          </w:tcPr>
          <w:p w14:paraId="7D82AF90" w14:textId="77777777" w:rsidR="00E27A7F" w:rsidRPr="0064530E" w:rsidRDefault="00E27A7F" w:rsidP="00E27A7F">
            <w:pPr>
              <w:ind w:left="-217"/>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1250" w14:textId="77777777" w:rsidR="00E27A7F" w:rsidRPr="00D30D87" w:rsidRDefault="00E27A7F" w:rsidP="00657A4D">
            <w:pPr>
              <w:jc w:val="center"/>
              <w:rPr>
                <w:rFonts w:ascii="Calibri" w:eastAsia="Times New Roman" w:hAnsi="Calibri"/>
                <w:b/>
                <w:bCs/>
                <w:color w:val="000000"/>
                <w:sz w:val="20"/>
                <w:szCs w:val="20"/>
              </w:rPr>
            </w:pPr>
            <w:r w:rsidRPr="00D30D87">
              <w:rPr>
                <w:rFonts w:ascii="Calibri" w:eastAsia="Times New Roman" w:hAnsi="Calibri"/>
                <w:b/>
                <w:bCs/>
                <w:color w:val="000000"/>
                <w:sz w:val="20"/>
                <w:szCs w:val="20"/>
              </w:rPr>
              <w:t>Lp.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9493A" w14:textId="77777777" w:rsidR="00E27A7F" w:rsidRPr="00D30D87" w:rsidRDefault="00E27A7F" w:rsidP="00657A4D">
            <w:pPr>
              <w:jc w:val="center"/>
              <w:rPr>
                <w:rFonts w:ascii="Calibri" w:eastAsia="Times New Roman" w:hAnsi="Calibri"/>
                <w:b/>
                <w:bCs/>
                <w:color w:val="000000"/>
                <w:sz w:val="20"/>
                <w:szCs w:val="20"/>
              </w:rPr>
            </w:pPr>
            <w:r w:rsidRPr="00D30D87">
              <w:rPr>
                <w:rFonts w:ascii="Calibri" w:eastAsia="Times New Roman" w:hAnsi="Calibri"/>
                <w:b/>
                <w:bCs/>
                <w:color w:val="000000"/>
                <w:sz w:val="20"/>
                <w:szCs w:val="20"/>
              </w:rPr>
              <w:t>Parametr</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AF874" w14:textId="781613F8" w:rsidR="00E27A7F" w:rsidRPr="00D30D87" w:rsidRDefault="00E27A7F">
            <w:pPr>
              <w:jc w:val="center"/>
              <w:rPr>
                <w:rFonts w:ascii="Calibri" w:eastAsia="Times New Roman" w:hAnsi="Calibri"/>
                <w:b/>
                <w:bCs/>
                <w:color w:val="000000"/>
                <w:sz w:val="20"/>
                <w:szCs w:val="20"/>
              </w:rPr>
            </w:pPr>
            <w:r>
              <w:rPr>
                <w:rFonts w:ascii="Calibri" w:eastAsia="Times New Roman" w:hAnsi="Calibri"/>
                <w:b/>
                <w:bCs/>
                <w:color w:val="000000"/>
                <w:sz w:val="20"/>
                <w:szCs w:val="20"/>
              </w:rPr>
              <w:t>Wymogi stawiane przez Zamawiającego</w:t>
            </w:r>
            <w:r w:rsidRPr="00D30D87">
              <w:rPr>
                <w:rFonts w:ascii="Calibri" w:eastAsia="Times New Roman" w:hAnsi="Calibri"/>
                <w:b/>
                <w:bCs/>
                <w:color w:val="000000"/>
                <w:sz w:val="20"/>
                <w:szCs w:val="20"/>
              </w:rPr>
              <w:t xml:space="preserve"> dla każdej </w:t>
            </w:r>
            <w:r>
              <w:rPr>
                <w:rFonts w:ascii="Calibri" w:eastAsia="Times New Roman" w:hAnsi="Calibri"/>
                <w:b/>
                <w:bCs/>
                <w:color w:val="000000"/>
                <w:sz w:val="20"/>
                <w:szCs w:val="20"/>
              </w:rPr>
              <w:t>dostawy kamienia wapiennego dla Pakietu A</w:t>
            </w:r>
          </w:p>
        </w:tc>
        <w:tc>
          <w:tcPr>
            <w:tcW w:w="3517" w:type="dxa"/>
            <w:tcBorders>
              <w:top w:val="single" w:sz="4" w:space="0" w:color="auto"/>
              <w:left w:val="single" w:sz="4" w:space="0" w:color="auto"/>
              <w:bottom w:val="single" w:sz="4" w:space="0" w:color="auto"/>
              <w:right w:val="single" w:sz="4" w:space="0" w:color="auto"/>
            </w:tcBorders>
          </w:tcPr>
          <w:p w14:paraId="757ADD7C" w14:textId="07718C87" w:rsidR="00E27A7F" w:rsidRPr="0064530E" w:rsidRDefault="00E27A7F">
            <w:pPr>
              <w:jc w:val="center"/>
              <w:rPr>
                <w:rFonts w:ascii="Calibri" w:eastAsia="Times New Roman" w:hAnsi="Calibri"/>
                <w:b/>
                <w:bCs/>
                <w:color w:val="000000"/>
                <w:sz w:val="16"/>
                <w:szCs w:val="16"/>
              </w:rPr>
            </w:pPr>
            <w:r w:rsidRPr="00E37E8E">
              <w:rPr>
                <w:rFonts w:ascii="Calibri" w:eastAsia="Times New Roman" w:hAnsi="Calibri"/>
                <w:b/>
                <w:bCs/>
                <w:color w:val="000000"/>
                <w:sz w:val="20"/>
                <w:szCs w:val="20"/>
              </w:rPr>
              <w:t>Oświadczenie Wykonawcy w zakresie gwarancji spełnienia parametrów</w:t>
            </w:r>
            <w:r>
              <w:rPr>
                <w:rFonts w:ascii="Calibri" w:eastAsia="Times New Roman" w:hAnsi="Calibri"/>
                <w:b/>
                <w:bCs/>
                <w:color w:val="000000"/>
                <w:sz w:val="20"/>
                <w:szCs w:val="20"/>
              </w:rPr>
              <w:t xml:space="preserve"> (</w:t>
            </w:r>
            <w:r w:rsidR="007621F0">
              <w:rPr>
                <w:rFonts w:ascii="Calibri" w:eastAsia="Times New Roman" w:hAnsi="Calibri"/>
                <w:b/>
                <w:bCs/>
                <w:color w:val="000000"/>
                <w:sz w:val="20"/>
                <w:szCs w:val="20"/>
              </w:rPr>
              <w:t>należy wpisać wielkość, potwierdzającą spełnienie wymaganych parametrów</w:t>
            </w:r>
            <w:r>
              <w:rPr>
                <w:rFonts w:ascii="Calibri" w:eastAsia="Times New Roman" w:hAnsi="Calibri"/>
                <w:b/>
                <w:bCs/>
                <w:color w:val="000000"/>
                <w:sz w:val="20"/>
                <w:szCs w:val="20"/>
              </w:rPr>
              <w:t>)</w:t>
            </w:r>
          </w:p>
        </w:tc>
      </w:tr>
      <w:tr w:rsidR="00E27A7F" w:rsidRPr="0064530E" w14:paraId="5A6D2764" w14:textId="77777777" w:rsidTr="00E37E8E">
        <w:trPr>
          <w:trHeight w:val="576"/>
        </w:trPr>
        <w:tc>
          <w:tcPr>
            <w:tcW w:w="160" w:type="dxa"/>
            <w:tcBorders>
              <w:top w:val="nil"/>
              <w:left w:val="nil"/>
              <w:bottom w:val="nil"/>
              <w:right w:val="single" w:sz="4" w:space="0" w:color="auto"/>
            </w:tcBorders>
            <w:shd w:val="clear" w:color="auto" w:fill="auto"/>
            <w:noWrap/>
            <w:vAlign w:val="bottom"/>
            <w:hideMark/>
          </w:tcPr>
          <w:p w14:paraId="2912638F"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1822251"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1.</w:t>
            </w:r>
          </w:p>
        </w:tc>
        <w:tc>
          <w:tcPr>
            <w:tcW w:w="237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86B4E33"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CaCO</w:t>
            </w:r>
            <w:r w:rsidRPr="00D30D87">
              <w:rPr>
                <w:rFonts w:ascii="Calibri" w:eastAsia="Times New Roman" w:hAnsi="Calibri"/>
                <w:color w:val="000000"/>
                <w:sz w:val="20"/>
                <w:szCs w:val="20"/>
                <w:vertAlign w:val="subscript"/>
              </w:rPr>
              <w:t>3</w:t>
            </w:r>
          </w:p>
        </w:tc>
        <w:tc>
          <w:tcPr>
            <w:tcW w:w="266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7A3CD07"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min 96,0%</w:t>
            </w:r>
          </w:p>
        </w:tc>
        <w:tc>
          <w:tcPr>
            <w:tcW w:w="3517" w:type="dxa"/>
            <w:tcBorders>
              <w:top w:val="single" w:sz="4" w:space="0" w:color="auto"/>
              <w:left w:val="single" w:sz="4" w:space="0" w:color="auto"/>
              <w:bottom w:val="single" w:sz="4" w:space="0" w:color="auto"/>
              <w:right w:val="single" w:sz="4" w:space="0" w:color="auto"/>
            </w:tcBorders>
          </w:tcPr>
          <w:p w14:paraId="7AA4768C" w14:textId="77777777" w:rsidR="00E27A7F" w:rsidRPr="0064530E" w:rsidRDefault="00E27A7F" w:rsidP="00657A4D">
            <w:pPr>
              <w:jc w:val="center"/>
              <w:rPr>
                <w:rFonts w:ascii="Calibri" w:eastAsia="Times New Roman" w:hAnsi="Calibri"/>
                <w:color w:val="000000"/>
                <w:sz w:val="16"/>
                <w:szCs w:val="16"/>
              </w:rPr>
            </w:pPr>
          </w:p>
        </w:tc>
      </w:tr>
      <w:tr w:rsidR="00E27A7F" w:rsidRPr="0064530E" w14:paraId="5A60AB5A" w14:textId="77777777" w:rsidTr="00E37E8E">
        <w:trPr>
          <w:trHeight w:val="576"/>
        </w:trPr>
        <w:tc>
          <w:tcPr>
            <w:tcW w:w="160" w:type="dxa"/>
            <w:tcBorders>
              <w:top w:val="nil"/>
              <w:left w:val="nil"/>
              <w:bottom w:val="nil"/>
              <w:right w:val="single" w:sz="4" w:space="0" w:color="auto"/>
            </w:tcBorders>
            <w:shd w:val="clear" w:color="auto" w:fill="auto"/>
            <w:noWrap/>
            <w:vAlign w:val="bottom"/>
            <w:hideMark/>
          </w:tcPr>
          <w:p w14:paraId="288D1D91"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0F47"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AFB33"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MgCO</w:t>
            </w:r>
            <w:r w:rsidRPr="00D30D87">
              <w:rPr>
                <w:rFonts w:ascii="Calibri" w:eastAsia="Times New Roman" w:hAnsi="Calibri"/>
                <w:color w:val="000000"/>
                <w:sz w:val="20"/>
                <w:szCs w:val="20"/>
                <w:vertAlign w:val="subscript"/>
              </w:rPr>
              <w:t>3</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3964A"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2,0%</w:t>
            </w:r>
          </w:p>
        </w:tc>
        <w:tc>
          <w:tcPr>
            <w:tcW w:w="3517" w:type="dxa"/>
            <w:tcBorders>
              <w:top w:val="single" w:sz="4" w:space="0" w:color="auto"/>
              <w:left w:val="single" w:sz="4" w:space="0" w:color="auto"/>
              <w:bottom w:val="single" w:sz="4" w:space="0" w:color="auto"/>
              <w:right w:val="single" w:sz="4" w:space="0" w:color="auto"/>
            </w:tcBorders>
          </w:tcPr>
          <w:p w14:paraId="43C81709" w14:textId="77777777" w:rsidR="00E27A7F" w:rsidRPr="0064530E" w:rsidRDefault="00E27A7F" w:rsidP="00657A4D">
            <w:pPr>
              <w:jc w:val="center"/>
              <w:rPr>
                <w:rFonts w:ascii="Calibri" w:eastAsia="Times New Roman" w:hAnsi="Calibri"/>
                <w:color w:val="000000"/>
                <w:sz w:val="16"/>
                <w:szCs w:val="16"/>
              </w:rPr>
            </w:pPr>
          </w:p>
        </w:tc>
      </w:tr>
      <w:tr w:rsidR="00E27A7F" w:rsidRPr="0064530E" w14:paraId="70CBA2CF" w14:textId="77777777" w:rsidTr="00E37E8E">
        <w:trPr>
          <w:trHeight w:val="576"/>
        </w:trPr>
        <w:tc>
          <w:tcPr>
            <w:tcW w:w="160" w:type="dxa"/>
            <w:tcBorders>
              <w:top w:val="nil"/>
              <w:left w:val="nil"/>
              <w:bottom w:val="nil"/>
              <w:right w:val="single" w:sz="4" w:space="0" w:color="auto"/>
            </w:tcBorders>
            <w:shd w:val="clear" w:color="auto" w:fill="auto"/>
            <w:noWrap/>
            <w:vAlign w:val="bottom"/>
            <w:hideMark/>
          </w:tcPr>
          <w:p w14:paraId="499A8FFC"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28CCA"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3.</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FFDD9"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S i O</w:t>
            </w:r>
            <w:r w:rsidRPr="00D30D87">
              <w:rPr>
                <w:rFonts w:ascii="Calibri" w:eastAsia="Times New Roman" w:hAnsi="Calibri"/>
                <w:color w:val="000000"/>
                <w:sz w:val="20"/>
                <w:szCs w:val="20"/>
                <w:vertAlign w:val="subscript"/>
              </w:rPr>
              <w:t>2</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A26DA"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2,8%</w:t>
            </w:r>
          </w:p>
        </w:tc>
        <w:tc>
          <w:tcPr>
            <w:tcW w:w="3517" w:type="dxa"/>
            <w:tcBorders>
              <w:top w:val="single" w:sz="4" w:space="0" w:color="auto"/>
              <w:left w:val="single" w:sz="4" w:space="0" w:color="auto"/>
              <w:bottom w:val="single" w:sz="4" w:space="0" w:color="auto"/>
              <w:right w:val="single" w:sz="4" w:space="0" w:color="auto"/>
            </w:tcBorders>
          </w:tcPr>
          <w:p w14:paraId="273F1E8F" w14:textId="77777777" w:rsidR="00E27A7F" w:rsidRPr="0064530E" w:rsidRDefault="00E27A7F" w:rsidP="00657A4D">
            <w:pPr>
              <w:jc w:val="center"/>
              <w:rPr>
                <w:rFonts w:ascii="Calibri" w:eastAsia="Times New Roman" w:hAnsi="Calibri"/>
                <w:color w:val="000000"/>
                <w:sz w:val="16"/>
                <w:szCs w:val="16"/>
              </w:rPr>
            </w:pPr>
          </w:p>
        </w:tc>
      </w:tr>
      <w:tr w:rsidR="00E27A7F" w:rsidRPr="0064530E" w14:paraId="5C377AE2" w14:textId="77777777" w:rsidTr="00E37E8E">
        <w:trPr>
          <w:trHeight w:val="576"/>
        </w:trPr>
        <w:tc>
          <w:tcPr>
            <w:tcW w:w="160" w:type="dxa"/>
            <w:tcBorders>
              <w:top w:val="nil"/>
              <w:left w:val="nil"/>
              <w:bottom w:val="nil"/>
              <w:right w:val="single" w:sz="4" w:space="0" w:color="auto"/>
            </w:tcBorders>
            <w:shd w:val="clear" w:color="auto" w:fill="auto"/>
            <w:noWrap/>
            <w:vAlign w:val="bottom"/>
            <w:hideMark/>
          </w:tcPr>
          <w:p w14:paraId="4F31C926"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E8AA6"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4.</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9E5F6"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Fe</w:t>
            </w:r>
            <w:r w:rsidRPr="00D30D87">
              <w:rPr>
                <w:rFonts w:ascii="Calibri" w:eastAsia="Times New Roman" w:hAnsi="Calibri"/>
                <w:color w:val="000000"/>
                <w:sz w:val="20"/>
                <w:szCs w:val="20"/>
                <w:vertAlign w:val="subscript"/>
              </w:rPr>
              <w:t>2</w:t>
            </w:r>
            <w:r w:rsidRPr="00D30D87">
              <w:rPr>
                <w:rFonts w:ascii="Calibri" w:eastAsia="Times New Roman" w:hAnsi="Calibri"/>
                <w:color w:val="000000"/>
                <w:sz w:val="20"/>
                <w:szCs w:val="20"/>
              </w:rPr>
              <w:t>O</w:t>
            </w:r>
            <w:r w:rsidRPr="00D30D87">
              <w:rPr>
                <w:rFonts w:ascii="Calibri" w:eastAsia="Times New Roman" w:hAnsi="Calibri"/>
                <w:color w:val="000000"/>
                <w:sz w:val="20"/>
                <w:szCs w:val="20"/>
                <w:vertAlign w:val="subscript"/>
              </w:rPr>
              <w:t>3</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D82C"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0,35%</w:t>
            </w:r>
          </w:p>
        </w:tc>
        <w:tc>
          <w:tcPr>
            <w:tcW w:w="3517" w:type="dxa"/>
            <w:tcBorders>
              <w:top w:val="single" w:sz="4" w:space="0" w:color="auto"/>
              <w:left w:val="single" w:sz="4" w:space="0" w:color="auto"/>
              <w:bottom w:val="single" w:sz="4" w:space="0" w:color="auto"/>
              <w:right w:val="single" w:sz="4" w:space="0" w:color="auto"/>
            </w:tcBorders>
          </w:tcPr>
          <w:p w14:paraId="54FADCCD" w14:textId="77777777" w:rsidR="00E27A7F" w:rsidRPr="0064530E" w:rsidRDefault="00E27A7F" w:rsidP="00657A4D">
            <w:pPr>
              <w:jc w:val="center"/>
              <w:rPr>
                <w:rFonts w:ascii="Calibri" w:eastAsia="Times New Roman" w:hAnsi="Calibri"/>
                <w:color w:val="000000"/>
                <w:sz w:val="16"/>
                <w:szCs w:val="16"/>
              </w:rPr>
            </w:pPr>
          </w:p>
        </w:tc>
      </w:tr>
      <w:tr w:rsidR="00E27A7F" w:rsidRPr="0064530E" w14:paraId="40ABAFED" w14:textId="77777777" w:rsidTr="00E37E8E">
        <w:trPr>
          <w:trHeight w:val="576"/>
        </w:trPr>
        <w:tc>
          <w:tcPr>
            <w:tcW w:w="160" w:type="dxa"/>
            <w:tcBorders>
              <w:top w:val="nil"/>
              <w:left w:val="nil"/>
              <w:bottom w:val="nil"/>
              <w:right w:val="single" w:sz="4" w:space="0" w:color="auto"/>
            </w:tcBorders>
            <w:shd w:val="clear" w:color="auto" w:fill="auto"/>
            <w:noWrap/>
            <w:vAlign w:val="bottom"/>
            <w:hideMark/>
          </w:tcPr>
          <w:p w14:paraId="57722151"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0750BDF"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5.</w:t>
            </w:r>
          </w:p>
        </w:tc>
        <w:tc>
          <w:tcPr>
            <w:tcW w:w="237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55555FC"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zawartość wilgoci</w:t>
            </w:r>
          </w:p>
        </w:tc>
        <w:tc>
          <w:tcPr>
            <w:tcW w:w="266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5D07492"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6,0%</w:t>
            </w:r>
          </w:p>
        </w:tc>
        <w:tc>
          <w:tcPr>
            <w:tcW w:w="3517" w:type="dxa"/>
            <w:tcBorders>
              <w:top w:val="single" w:sz="4" w:space="0" w:color="auto"/>
              <w:left w:val="single" w:sz="4" w:space="0" w:color="auto"/>
              <w:bottom w:val="single" w:sz="4" w:space="0" w:color="auto"/>
              <w:right w:val="single" w:sz="4" w:space="0" w:color="auto"/>
            </w:tcBorders>
          </w:tcPr>
          <w:p w14:paraId="03E18A64" w14:textId="77777777" w:rsidR="00E27A7F" w:rsidRPr="0064530E" w:rsidRDefault="00E27A7F" w:rsidP="00657A4D">
            <w:pPr>
              <w:jc w:val="center"/>
              <w:rPr>
                <w:rFonts w:ascii="Calibri" w:eastAsia="Times New Roman" w:hAnsi="Calibri"/>
                <w:color w:val="000000"/>
                <w:sz w:val="16"/>
                <w:szCs w:val="16"/>
              </w:rPr>
            </w:pPr>
          </w:p>
        </w:tc>
      </w:tr>
      <w:tr w:rsidR="00E27A7F" w:rsidRPr="0064530E" w14:paraId="16B4F0EA" w14:textId="77777777" w:rsidTr="00E37E8E">
        <w:trPr>
          <w:trHeight w:val="576"/>
        </w:trPr>
        <w:tc>
          <w:tcPr>
            <w:tcW w:w="160" w:type="dxa"/>
            <w:tcBorders>
              <w:top w:val="nil"/>
              <w:left w:val="nil"/>
              <w:bottom w:val="nil"/>
              <w:right w:val="single" w:sz="4" w:space="0" w:color="auto"/>
            </w:tcBorders>
            <w:shd w:val="clear" w:color="auto" w:fill="auto"/>
            <w:noWrap/>
            <w:vAlign w:val="bottom"/>
            <w:hideMark/>
          </w:tcPr>
          <w:p w14:paraId="158900F9"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71D2F"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6.</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76DE9"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Granulacja</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07BAE"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20 ÷ 60 mm</w:t>
            </w:r>
          </w:p>
        </w:tc>
        <w:tc>
          <w:tcPr>
            <w:tcW w:w="3517" w:type="dxa"/>
            <w:tcBorders>
              <w:top w:val="single" w:sz="4" w:space="0" w:color="auto"/>
              <w:left w:val="single" w:sz="4" w:space="0" w:color="auto"/>
              <w:bottom w:val="single" w:sz="4" w:space="0" w:color="auto"/>
              <w:right w:val="single" w:sz="4" w:space="0" w:color="auto"/>
            </w:tcBorders>
          </w:tcPr>
          <w:p w14:paraId="17704363" w14:textId="77777777" w:rsidR="00E27A7F" w:rsidRPr="0064530E" w:rsidRDefault="00E27A7F" w:rsidP="00657A4D">
            <w:pPr>
              <w:jc w:val="center"/>
              <w:rPr>
                <w:rFonts w:ascii="Calibri" w:eastAsia="Times New Roman" w:hAnsi="Calibri"/>
                <w:color w:val="000000"/>
                <w:sz w:val="16"/>
                <w:szCs w:val="16"/>
              </w:rPr>
            </w:pPr>
          </w:p>
        </w:tc>
      </w:tr>
      <w:tr w:rsidR="00E27A7F" w:rsidRPr="0064530E" w14:paraId="261BCF98" w14:textId="77777777" w:rsidTr="00E37E8E">
        <w:trPr>
          <w:trHeight w:val="576"/>
        </w:trPr>
        <w:tc>
          <w:tcPr>
            <w:tcW w:w="160" w:type="dxa"/>
            <w:tcBorders>
              <w:top w:val="nil"/>
              <w:left w:val="nil"/>
              <w:bottom w:val="nil"/>
              <w:right w:val="single" w:sz="4" w:space="0" w:color="auto"/>
            </w:tcBorders>
            <w:shd w:val="clear" w:color="auto" w:fill="auto"/>
            <w:noWrap/>
            <w:vAlign w:val="bottom"/>
            <w:hideMark/>
          </w:tcPr>
          <w:p w14:paraId="368B04AB"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3EEECA"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7.</w:t>
            </w:r>
          </w:p>
        </w:tc>
        <w:tc>
          <w:tcPr>
            <w:tcW w:w="237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F5B669E"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Podziarno</w:t>
            </w:r>
          </w:p>
        </w:tc>
        <w:tc>
          <w:tcPr>
            <w:tcW w:w="266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07C8DD3"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5 %</w:t>
            </w:r>
          </w:p>
        </w:tc>
        <w:tc>
          <w:tcPr>
            <w:tcW w:w="3517" w:type="dxa"/>
            <w:tcBorders>
              <w:top w:val="single" w:sz="4" w:space="0" w:color="auto"/>
              <w:left w:val="single" w:sz="4" w:space="0" w:color="auto"/>
              <w:bottom w:val="single" w:sz="4" w:space="0" w:color="auto"/>
              <w:right w:val="single" w:sz="4" w:space="0" w:color="auto"/>
            </w:tcBorders>
          </w:tcPr>
          <w:p w14:paraId="51B98D95" w14:textId="77777777" w:rsidR="00E27A7F" w:rsidRPr="0064530E" w:rsidRDefault="00E27A7F" w:rsidP="00657A4D">
            <w:pPr>
              <w:jc w:val="center"/>
              <w:rPr>
                <w:rFonts w:ascii="Calibri" w:eastAsia="Times New Roman" w:hAnsi="Calibri"/>
                <w:color w:val="000000"/>
                <w:sz w:val="16"/>
                <w:szCs w:val="16"/>
              </w:rPr>
            </w:pPr>
          </w:p>
        </w:tc>
      </w:tr>
    </w:tbl>
    <w:p w14:paraId="2789E252" w14:textId="77777777" w:rsidR="00E27A7F" w:rsidRPr="00E37E8E" w:rsidRDefault="00E27A7F" w:rsidP="00E37E8E">
      <w:pPr>
        <w:pStyle w:val="Akapitzlist"/>
        <w:spacing w:line="300" w:lineRule="auto"/>
        <w:ind w:left="360"/>
        <w:contextualSpacing/>
        <w:jc w:val="both"/>
        <w:rPr>
          <w:rFonts w:ascii="Arial" w:hAnsi="Arial" w:cs="Arial"/>
          <w:b/>
        </w:rPr>
      </w:pPr>
    </w:p>
    <w:p w14:paraId="18AE6A00" w14:textId="3701FE86" w:rsidR="00CC39FC" w:rsidRPr="00E37E8E" w:rsidRDefault="00CC39FC" w:rsidP="00CC39FC">
      <w:pPr>
        <w:pStyle w:val="Akapitzlist"/>
        <w:numPr>
          <w:ilvl w:val="0"/>
          <w:numId w:val="19"/>
        </w:numPr>
        <w:spacing w:line="300" w:lineRule="auto"/>
        <w:contextualSpacing/>
        <w:jc w:val="both"/>
        <w:rPr>
          <w:rFonts w:ascii="Arial" w:hAnsi="Arial" w:cs="Arial"/>
          <w:b/>
        </w:rPr>
      </w:pPr>
      <w:r w:rsidRPr="00E37E8E">
        <w:rPr>
          <w:rFonts w:ascii="Arial" w:hAnsi="Arial" w:cs="Arial"/>
          <w:b/>
        </w:rPr>
        <w:t>Oferujemy wykonanie zamówienia dla Pakietu B za cenę:</w:t>
      </w:r>
    </w:p>
    <w:p w14:paraId="3F77F357" w14:textId="77777777" w:rsidR="00CC39FC" w:rsidRPr="00E37E8E" w:rsidRDefault="00CC39FC" w:rsidP="00CC39FC">
      <w:pPr>
        <w:pStyle w:val="Akapitzlist"/>
        <w:numPr>
          <w:ilvl w:val="1"/>
          <w:numId w:val="19"/>
        </w:numPr>
        <w:spacing w:line="300" w:lineRule="auto"/>
        <w:ind w:left="574"/>
        <w:contextualSpacing/>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CC39FC" w:rsidRPr="00245097" w14:paraId="6418D169" w14:textId="77777777" w:rsidTr="00657A4D">
        <w:tc>
          <w:tcPr>
            <w:tcW w:w="4815" w:type="dxa"/>
            <w:shd w:val="clear" w:color="auto" w:fill="D9D9D9"/>
            <w:vAlign w:val="center"/>
          </w:tcPr>
          <w:p w14:paraId="77BF3202" w14:textId="3B6BC2E6"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W</w:t>
            </w:r>
            <w:r w:rsidR="00245097" w:rsidRPr="00245097">
              <w:rPr>
                <w:rFonts w:ascii="Arial" w:hAnsi="Arial" w:cs="Arial"/>
                <w:sz w:val="22"/>
                <w:szCs w:val="22"/>
              </w:rPr>
              <w:t xml:space="preserve">ynagrodzenie </w:t>
            </w:r>
            <w:r w:rsidR="00245097" w:rsidRPr="00245097">
              <w:rPr>
                <w:rFonts w:ascii="Arial" w:hAnsi="Arial" w:cs="Arial"/>
                <w:b/>
                <w:sz w:val="22"/>
                <w:szCs w:val="22"/>
              </w:rPr>
              <w:t>brutto</w:t>
            </w:r>
            <w:r w:rsidR="00245097" w:rsidRPr="00245097">
              <w:rPr>
                <w:rFonts w:ascii="Arial" w:hAnsi="Arial" w:cs="Arial"/>
                <w:sz w:val="22"/>
                <w:szCs w:val="22"/>
              </w:rPr>
              <w:t xml:space="preserve"> za dostawę 1 </w:t>
            </w:r>
            <w:r w:rsidRPr="00E37E8E">
              <w:rPr>
                <w:rFonts w:ascii="Arial" w:hAnsi="Arial" w:cs="Arial"/>
                <w:sz w:val="22"/>
                <w:szCs w:val="22"/>
              </w:rPr>
              <w:t>tony kamienia wapiennego [PLN]</w:t>
            </w:r>
          </w:p>
        </w:tc>
        <w:tc>
          <w:tcPr>
            <w:tcW w:w="4247" w:type="dxa"/>
            <w:shd w:val="clear" w:color="auto" w:fill="auto"/>
            <w:vAlign w:val="center"/>
          </w:tcPr>
          <w:p w14:paraId="7CEE7C05"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69E9182F" w14:textId="77777777" w:rsidTr="00657A4D">
        <w:tc>
          <w:tcPr>
            <w:tcW w:w="4815" w:type="dxa"/>
            <w:shd w:val="clear" w:color="auto" w:fill="D9D9D9"/>
            <w:vAlign w:val="center"/>
          </w:tcPr>
          <w:p w14:paraId="2726A441"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 xml:space="preserve">Słownie </w:t>
            </w:r>
            <w:r w:rsidRPr="00E37E8E">
              <w:rPr>
                <w:rFonts w:ascii="Arial" w:hAnsi="Arial" w:cs="Arial"/>
                <w:b/>
                <w:sz w:val="22"/>
                <w:szCs w:val="22"/>
              </w:rPr>
              <w:t>brutto</w:t>
            </w:r>
            <w:r w:rsidRPr="00E37E8E">
              <w:rPr>
                <w:rFonts w:ascii="Arial" w:hAnsi="Arial" w:cs="Arial"/>
                <w:sz w:val="22"/>
                <w:szCs w:val="22"/>
              </w:rPr>
              <w:t>:</w:t>
            </w:r>
          </w:p>
        </w:tc>
        <w:tc>
          <w:tcPr>
            <w:tcW w:w="4247" w:type="dxa"/>
            <w:shd w:val="clear" w:color="auto" w:fill="auto"/>
            <w:vAlign w:val="center"/>
          </w:tcPr>
          <w:p w14:paraId="107815CD"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78D852C2" w14:textId="77777777" w:rsidTr="00657A4D">
        <w:tc>
          <w:tcPr>
            <w:tcW w:w="4815" w:type="dxa"/>
            <w:shd w:val="clear" w:color="auto" w:fill="D9D9D9"/>
            <w:vAlign w:val="center"/>
          </w:tcPr>
          <w:p w14:paraId="2E51C48D" w14:textId="4E216E2B"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W</w:t>
            </w:r>
            <w:r w:rsidR="00245097" w:rsidRPr="00245097">
              <w:rPr>
                <w:rFonts w:ascii="Arial" w:hAnsi="Arial" w:cs="Arial"/>
                <w:sz w:val="22"/>
                <w:szCs w:val="22"/>
              </w:rPr>
              <w:t xml:space="preserve">ynagrodzenie </w:t>
            </w:r>
            <w:r w:rsidR="00245097" w:rsidRPr="00245097">
              <w:rPr>
                <w:rFonts w:ascii="Arial" w:hAnsi="Arial" w:cs="Arial"/>
                <w:b/>
                <w:sz w:val="22"/>
                <w:szCs w:val="22"/>
              </w:rPr>
              <w:t>netto</w:t>
            </w:r>
            <w:r w:rsidR="00245097" w:rsidRPr="00245097">
              <w:rPr>
                <w:rFonts w:ascii="Arial" w:hAnsi="Arial" w:cs="Arial"/>
                <w:sz w:val="22"/>
                <w:szCs w:val="22"/>
              </w:rPr>
              <w:t xml:space="preserve"> za dostawę </w:t>
            </w:r>
            <w:r w:rsidRPr="00E37E8E">
              <w:rPr>
                <w:rFonts w:ascii="Arial" w:hAnsi="Arial" w:cs="Arial"/>
                <w:sz w:val="22"/>
                <w:szCs w:val="22"/>
              </w:rPr>
              <w:t>1 tony kamienia wapiennego  [PLN]</w:t>
            </w:r>
          </w:p>
        </w:tc>
        <w:tc>
          <w:tcPr>
            <w:tcW w:w="4247" w:type="dxa"/>
            <w:shd w:val="clear" w:color="auto" w:fill="auto"/>
            <w:vAlign w:val="center"/>
          </w:tcPr>
          <w:p w14:paraId="11EE2A45"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5A853304" w14:textId="77777777" w:rsidTr="00657A4D">
        <w:tc>
          <w:tcPr>
            <w:tcW w:w="4815" w:type="dxa"/>
            <w:shd w:val="clear" w:color="auto" w:fill="D9D9D9"/>
            <w:vAlign w:val="center"/>
          </w:tcPr>
          <w:p w14:paraId="1DEBD770"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 xml:space="preserve">słownie </w:t>
            </w:r>
            <w:r w:rsidRPr="00E37E8E">
              <w:rPr>
                <w:rFonts w:ascii="Arial" w:hAnsi="Arial" w:cs="Arial"/>
                <w:b/>
                <w:sz w:val="22"/>
                <w:szCs w:val="22"/>
              </w:rPr>
              <w:t>netto</w:t>
            </w:r>
            <w:r w:rsidRPr="00E37E8E">
              <w:rPr>
                <w:rFonts w:ascii="Arial" w:hAnsi="Arial" w:cs="Arial"/>
                <w:sz w:val="22"/>
                <w:szCs w:val="22"/>
              </w:rPr>
              <w:t>:</w:t>
            </w:r>
          </w:p>
        </w:tc>
        <w:tc>
          <w:tcPr>
            <w:tcW w:w="4247" w:type="dxa"/>
            <w:shd w:val="clear" w:color="auto" w:fill="auto"/>
            <w:vAlign w:val="center"/>
          </w:tcPr>
          <w:p w14:paraId="7BB49A02"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2DB59603" w14:textId="77777777" w:rsidTr="00657A4D">
        <w:tc>
          <w:tcPr>
            <w:tcW w:w="4815" w:type="dxa"/>
            <w:shd w:val="clear" w:color="auto" w:fill="D9D9D9"/>
            <w:vAlign w:val="center"/>
          </w:tcPr>
          <w:p w14:paraId="4302F6B2"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podatek VAT (…%)</w:t>
            </w:r>
          </w:p>
        </w:tc>
        <w:tc>
          <w:tcPr>
            <w:tcW w:w="4247" w:type="dxa"/>
            <w:shd w:val="clear" w:color="auto" w:fill="auto"/>
            <w:vAlign w:val="center"/>
          </w:tcPr>
          <w:p w14:paraId="63BEE720"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2DBA34EE" w14:textId="77777777" w:rsidTr="00657A4D">
        <w:tc>
          <w:tcPr>
            <w:tcW w:w="4815" w:type="dxa"/>
            <w:shd w:val="clear" w:color="auto" w:fill="D9D9D9"/>
            <w:vAlign w:val="center"/>
          </w:tcPr>
          <w:p w14:paraId="2A48AD55"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Słownie VAT:</w:t>
            </w:r>
          </w:p>
        </w:tc>
        <w:tc>
          <w:tcPr>
            <w:tcW w:w="4247" w:type="dxa"/>
            <w:shd w:val="clear" w:color="auto" w:fill="auto"/>
            <w:vAlign w:val="center"/>
          </w:tcPr>
          <w:p w14:paraId="412E7137" w14:textId="77777777" w:rsidR="00CC39FC" w:rsidRPr="00E37E8E" w:rsidRDefault="00CC39FC" w:rsidP="00657A4D">
            <w:pPr>
              <w:autoSpaceDE w:val="0"/>
              <w:autoSpaceDN w:val="0"/>
              <w:spacing w:line="300" w:lineRule="auto"/>
              <w:jc w:val="center"/>
              <w:rPr>
                <w:rFonts w:ascii="Arial" w:hAnsi="Arial" w:cs="Arial"/>
                <w:sz w:val="22"/>
                <w:szCs w:val="22"/>
              </w:rPr>
            </w:pPr>
          </w:p>
        </w:tc>
      </w:tr>
    </w:tbl>
    <w:p w14:paraId="5B8D6228" w14:textId="77777777" w:rsidR="00CC39FC" w:rsidRPr="00E37E8E" w:rsidRDefault="00CC39FC" w:rsidP="00CC39FC">
      <w:pPr>
        <w:pStyle w:val="Akapitzlist"/>
        <w:numPr>
          <w:ilvl w:val="1"/>
          <w:numId w:val="19"/>
        </w:numPr>
        <w:spacing w:after="200" w:line="300" w:lineRule="auto"/>
        <w:ind w:left="574"/>
        <w:contextualSpacing/>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CC39FC" w:rsidRPr="00245097" w14:paraId="1E71BC7B" w14:textId="77777777" w:rsidTr="00657A4D">
        <w:tc>
          <w:tcPr>
            <w:tcW w:w="4815" w:type="dxa"/>
            <w:shd w:val="clear" w:color="auto" w:fill="D9D9D9"/>
            <w:vAlign w:val="center"/>
          </w:tcPr>
          <w:p w14:paraId="59FB6E3F" w14:textId="65DF315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W</w:t>
            </w:r>
            <w:r w:rsidR="00245097" w:rsidRPr="00245097">
              <w:rPr>
                <w:rFonts w:ascii="Arial" w:hAnsi="Arial" w:cs="Arial"/>
                <w:sz w:val="22"/>
                <w:szCs w:val="22"/>
              </w:rPr>
              <w:t xml:space="preserve">ynagrodzenie </w:t>
            </w:r>
            <w:r w:rsidR="00245097" w:rsidRPr="00245097">
              <w:rPr>
                <w:rFonts w:ascii="Arial" w:hAnsi="Arial" w:cs="Arial"/>
                <w:b/>
                <w:sz w:val="22"/>
                <w:szCs w:val="22"/>
              </w:rPr>
              <w:t>brutto</w:t>
            </w:r>
            <w:r w:rsidR="00245097" w:rsidRPr="00245097">
              <w:rPr>
                <w:rFonts w:ascii="Arial" w:hAnsi="Arial" w:cs="Arial"/>
                <w:sz w:val="22"/>
                <w:szCs w:val="22"/>
              </w:rPr>
              <w:t xml:space="preserve"> za dostawę </w:t>
            </w:r>
            <w:r w:rsidRPr="00E37E8E">
              <w:rPr>
                <w:rFonts w:ascii="Arial" w:hAnsi="Arial" w:cs="Arial"/>
                <w:sz w:val="22"/>
                <w:szCs w:val="22"/>
              </w:rPr>
              <w:t>60.000 ton kamienia wapiennego [PLN]</w:t>
            </w:r>
          </w:p>
        </w:tc>
        <w:tc>
          <w:tcPr>
            <w:tcW w:w="4247" w:type="dxa"/>
            <w:shd w:val="clear" w:color="auto" w:fill="auto"/>
            <w:vAlign w:val="center"/>
          </w:tcPr>
          <w:p w14:paraId="1DC15F4D"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20BC3B1A" w14:textId="77777777" w:rsidTr="00657A4D">
        <w:tc>
          <w:tcPr>
            <w:tcW w:w="4815" w:type="dxa"/>
            <w:shd w:val="clear" w:color="auto" w:fill="D9D9D9"/>
            <w:vAlign w:val="center"/>
          </w:tcPr>
          <w:p w14:paraId="0C58744F"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 xml:space="preserve">Słownie </w:t>
            </w:r>
            <w:r w:rsidRPr="00E37E8E">
              <w:rPr>
                <w:rFonts w:ascii="Arial" w:hAnsi="Arial" w:cs="Arial"/>
                <w:b/>
                <w:sz w:val="22"/>
                <w:szCs w:val="22"/>
              </w:rPr>
              <w:t>brutto</w:t>
            </w:r>
            <w:r w:rsidRPr="00E37E8E">
              <w:rPr>
                <w:rFonts w:ascii="Arial" w:hAnsi="Arial" w:cs="Arial"/>
                <w:sz w:val="22"/>
                <w:szCs w:val="22"/>
              </w:rPr>
              <w:t>:</w:t>
            </w:r>
          </w:p>
        </w:tc>
        <w:tc>
          <w:tcPr>
            <w:tcW w:w="4247" w:type="dxa"/>
            <w:shd w:val="clear" w:color="auto" w:fill="auto"/>
            <w:vAlign w:val="center"/>
          </w:tcPr>
          <w:p w14:paraId="3872A1F6"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35BF7B5E" w14:textId="77777777" w:rsidTr="00657A4D">
        <w:tc>
          <w:tcPr>
            <w:tcW w:w="4815" w:type="dxa"/>
            <w:shd w:val="clear" w:color="auto" w:fill="D9D9D9"/>
            <w:vAlign w:val="center"/>
          </w:tcPr>
          <w:p w14:paraId="70341B06" w14:textId="20914992"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W</w:t>
            </w:r>
            <w:r w:rsidR="00245097" w:rsidRPr="00245097">
              <w:rPr>
                <w:rFonts w:ascii="Arial" w:hAnsi="Arial" w:cs="Arial"/>
                <w:sz w:val="22"/>
                <w:szCs w:val="22"/>
              </w:rPr>
              <w:t xml:space="preserve">ynagrodzenie </w:t>
            </w:r>
            <w:r w:rsidR="00245097" w:rsidRPr="00245097">
              <w:rPr>
                <w:rFonts w:ascii="Arial" w:hAnsi="Arial" w:cs="Arial"/>
                <w:b/>
                <w:sz w:val="22"/>
                <w:szCs w:val="22"/>
              </w:rPr>
              <w:t>netto</w:t>
            </w:r>
            <w:r w:rsidR="00245097" w:rsidRPr="00245097">
              <w:rPr>
                <w:rFonts w:ascii="Arial" w:hAnsi="Arial" w:cs="Arial"/>
                <w:sz w:val="22"/>
                <w:szCs w:val="22"/>
              </w:rPr>
              <w:t xml:space="preserve"> za dostawę </w:t>
            </w:r>
            <w:r w:rsidRPr="00E37E8E">
              <w:rPr>
                <w:rFonts w:ascii="Arial" w:hAnsi="Arial" w:cs="Arial"/>
                <w:sz w:val="22"/>
                <w:szCs w:val="22"/>
              </w:rPr>
              <w:t xml:space="preserve">60.000 ton kamienia wapiennego [PLN] </w:t>
            </w:r>
          </w:p>
        </w:tc>
        <w:tc>
          <w:tcPr>
            <w:tcW w:w="4247" w:type="dxa"/>
            <w:shd w:val="clear" w:color="auto" w:fill="auto"/>
            <w:vAlign w:val="center"/>
          </w:tcPr>
          <w:p w14:paraId="19FDB96E"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62E98FD5" w14:textId="77777777" w:rsidTr="00657A4D">
        <w:tc>
          <w:tcPr>
            <w:tcW w:w="4815" w:type="dxa"/>
            <w:shd w:val="clear" w:color="auto" w:fill="D9D9D9"/>
            <w:vAlign w:val="center"/>
          </w:tcPr>
          <w:p w14:paraId="0DEC86CA"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 xml:space="preserve">słownie </w:t>
            </w:r>
            <w:r w:rsidRPr="00E37E8E">
              <w:rPr>
                <w:rFonts w:ascii="Arial" w:hAnsi="Arial" w:cs="Arial"/>
                <w:b/>
                <w:sz w:val="22"/>
                <w:szCs w:val="22"/>
              </w:rPr>
              <w:t>netto</w:t>
            </w:r>
            <w:r w:rsidRPr="00E37E8E">
              <w:rPr>
                <w:rFonts w:ascii="Arial" w:hAnsi="Arial" w:cs="Arial"/>
                <w:sz w:val="22"/>
                <w:szCs w:val="22"/>
              </w:rPr>
              <w:t>:</w:t>
            </w:r>
          </w:p>
        </w:tc>
        <w:tc>
          <w:tcPr>
            <w:tcW w:w="4247" w:type="dxa"/>
            <w:shd w:val="clear" w:color="auto" w:fill="auto"/>
            <w:vAlign w:val="center"/>
          </w:tcPr>
          <w:p w14:paraId="45FBAB5B"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7A1C8672" w14:textId="77777777" w:rsidTr="00657A4D">
        <w:tc>
          <w:tcPr>
            <w:tcW w:w="4815" w:type="dxa"/>
            <w:shd w:val="clear" w:color="auto" w:fill="D9D9D9"/>
            <w:vAlign w:val="center"/>
          </w:tcPr>
          <w:p w14:paraId="353FCD0D"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podatek VAT (…%)</w:t>
            </w:r>
          </w:p>
        </w:tc>
        <w:tc>
          <w:tcPr>
            <w:tcW w:w="4247" w:type="dxa"/>
            <w:shd w:val="clear" w:color="auto" w:fill="auto"/>
            <w:vAlign w:val="center"/>
          </w:tcPr>
          <w:p w14:paraId="6BAA2A10" w14:textId="77777777" w:rsidR="00CC39FC" w:rsidRPr="00E37E8E" w:rsidRDefault="00CC39FC" w:rsidP="00657A4D">
            <w:pPr>
              <w:autoSpaceDE w:val="0"/>
              <w:autoSpaceDN w:val="0"/>
              <w:spacing w:line="300" w:lineRule="auto"/>
              <w:jc w:val="center"/>
              <w:rPr>
                <w:rFonts w:ascii="Arial" w:hAnsi="Arial" w:cs="Arial"/>
                <w:sz w:val="22"/>
                <w:szCs w:val="22"/>
              </w:rPr>
            </w:pPr>
          </w:p>
        </w:tc>
      </w:tr>
      <w:tr w:rsidR="00CC39FC" w:rsidRPr="00245097" w14:paraId="70089299" w14:textId="77777777" w:rsidTr="00657A4D">
        <w:tc>
          <w:tcPr>
            <w:tcW w:w="4815" w:type="dxa"/>
            <w:shd w:val="clear" w:color="auto" w:fill="D9D9D9"/>
            <w:vAlign w:val="center"/>
          </w:tcPr>
          <w:p w14:paraId="335EAD24" w14:textId="77777777" w:rsidR="00CC39FC" w:rsidRPr="00E37E8E" w:rsidRDefault="00CC39FC" w:rsidP="00657A4D">
            <w:pPr>
              <w:autoSpaceDE w:val="0"/>
              <w:autoSpaceDN w:val="0"/>
              <w:spacing w:line="300" w:lineRule="auto"/>
              <w:jc w:val="both"/>
              <w:rPr>
                <w:rFonts w:ascii="Arial" w:hAnsi="Arial" w:cs="Arial"/>
                <w:sz w:val="22"/>
                <w:szCs w:val="22"/>
              </w:rPr>
            </w:pPr>
            <w:r w:rsidRPr="00E37E8E">
              <w:rPr>
                <w:rFonts w:ascii="Arial" w:hAnsi="Arial" w:cs="Arial"/>
                <w:sz w:val="22"/>
                <w:szCs w:val="22"/>
              </w:rPr>
              <w:t>Słownie VAT:</w:t>
            </w:r>
          </w:p>
        </w:tc>
        <w:tc>
          <w:tcPr>
            <w:tcW w:w="4247" w:type="dxa"/>
            <w:shd w:val="clear" w:color="auto" w:fill="auto"/>
            <w:vAlign w:val="center"/>
          </w:tcPr>
          <w:p w14:paraId="5224FCF1" w14:textId="77777777" w:rsidR="00CC39FC" w:rsidRPr="00E37E8E" w:rsidRDefault="00CC39FC" w:rsidP="00657A4D">
            <w:pPr>
              <w:autoSpaceDE w:val="0"/>
              <w:autoSpaceDN w:val="0"/>
              <w:spacing w:line="300" w:lineRule="auto"/>
              <w:jc w:val="center"/>
              <w:rPr>
                <w:rFonts w:ascii="Arial" w:hAnsi="Arial" w:cs="Arial"/>
                <w:sz w:val="22"/>
                <w:szCs w:val="22"/>
              </w:rPr>
            </w:pPr>
          </w:p>
        </w:tc>
      </w:tr>
    </w:tbl>
    <w:p w14:paraId="38F4003D" w14:textId="77777777" w:rsidR="00B90E3F" w:rsidRPr="00E37E8E" w:rsidRDefault="00B90E3F" w:rsidP="00E37E8E">
      <w:pPr>
        <w:pStyle w:val="Akapitzlist"/>
        <w:spacing w:line="304" w:lineRule="exact"/>
        <w:ind w:left="360"/>
        <w:contextualSpacing/>
        <w:jc w:val="both"/>
        <w:rPr>
          <w:rFonts w:ascii="Arial" w:hAnsi="Arial" w:cs="Arial"/>
          <w:sz w:val="22"/>
          <w:szCs w:val="22"/>
        </w:rPr>
      </w:pPr>
    </w:p>
    <w:tbl>
      <w:tblPr>
        <w:tblW w:w="9214" w:type="dxa"/>
        <w:tblInd w:w="-147" w:type="dxa"/>
        <w:tblCellMar>
          <w:left w:w="70" w:type="dxa"/>
          <w:right w:w="70" w:type="dxa"/>
        </w:tblCellMar>
        <w:tblLook w:val="04A0" w:firstRow="1" w:lastRow="0" w:firstColumn="1" w:lastColumn="0" w:noHBand="0" w:noVBand="1"/>
      </w:tblPr>
      <w:tblGrid>
        <w:gridCol w:w="160"/>
        <w:gridCol w:w="493"/>
        <w:gridCol w:w="2376"/>
        <w:gridCol w:w="2668"/>
        <w:gridCol w:w="3517"/>
      </w:tblGrid>
      <w:tr w:rsidR="00E27A7F" w:rsidRPr="0064530E" w14:paraId="056188C6" w14:textId="77777777" w:rsidTr="00E27A7F">
        <w:trPr>
          <w:trHeight w:val="1263"/>
        </w:trPr>
        <w:tc>
          <w:tcPr>
            <w:tcW w:w="160" w:type="dxa"/>
            <w:tcBorders>
              <w:top w:val="nil"/>
              <w:left w:val="nil"/>
              <w:bottom w:val="nil"/>
              <w:right w:val="single" w:sz="4" w:space="0" w:color="auto"/>
            </w:tcBorders>
            <w:shd w:val="clear" w:color="auto" w:fill="auto"/>
            <w:noWrap/>
            <w:vAlign w:val="bottom"/>
            <w:hideMark/>
          </w:tcPr>
          <w:p w14:paraId="3DACC256" w14:textId="77777777" w:rsidR="00E27A7F" w:rsidRPr="0064530E" w:rsidRDefault="00E27A7F" w:rsidP="00657A4D">
            <w:pPr>
              <w:ind w:left="-217"/>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829E5" w14:textId="77777777" w:rsidR="00E27A7F" w:rsidRPr="00D30D87" w:rsidRDefault="00E27A7F" w:rsidP="00657A4D">
            <w:pPr>
              <w:jc w:val="center"/>
              <w:rPr>
                <w:rFonts w:ascii="Calibri" w:eastAsia="Times New Roman" w:hAnsi="Calibri"/>
                <w:b/>
                <w:bCs/>
                <w:color w:val="000000"/>
                <w:sz w:val="20"/>
                <w:szCs w:val="20"/>
              </w:rPr>
            </w:pPr>
            <w:r w:rsidRPr="00D30D87">
              <w:rPr>
                <w:rFonts w:ascii="Calibri" w:eastAsia="Times New Roman" w:hAnsi="Calibri"/>
                <w:b/>
                <w:bCs/>
                <w:color w:val="000000"/>
                <w:sz w:val="20"/>
                <w:szCs w:val="20"/>
              </w:rPr>
              <w:t>Lp.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C090F" w14:textId="77777777" w:rsidR="00E27A7F" w:rsidRPr="00D30D87" w:rsidRDefault="00E27A7F" w:rsidP="00657A4D">
            <w:pPr>
              <w:jc w:val="center"/>
              <w:rPr>
                <w:rFonts w:ascii="Calibri" w:eastAsia="Times New Roman" w:hAnsi="Calibri"/>
                <w:b/>
                <w:bCs/>
                <w:color w:val="000000"/>
                <w:sz w:val="20"/>
                <w:szCs w:val="20"/>
              </w:rPr>
            </w:pPr>
            <w:r w:rsidRPr="00D30D87">
              <w:rPr>
                <w:rFonts w:ascii="Calibri" w:eastAsia="Times New Roman" w:hAnsi="Calibri"/>
                <w:b/>
                <w:bCs/>
                <w:color w:val="000000"/>
                <w:sz w:val="20"/>
                <w:szCs w:val="20"/>
              </w:rPr>
              <w:t>Parametr</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4809B" w14:textId="47B45142" w:rsidR="00E27A7F" w:rsidRPr="00D30D87" w:rsidRDefault="00E27A7F" w:rsidP="00657A4D">
            <w:pPr>
              <w:jc w:val="center"/>
              <w:rPr>
                <w:rFonts w:ascii="Calibri" w:eastAsia="Times New Roman" w:hAnsi="Calibri"/>
                <w:b/>
                <w:bCs/>
                <w:color w:val="000000"/>
                <w:sz w:val="20"/>
                <w:szCs w:val="20"/>
              </w:rPr>
            </w:pPr>
            <w:r>
              <w:rPr>
                <w:rFonts w:ascii="Calibri" w:eastAsia="Times New Roman" w:hAnsi="Calibri"/>
                <w:b/>
                <w:bCs/>
                <w:color w:val="000000"/>
                <w:sz w:val="20"/>
                <w:szCs w:val="20"/>
              </w:rPr>
              <w:t>Wymogi stawiane przez Zamawiającego</w:t>
            </w:r>
            <w:r w:rsidRPr="00D30D87">
              <w:rPr>
                <w:rFonts w:ascii="Calibri" w:eastAsia="Times New Roman" w:hAnsi="Calibri"/>
                <w:b/>
                <w:bCs/>
                <w:color w:val="000000"/>
                <w:sz w:val="20"/>
                <w:szCs w:val="20"/>
              </w:rPr>
              <w:t xml:space="preserve"> dla każdej </w:t>
            </w:r>
            <w:r>
              <w:rPr>
                <w:rFonts w:ascii="Calibri" w:eastAsia="Times New Roman" w:hAnsi="Calibri"/>
                <w:b/>
                <w:bCs/>
                <w:color w:val="000000"/>
                <w:sz w:val="20"/>
                <w:szCs w:val="20"/>
              </w:rPr>
              <w:t>dostawy kamienia wapiennego dla Pakietu B</w:t>
            </w:r>
          </w:p>
        </w:tc>
        <w:tc>
          <w:tcPr>
            <w:tcW w:w="3517" w:type="dxa"/>
            <w:tcBorders>
              <w:top w:val="single" w:sz="4" w:space="0" w:color="auto"/>
              <w:left w:val="single" w:sz="4" w:space="0" w:color="auto"/>
              <w:bottom w:val="single" w:sz="4" w:space="0" w:color="auto"/>
              <w:right w:val="single" w:sz="4" w:space="0" w:color="auto"/>
            </w:tcBorders>
          </w:tcPr>
          <w:p w14:paraId="25569366" w14:textId="5633E0DD" w:rsidR="00E27A7F" w:rsidRPr="0064530E" w:rsidRDefault="00E27A7F">
            <w:pPr>
              <w:jc w:val="center"/>
              <w:rPr>
                <w:rFonts w:ascii="Calibri" w:eastAsia="Times New Roman" w:hAnsi="Calibri"/>
                <w:b/>
                <w:bCs/>
                <w:color w:val="000000"/>
                <w:sz w:val="16"/>
                <w:szCs w:val="16"/>
              </w:rPr>
            </w:pPr>
            <w:r w:rsidRPr="00D30D87">
              <w:rPr>
                <w:rFonts w:ascii="Calibri" w:eastAsia="Times New Roman" w:hAnsi="Calibri"/>
                <w:b/>
                <w:bCs/>
                <w:color w:val="000000"/>
                <w:sz w:val="20"/>
                <w:szCs w:val="20"/>
              </w:rPr>
              <w:t>Oświadczenie Wykonawcy w zakresie gwarancji spełnienia parametrów</w:t>
            </w:r>
            <w:r w:rsidR="007621F0">
              <w:rPr>
                <w:rFonts w:ascii="Calibri" w:eastAsia="Times New Roman" w:hAnsi="Calibri"/>
                <w:b/>
                <w:bCs/>
                <w:color w:val="000000"/>
                <w:sz w:val="20"/>
                <w:szCs w:val="20"/>
              </w:rPr>
              <w:t xml:space="preserve"> (należy wpisać wielkość, potwierdzającą spełnienie wymaganych parametrów)</w:t>
            </w:r>
          </w:p>
        </w:tc>
      </w:tr>
      <w:tr w:rsidR="00E27A7F" w:rsidRPr="0064530E" w14:paraId="4A6BB72F" w14:textId="77777777" w:rsidTr="00E37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60" w:type="dxa"/>
            <w:tcBorders>
              <w:top w:val="nil"/>
              <w:left w:val="nil"/>
              <w:bottom w:val="nil"/>
              <w:right w:val="single" w:sz="4" w:space="0" w:color="auto"/>
            </w:tcBorders>
            <w:shd w:val="clear" w:color="auto" w:fill="auto"/>
            <w:noWrap/>
            <w:vAlign w:val="bottom"/>
            <w:hideMark/>
          </w:tcPr>
          <w:p w14:paraId="09C8C9CF"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6F2AE50"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1.</w:t>
            </w:r>
          </w:p>
        </w:tc>
        <w:tc>
          <w:tcPr>
            <w:tcW w:w="23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7162208"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CaCO</w:t>
            </w:r>
            <w:r w:rsidRPr="00D30D87">
              <w:rPr>
                <w:rFonts w:ascii="Calibri" w:eastAsia="Times New Roman" w:hAnsi="Calibri"/>
                <w:color w:val="000000"/>
                <w:sz w:val="20"/>
                <w:szCs w:val="20"/>
                <w:vertAlign w:val="subscript"/>
              </w:rPr>
              <w:t>3</w:t>
            </w:r>
          </w:p>
        </w:tc>
        <w:tc>
          <w:tcPr>
            <w:tcW w:w="266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7246733" w14:textId="33053982"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&gt; 97,0%</w:t>
            </w:r>
          </w:p>
        </w:tc>
        <w:tc>
          <w:tcPr>
            <w:tcW w:w="3517" w:type="dxa"/>
            <w:tcBorders>
              <w:top w:val="single" w:sz="4" w:space="0" w:color="auto"/>
              <w:left w:val="single" w:sz="4" w:space="0" w:color="auto"/>
              <w:bottom w:val="single" w:sz="4" w:space="0" w:color="auto"/>
              <w:right w:val="single" w:sz="4" w:space="0" w:color="auto"/>
            </w:tcBorders>
          </w:tcPr>
          <w:p w14:paraId="1A97BE49" w14:textId="77777777" w:rsidR="00E27A7F" w:rsidRPr="0064530E" w:rsidRDefault="00E27A7F" w:rsidP="00657A4D">
            <w:pPr>
              <w:jc w:val="center"/>
              <w:rPr>
                <w:rFonts w:ascii="Calibri" w:eastAsia="Times New Roman" w:hAnsi="Calibri"/>
                <w:color w:val="000000"/>
                <w:sz w:val="16"/>
                <w:szCs w:val="16"/>
              </w:rPr>
            </w:pPr>
          </w:p>
        </w:tc>
      </w:tr>
      <w:tr w:rsidR="00E27A7F" w:rsidRPr="0064530E" w14:paraId="0E34ED56" w14:textId="77777777" w:rsidTr="00E27A7F">
        <w:trPr>
          <w:trHeight w:val="576"/>
        </w:trPr>
        <w:tc>
          <w:tcPr>
            <w:tcW w:w="160" w:type="dxa"/>
            <w:tcBorders>
              <w:top w:val="nil"/>
              <w:left w:val="nil"/>
              <w:bottom w:val="nil"/>
              <w:right w:val="single" w:sz="4" w:space="0" w:color="auto"/>
            </w:tcBorders>
            <w:shd w:val="clear" w:color="auto" w:fill="auto"/>
            <w:noWrap/>
            <w:vAlign w:val="bottom"/>
            <w:hideMark/>
          </w:tcPr>
          <w:p w14:paraId="215F568D"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815D8"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AE945"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MgCO</w:t>
            </w:r>
            <w:r w:rsidRPr="00D30D87">
              <w:rPr>
                <w:rFonts w:ascii="Calibri" w:eastAsia="Times New Roman" w:hAnsi="Calibri"/>
                <w:color w:val="000000"/>
                <w:sz w:val="20"/>
                <w:szCs w:val="20"/>
                <w:vertAlign w:val="subscript"/>
              </w:rPr>
              <w:t>3</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3C1D3"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2,0%</w:t>
            </w:r>
          </w:p>
        </w:tc>
        <w:tc>
          <w:tcPr>
            <w:tcW w:w="3517" w:type="dxa"/>
            <w:tcBorders>
              <w:top w:val="single" w:sz="4" w:space="0" w:color="auto"/>
              <w:left w:val="single" w:sz="4" w:space="0" w:color="auto"/>
              <w:bottom w:val="single" w:sz="4" w:space="0" w:color="auto"/>
              <w:right w:val="single" w:sz="4" w:space="0" w:color="auto"/>
            </w:tcBorders>
          </w:tcPr>
          <w:p w14:paraId="647F999C" w14:textId="77777777" w:rsidR="00E27A7F" w:rsidRPr="0064530E" w:rsidRDefault="00E27A7F" w:rsidP="00657A4D">
            <w:pPr>
              <w:jc w:val="center"/>
              <w:rPr>
                <w:rFonts w:ascii="Calibri" w:eastAsia="Times New Roman" w:hAnsi="Calibri"/>
                <w:color w:val="000000"/>
                <w:sz w:val="16"/>
                <w:szCs w:val="16"/>
              </w:rPr>
            </w:pPr>
          </w:p>
        </w:tc>
      </w:tr>
      <w:tr w:rsidR="00E27A7F" w:rsidRPr="0064530E" w14:paraId="04E77984" w14:textId="77777777" w:rsidTr="00E27A7F">
        <w:trPr>
          <w:trHeight w:val="576"/>
        </w:trPr>
        <w:tc>
          <w:tcPr>
            <w:tcW w:w="160" w:type="dxa"/>
            <w:tcBorders>
              <w:top w:val="nil"/>
              <w:left w:val="nil"/>
              <w:bottom w:val="nil"/>
              <w:right w:val="single" w:sz="4" w:space="0" w:color="auto"/>
            </w:tcBorders>
            <w:shd w:val="clear" w:color="auto" w:fill="auto"/>
            <w:noWrap/>
            <w:vAlign w:val="bottom"/>
            <w:hideMark/>
          </w:tcPr>
          <w:p w14:paraId="1F81B2CB"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4D236"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3.</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151DC"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S i O</w:t>
            </w:r>
            <w:r w:rsidRPr="00D30D87">
              <w:rPr>
                <w:rFonts w:ascii="Calibri" w:eastAsia="Times New Roman" w:hAnsi="Calibri"/>
                <w:color w:val="000000"/>
                <w:sz w:val="20"/>
                <w:szCs w:val="20"/>
                <w:vertAlign w:val="subscript"/>
              </w:rPr>
              <w:t>2</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E4282"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2,8%</w:t>
            </w:r>
          </w:p>
        </w:tc>
        <w:tc>
          <w:tcPr>
            <w:tcW w:w="3517" w:type="dxa"/>
            <w:tcBorders>
              <w:top w:val="single" w:sz="4" w:space="0" w:color="auto"/>
              <w:left w:val="single" w:sz="4" w:space="0" w:color="auto"/>
              <w:bottom w:val="single" w:sz="4" w:space="0" w:color="auto"/>
              <w:right w:val="single" w:sz="4" w:space="0" w:color="auto"/>
            </w:tcBorders>
          </w:tcPr>
          <w:p w14:paraId="29AA4A0C" w14:textId="77777777" w:rsidR="00E27A7F" w:rsidRPr="0064530E" w:rsidRDefault="00E27A7F" w:rsidP="00657A4D">
            <w:pPr>
              <w:jc w:val="center"/>
              <w:rPr>
                <w:rFonts w:ascii="Calibri" w:eastAsia="Times New Roman" w:hAnsi="Calibri"/>
                <w:color w:val="000000"/>
                <w:sz w:val="16"/>
                <w:szCs w:val="16"/>
              </w:rPr>
            </w:pPr>
          </w:p>
        </w:tc>
      </w:tr>
      <w:tr w:rsidR="00E27A7F" w:rsidRPr="0064530E" w14:paraId="6FB786D2" w14:textId="77777777" w:rsidTr="00E27A7F">
        <w:trPr>
          <w:trHeight w:val="576"/>
        </w:trPr>
        <w:tc>
          <w:tcPr>
            <w:tcW w:w="160" w:type="dxa"/>
            <w:tcBorders>
              <w:top w:val="nil"/>
              <w:left w:val="nil"/>
              <w:bottom w:val="nil"/>
              <w:right w:val="single" w:sz="4" w:space="0" w:color="auto"/>
            </w:tcBorders>
            <w:shd w:val="clear" w:color="auto" w:fill="auto"/>
            <w:noWrap/>
            <w:vAlign w:val="bottom"/>
            <w:hideMark/>
          </w:tcPr>
          <w:p w14:paraId="3F2D778C"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01159"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4.</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654DA"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Fe</w:t>
            </w:r>
            <w:r w:rsidRPr="00D30D87">
              <w:rPr>
                <w:rFonts w:ascii="Calibri" w:eastAsia="Times New Roman" w:hAnsi="Calibri"/>
                <w:color w:val="000000"/>
                <w:sz w:val="20"/>
                <w:szCs w:val="20"/>
                <w:vertAlign w:val="subscript"/>
              </w:rPr>
              <w:t>2</w:t>
            </w:r>
            <w:r w:rsidRPr="00D30D87">
              <w:rPr>
                <w:rFonts w:ascii="Calibri" w:eastAsia="Times New Roman" w:hAnsi="Calibri"/>
                <w:color w:val="000000"/>
                <w:sz w:val="20"/>
                <w:szCs w:val="20"/>
              </w:rPr>
              <w:t>O</w:t>
            </w:r>
            <w:r w:rsidRPr="00D30D87">
              <w:rPr>
                <w:rFonts w:ascii="Calibri" w:eastAsia="Times New Roman" w:hAnsi="Calibri"/>
                <w:color w:val="000000"/>
                <w:sz w:val="20"/>
                <w:szCs w:val="20"/>
                <w:vertAlign w:val="subscript"/>
              </w:rPr>
              <w:t>3</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22104"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0,35%</w:t>
            </w:r>
          </w:p>
        </w:tc>
        <w:tc>
          <w:tcPr>
            <w:tcW w:w="3517" w:type="dxa"/>
            <w:tcBorders>
              <w:top w:val="single" w:sz="4" w:space="0" w:color="auto"/>
              <w:left w:val="single" w:sz="4" w:space="0" w:color="auto"/>
              <w:bottom w:val="single" w:sz="4" w:space="0" w:color="auto"/>
              <w:right w:val="single" w:sz="4" w:space="0" w:color="auto"/>
            </w:tcBorders>
          </w:tcPr>
          <w:p w14:paraId="071946A3" w14:textId="77777777" w:rsidR="00E27A7F" w:rsidRPr="0064530E" w:rsidRDefault="00E27A7F" w:rsidP="00657A4D">
            <w:pPr>
              <w:jc w:val="center"/>
              <w:rPr>
                <w:rFonts w:ascii="Calibri" w:eastAsia="Times New Roman" w:hAnsi="Calibri"/>
                <w:color w:val="000000"/>
                <w:sz w:val="16"/>
                <w:szCs w:val="16"/>
              </w:rPr>
            </w:pPr>
          </w:p>
        </w:tc>
      </w:tr>
      <w:tr w:rsidR="00E27A7F" w:rsidRPr="0064530E" w14:paraId="750F1EE2" w14:textId="77777777" w:rsidTr="00E37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60" w:type="dxa"/>
            <w:tcBorders>
              <w:top w:val="nil"/>
              <w:left w:val="nil"/>
              <w:bottom w:val="nil"/>
              <w:right w:val="single" w:sz="4" w:space="0" w:color="auto"/>
            </w:tcBorders>
            <w:shd w:val="clear" w:color="auto" w:fill="92D050"/>
            <w:noWrap/>
            <w:vAlign w:val="bottom"/>
            <w:hideMark/>
          </w:tcPr>
          <w:p w14:paraId="6EBC1B8D"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179D467"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5.</w:t>
            </w:r>
          </w:p>
        </w:tc>
        <w:tc>
          <w:tcPr>
            <w:tcW w:w="23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9D647B6"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zawartość wilgoci</w:t>
            </w:r>
          </w:p>
        </w:tc>
        <w:tc>
          <w:tcPr>
            <w:tcW w:w="266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C89F838" w14:textId="769CD398"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10,0%</w:t>
            </w:r>
          </w:p>
        </w:tc>
        <w:tc>
          <w:tcPr>
            <w:tcW w:w="3517" w:type="dxa"/>
            <w:tcBorders>
              <w:top w:val="single" w:sz="4" w:space="0" w:color="auto"/>
              <w:left w:val="single" w:sz="4" w:space="0" w:color="auto"/>
              <w:bottom w:val="single" w:sz="4" w:space="0" w:color="auto"/>
              <w:right w:val="single" w:sz="4" w:space="0" w:color="auto"/>
            </w:tcBorders>
          </w:tcPr>
          <w:p w14:paraId="440453C9" w14:textId="77777777" w:rsidR="00E27A7F" w:rsidRPr="0064530E" w:rsidRDefault="00E27A7F" w:rsidP="00657A4D">
            <w:pPr>
              <w:jc w:val="center"/>
              <w:rPr>
                <w:rFonts w:ascii="Calibri" w:eastAsia="Times New Roman" w:hAnsi="Calibri"/>
                <w:color w:val="000000"/>
                <w:sz w:val="16"/>
                <w:szCs w:val="16"/>
              </w:rPr>
            </w:pPr>
          </w:p>
        </w:tc>
      </w:tr>
      <w:tr w:rsidR="00E27A7F" w:rsidRPr="0064530E" w14:paraId="080EFA18" w14:textId="77777777" w:rsidTr="00E27A7F">
        <w:trPr>
          <w:trHeight w:val="576"/>
        </w:trPr>
        <w:tc>
          <w:tcPr>
            <w:tcW w:w="160" w:type="dxa"/>
            <w:tcBorders>
              <w:top w:val="nil"/>
              <w:left w:val="nil"/>
              <w:bottom w:val="nil"/>
              <w:right w:val="single" w:sz="4" w:space="0" w:color="auto"/>
            </w:tcBorders>
            <w:shd w:val="clear" w:color="auto" w:fill="auto"/>
            <w:noWrap/>
            <w:vAlign w:val="bottom"/>
            <w:hideMark/>
          </w:tcPr>
          <w:p w14:paraId="6020AE46"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9C1A"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6.</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38821"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Granulacja</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A4F66"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20 ÷ 60 mm</w:t>
            </w:r>
          </w:p>
        </w:tc>
        <w:tc>
          <w:tcPr>
            <w:tcW w:w="3517" w:type="dxa"/>
            <w:tcBorders>
              <w:top w:val="single" w:sz="4" w:space="0" w:color="auto"/>
              <w:left w:val="single" w:sz="4" w:space="0" w:color="auto"/>
              <w:bottom w:val="single" w:sz="4" w:space="0" w:color="auto"/>
              <w:right w:val="single" w:sz="4" w:space="0" w:color="auto"/>
            </w:tcBorders>
          </w:tcPr>
          <w:p w14:paraId="3164EE19" w14:textId="77777777" w:rsidR="00E27A7F" w:rsidRPr="0064530E" w:rsidRDefault="00E27A7F" w:rsidP="00657A4D">
            <w:pPr>
              <w:jc w:val="center"/>
              <w:rPr>
                <w:rFonts w:ascii="Calibri" w:eastAsia="Times New Roman" w:hAnsi="Calibri"/>
                <w:color w:val="000000"/>
                <w:sz w:val="16"/>
                <w:szCs w:val="16"/>
              </w:rPr>
            </w:pPr>
          </w:p>
        </w:tc>
      </w:tr>
      <w:tr w:rsidR="00E27A7F" w:rsidRPr="0064530E" w14:paraId="597E925A" w14:textId="77777777" w:rsidTr="00E37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60" w:type="dxa"/>
            <w:tcBorders>
              <w:top w:val="nil"/>
              <w:left w:val="nil"/>
              <w:bottom w:val="nil"/>
              <w:right w:val="single" w:sz="4" w:space="0" w:color="auto"/>
            </w:tcBorders>
            <w:shd w:val="clear" w:color="auto" w:fill="auto"/>
            <w:noWrap/>
            <w:vAlign w:val="bottom"/>
            <w:hideMark/>
          </w:tcPr>
          <w:p w14:paraId="419D295C" w14:textId="77777777" w:rsidR="00E27A7F" w:rsidRPr="0064530E" w:rsidRDefault="00E27A7F" w:rsidP="00657A4D">
            <w:pPr>
              <w:rPr>
                <w:rFonts w:eastAsia="Times New Roman"/>
                <w:sz w:val="20"/>
                <w:szCs w:val="20"/>
              </w:rPr>
            </w:pPr>
          </w:p>
        </w:tc>
        <w:tc>
          <w:tcPr>
            <w:tcW w:w="49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5488291"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7.</w:t>
            </w:r>
          </w:p>
        </w:tc>
        <w:tc>
          <w:tcPr>
            <w:tcW w:w="237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9C5CDD8" w14:textId="77777777"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Podziarno</w:t>
            </w:r>
          </w:p>
        </w:tc>
        <w:tc>
          <w:tcPr>
            <w:tcW w:w="266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47690CB" w14:textId="36AACCE5" w:rsidR="00E27A7F" w:rsidRPr="00D30D87" w:rsidRDefault="00E27A7F" w:rsidP="00657A4D">
            <w:pPr>
              <w:jc w:val="center"/>
              <w:rPr>
                <w:rFonts w:ascii="Calibri" w:eastAsia="Times New Roman" w:hAnsi="Calibri"/>
                <w:color w:val="000000"/>
                <w:sz w:val="20"/>
                <w:szCs w:val="20"/>
              </w:rPr>
            </w:pPr>
            <w:r w:rsidRPr="00D30D87">
              <w:rPr>
                <w:rFonts w:ascii="Calibri" w:eastAsia="Times New Roman" w:hAnsi="Calibri"/>
                <w:color w:val="000000"/>
                <w:sz w:val="20"/>
                <w:szCs w:val="20"/>
              </w:rPr>
              <w:t>&lt; 10 %</w:t>
            </w:r>
          </w:p>
        </w:tc>
        <w:tc>
          <w:tcPr>
            <w:tcW w:w="3517" w:type="dxa"/>
            <w:tcBorders>
              <w:top w:val="single" w:sz="4" w:space="0" w:color="auto"/>
              <w:left w:val="single" w:sz="4" w:space="0" w:color="auto"/>
              <w:bottom w:val="single" w:sz="4" w:space="0" w:color="auto"/>
              <w:right w:val="single" w:sz="4" w:space="0" w:color="auto"/>
            </w:tcBorders>
          </w:tcPr>
          <w:p w14:paraId="539D6D7F" w14:textId="77777777" w:rsidR="00E27A7F" w:rsidRPr="0064530E" w:rsidRDefault="00E27A7F" w:rsidP="00657A4D">
            <w:pPr>
              <w:jc w:val="center"/>
              <w:rPr>
                <w:rFonts w:ascii="Calibri" w:eastAsia="Times New Roman" w:hAnsi="Calibri"/>
                <w:color w:val="000000"/>
                <w:sz w:val="16"/>
                <w:szCs w:val="16"/>
              </w:rPr>
            </w:pPr>
          </w:p>
        </w:tc>
      </w:tr>
    </w:tbl>
    <w:p w14:paraId="5635801A" w14:textId="0670C36B" w:rsidR="00F9451D" w:rsidRDefault="00F9451D" w:rsidP="00E37E8E">
      <w:pPr>
        <w:spacing w:after="40"/>
        <w:contextualSpacing/>
        <w:jc w:val="both"/>
        <w:rPr>
          <w:rFonts w:ascii="Arial" w:hAnsi="Arial" w:cs="Arial"/>
          <w:sz w:val="22"/>
          <w:szCs w:val="22"/>
        </w:rPr>
      </w:pPr>
    </w:p>
    <w:p w14:paraId="2B40A9EA" w14:textId="3FCB7B0D" w:rsidR="00697AE1" w:rsidRPr="004E79B4" w:rsidRDefault="00697AE1" w:rsidP="00697AE1">
      <w:pPr>
        <w:spacing w:after="40"/>
        <w:jc w:val="both"/>
        <w:rPr>
          <w:rFonts w:ascii="Franklin Gothic Book" w:hAnsi="Franklin Gothic Book" w:cs="Arial"/>
        </w:rPr>
      </w:pPr>
    </w:p>
    <w:p w14:paraId="14A7BDC9" w14:textId="0C3AA316" w:rsidR="00C26983" w:rsidRPr="00E27A7F" w:rsidRDefault="00C26983" w:rsidP="00C26983">
      <w:pPr>
        <w:pStyle w:val="Akapitzlist"/>
        <w:numPr>
          <w:ilvl w:val="0"/>
          <w:numId w:val="20"/>
        </w:numPr>
        <w:rPr>
          <w:rFonts w:ascii="Arial" w:hAnsi="Arial" w:cs="Arial"/>
          <w:sz w:val="22"/>
          <w:szCs w:val="22"/>
        </w:rPr>
      </w:pPr>
      <w:r w:rsidRPr="00E27A7F">
        <w:rPr>
          <w:rFonts w:ascii="Arial" w:hAnsi="Arial" w:cs="Arial"/>
          <w:sz w:val="22"/>
          <w:szCs w:val="22"/>
        </w:rPr>
        <w:t>Zapewniamy warunki gwarancji zgodne z zapisami określonymi w SWZ część II.</w:t>
      </w:r>
    </w:p>
    <w:p w14:paraId="283B5AD4" w14:textId="77777777" w:rsidR="00B90E3F" w:rsidRPr="00F17E19" w:rsidRDefault="00B90E3F" w:rsidP="00E37E8E">
      <w:pPr>
        <w:pStyle w:val="Akapitzlist"/>
        <w:numPr>
          <w:ilvl w:val="0"/>
          <w:numId w:val="20"/>
        </w:numPr>
        <w:spacing w:line="304" w:lineRule="exact"/>
        <w:contextualSpacing/>
        <w:jc w:val="both"/>
        <w:rPr>
          <w:rFonts w:ascii="Arial" w:hAnsi="Arial" w:cs="Arial"/>
          <w:sz w:val="22"/>
          <w:szCs w:val="22"/>
        </w:rPr>
      </w:pPr>
      <w:r w:rsidRPr="00E27A7F">
        <w:rPr>
          <w:rFonts w:ascii="Arial" w:hAnsi="Arial" w:cs="Arial"/>
          <w:sz w:val="22"/>
          <w:szCs w:val="22"/>
        </w:rPr>
        <w:t>Warunki płatności faktur 30 dni od daty skutecznego dostarczenia faktury. W przypadku, gdy termin płatności przypada</w:t>
      </w:r>
      <w:r w:rsidRPr="00E25AA9">
        <w:rPr>
          <w:rFonts w:ascii="Arial" w:hAnsi="Arial" w:cs="Arial"/>
          <w:sz w:val="22"/>
          <w:szCs w:val="22"/>
        </w:rPr>
        <w:t xml:space="preserve"> w sobotę lub dzień ustawowo wolny od pracy, płatność wynagrodzenia nastąpi</w:t>
      </w:r>
      <w:r w:rsidRPr="00F17E19">
        <w:rPr>
          <w:rFonts w:ascii="Arial" w:hAnsi="Arial" w:cs="Arial"/>
          <w:sz w:val="22"/>
          <w:szCs w:val="22"/>
        </w:rPr>
        <w:t xml:space="preserve"> w pierwszy dzień roboczy przypadający po tych dniach.   </w:t>
      </w:r>
    </w:p>
    <w:p w14:paraId="08183CED"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kern w:val="20"/>
          <w:sz w:val="22"/>
          <w:szCs w:val="22"/>
        </w:rPr>
        <w:t xml:space="preserve">Wybór naszej oferty </w:t>
      </w:r>
      <w:r w:rsidRPr="00F1451C">
        <w:rPr>
          <w:rFonts w:ascii="Arial" w:hAnsi="Arial" w:cs="Arial"/>
          <w:b/>
          <w:kern w:val="20"/>
          <w:sz w:val="22"/>
          <w:szCs w:val="22"/>
        </w:rPr>
        <w:t>będzie/nie będzie</w:t>
      </w:r>
      <w:r w:rsidRPr="00F1451C">
        <w:rPr>
          <w:rFonts w:ascii="Arial" w:hAnsi="Arial" w:cs="Arial"/>
          <w:kern w:val="20"/>
          <w:sz w:val="22"/>
          <w:szCs w:val="22"/>
        </w:rPr>
        <w:t xml:space="preserve"> prowadzić do powstania u Zamawiającego</w:t>
      </w:r>
      <w:r w:rsidRPr="00F1451C">
        <w:rPr>
          <w:rFonts w:ascii="Arial" w:hAnsi="Arial" w:cs="Arial"/>
          <w:sz w:val="22"/>
          <w:szCs w:val="22"/>
        </w:rPr>
        <w:t xml:space="preserve"> obowiązku podatkowego </w:t>
      </w:r>
      <w:r w:rsidRPr="00F1451C">
        <w:rPr>
          <w:rFonts w:ascii="Arial" w:hAnsi="Arial" w:cs="Arial"/>
          <w:b/>
          <w:sz w:val="22"/>
          <w:szCs w:val="22"/>
        </w:rPr>
        <w:t>(określi Wykonawca).</w:t>
      </w:r>
    </w:p>
    <w:p w14:paraId="24E615A2" w14:textId="3A2FCDB6" w:rsidR="00014A36" w:rsidRPr="00014A36" w:rsidRDefault="00014A36" w:rsidP="00E37E8E">
      <w:pPr>
        <w:pStyle w:val="Akapitzlist"/>
        <w:numPr>
          <w:ilvl w:val="0"/>
          <w:numId w:val="20"/>
        </w:numPr>
        <w:spacing w:line="304" w:lineRule="exact"/>
        <w:contextualSpacing/>
        <w:rPr>
          <w:rFonts w:ascii="Arial" w:hAnsi="Arial" w:cs="Arial"/>
          <w:sz w:val="22"/>
          <w:szCs w:val="22"/>
        </w:rPr>
      </w:pPr>
      <w:r w:rsidRPr="00014A36">
        <w:rPr>
          <w:rFonts w:ascii="Arial" w:hAnsi="Arial" w:cs="Arial"/>
          <w:sz w:val="22"/>
          <w:szCs w:val="22"/>
        </w:rPr>
        <w:tab/>
        <w:t>Oświadczamy że przedmiotowa dostawa/usługa</w:t>
      </w:r>
      <w:r w:rsidR="00E25AA9">
        <w:rPr>
          <w:rFonts w:ascii="Arial" w:hAnsi="Arial" w:cs="Arial"/>
          <w:sz w:val="22"/>
          <w:szCs w:val="22"/>
        </w:rPr>
        <w:t xml:space="preserve"> </w:t>
      </w:r>
      <w:r w:rsidR="00E25AA9" w:rsidRPr="00F1451C">
        <w:rPr>
          <w:rFonts w:ascii="Arial" w:hAnsi="Arial" w:cs="Arial"/>
          <w:b/>
          <w:sz w:val="22"/>
          <w:szCs w:val="22"/>
        </w:rPr>
        <w:t>(określi Wykonawca)</w:t>
      </w:r>
      <w:r w:rsidRPr="00014A36">
        <w:rPr>
          <w:rFonts w:ascii="Arial" w:hAnsi="Arial" w:cs="Arial"/>
          <w:sz w:val="22"/>
          <w:szCs w:val="22"/>
        </w:rPr>
        <w:t>:</w:t>
      </w:r>
    </w:p>
    <w:p w14:paraId="29D8B0E9" w14:textId="77777777" w:rsidR="00014A36" w:rsidRPr="00014A36" w:rsidRDefault="00014A36" w:rsidP="00E37E8E">
      <w:pPr>
        <w:pStyle w:val="Akapitzlist"/>
        <w:numPr>
          <w:ilvl w:val="1"/>
          <w:numId w:val="20"/>
        </w:numPr>
        <w:spacing w:line="304" w:lineRule="exact"/>
        <w:contextualSpacing/>
        <w:rPr>
          <w:rFonts w:ascii="Arial" w:hAnsi="Arial" w:cs="Arial"/>
          <w:sz w:val="22"/>
          <w:szCs w:val="22"/>
        </w:rPr>
      </w:pPr>
      <w:r w:rsidRPr="00014A36">
        <w:rPr>
          <w:rFonts w:ascii="Arial" w:hAnsi="Arial" w:cs="Arial"/>
          <w:sz w:val="22"/>
          <w:szCs w:val="22"/>
        </w:rPr>
        <w:t xml:space="preserve">podlega  pod Mechanizm Podzielonej Płatności MPP – na podstawie załącznika nr 15 do ustawy o VAT </w:t>
      </w:r>
      <w:r>
        <w:rPr>
          <w:rFonts w:ascii="Arial" w:hAnsi="Arial" w:cs="Arial"/>
          <w:sz w:val="22"/>
          <w:szCs w:val="22"/>
        </w:rPr>
        <w:t>–</w:t>
      </w:r>
      <w:r w:rsidRPr="00014A36">
        <w:rPr>
          <w:rFonts w:ascii="Arial" w:hAnsi="Arial" w:cs="Arial"/>
          <w:sz w:val="22"/>
          <w:szCs w:val="22"/>
        </w:rPr>
        <w:t xml:space="preserve"> </w:t>
      </w:r>
      <w:r>
        <w:rPr>
          <w:rFonts w:ascii="Arial" w:hAnsi="Arial" w:cs="Arial"/>
          <w:sz w:val="22"/>
          <w:szCs w:val="22"/>
        </w:rPr>
        <w:t xml:space="preserve">Pełny </w:t>
      </w:r>
      <w:r w:rsidRPr="00014A36">
        <w:rPr>
          <w:rFonts w:ascii="Arial" w:hAnsi="Arial" w:cs="Arial"/>
          <w:sz w:val="22"/>
          <w:szCs w:val="22"/>
        </w:rPr>
        <w:t xml:space="preserve">Kod PKWIU ……………………………… </w:t>
      </w:r>
    </w:p>
    <w:p w14:paraId="790791F0" w14:textId="77777777" w:rsidR="00B90E3F" w:rsidRPr="00F1451C" w:rsidRDefault="00014A36" w:rsidP="00E37E8E">
      <w:pPr>
        <w:pStyle w:val="Akapitzlist"/>
        <w:numPr>
          <w:ilvl w:val="1"/>
          <w:numId w:val="20"/>
        </w:numPr>
        <w:spacing w:line="304" w:lineRule="exact"/>
        <w:contextualSpacing/>
        <w:rPr>
          <w:rFonts w:ascii="Arial" w:hAnsi="Arial" w:cs="Arial"/>
          <w:sz w:val="22"/>
          <w:szCs w:val="22"/>
        </w:rPr>
      </w:pPr>
      <w:r w:rsidRPr="00014A36">
        <w:rPr>
          <w:rFonts w:ascii="Arial" w:hAnsi="Arial" w:cs="Arial"/>
          <w:sz w:val="22"/>
          <w:szCs w:val="22"/>
        </w:rPr>
        <w:t xml:space="preserve">nie podlega pod Mechanizm Podzielonej Płatności MPP </w:t>
      </w:r>
      <w:r>
        <w:rPr>
          <w:rFonts w:ascii="Arial" w:hAnsi="Arial" w:cs="Arial"/>
          <w:sz w:val="22"/>
          <w:szCs w:val="22"/>
        </w:rPr>
        <w:t>– Pełny K</w:t>
      </w:r>
      <w:r w:rsidRPr="00014A36">
        <w:rPr>
          <w:rFonts w:ascii="Arial" w:hAnsi="Arial" w:cs="Arial"/>
          <w:sz w:val="22"/>
          <w:szCs w:val="22"/>
        </w:rPr>
        <w:t>od PKWIU …</w:t>
      </w:r>
      <w:r>
        <w:rPr>
          <w:rFonts w:ascii="Arial" w:hAnsi="Arial" w:cs="Arial"/>
          <w:sz w:val="22"/>
          <w:szCs w:val="22"/>
        </w:rPr>
        <w:t>..</w:t>
      </w:r>
    </w:p>
    <w:p w14:paraId="3276A657"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Oferujemy wykonanie przedmiotu zamówienia zgodnie z wymaganiami podanymi w SWZ.</w:t>
      </w:r>
      <w:r w:rsidRPr="00F1451C">
        <w:rPr>
          <w:rFonts w:ascii="Arial" w:hAnsi="Arial" w:cs="Arial"/>
          <w:color w:val="000000"/>
          <w:sz w:val="22"/>
          <w:szCs w:val="22"/>
        </w:rPr>
        <w:t xml:space="preserve"> </w:t>
      </w:r>
    </w:p>
    <w:p w14:paraId="0CD81EB7"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Oferta jest opracowana dla kompletnego zakresu przedmiotu zamówienia, na który składamy ofertę.</w:t>
      </w:r>
    </w:p>
    <w:p w14:paraId="5A1F146B" w14:textId="60236111"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mamy pełne i niezaprzeczalne prawo do oferowania przedmiot</w:t>
      </w:r>
      <w:r w:rsidR="008D037F">
        <w:rPr>
          <w:rFonts w:ascii="Arial" w:hAnsi="Arial" w:cs="Arial"/>
          <w:sz w:val="22"/>
          <w:szCs w:val="22"/>
        </w:rPr>
        <w:t>u</w:t>
      </w:r>
      <w:r w:rsidRPr="00F1451C">
        <w:rPr>
          <w:rFonts w:ascii="Arial" w:hAnsi="Arial" w:cs="Arial"/>
          <w:sz w:val="22"/>
          <w:szCs w:val="22"/>
        </w:rPr>
        <w:t xml:space="preserve"> zamówienia na terenie Polski i ponosimy pełną odpowiedzialność w przypadku jakichkolwiek roszczeń ze strony osób trzecich.</w:t>
      </w:r>
    </w:p>
    <w:p w14:paraId="755F20B7" w14:textId="728E8856"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zdobyliśmy wszystkie informacje, konieczne do właściwego przygotowania Formularza ofertowego, i akceptujemy je bez zastrzeżeń.</w:t>
      </w:r>
    </w:p>
    <w:p w14:paraId="5D76F022"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uzyskaliśmy wyczerpujące odpowiedzi na wszystkie postawione przez nas pytania odnośnie zapisów w SWZ.</w:t>
      </w:r>
    </w:p>
    <w:p w14:paraId="36E738AC"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zapoznaliśmy się z wymaganiami przyszłej Umowy zamieszczonej w Części III SWZ i akceptujemy jej warunki.</w:t>
      </w:r>
    </w:p>
    <w:p w14:paraId="5F75DCAC"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Zobowiązujemy się w przypadku wybrania naszej Oferty, jako Najkorzystniejszej do:</w:t>
      </w:r>
    </w:p>
    <w:p w14:paraId="479FA98C" w14:textId="77777777" w:rsidR="00B90E3F" w:rsidRPr="00F1451C" w:rsidRDefault="00B90E3F" w:rsidP="00E37E8E">
      <w:pPr>
        <w:pStyle w:val="Akapitzlist"/>
        <w:numPr>
          <w:ilvl w:val="1"/>
          <w:numId w:val="20"/>
        </w:numPr>
        <w:spacing w:line="304" w:lineRule="exact"/>
        <w:contextualSpacing/>
        <w:jc w:val="both"/>
        <w:rPr>
          <w:rFonts w:ascii="Arial" w:hAnsi="Arial" w:cs="Arial"/>
          <w:sz w:val="22"/>
          <w:szCs w:val="22"/>
        </w:rPr>
      </w:pPr>
      <w:r w:rsidRPr="00F1451C">
        <w:rPr>
          <w:rFonts w:ascii="Arial" w:hAnsi="Arial" w:cs="Arial"/>
          <w:sz w:val="22"/>
          <w:szCs w:val="22"/>
        </w:rPr>
        <w:t>podpisania Umowy w miejscu i terminie wyznaczonym przez Zamawiającego,</w:t>
      </w:r>
    </w:p>
    <w:p w14:paraId="53382B63" w14:textId="77777777" w:rsidR="00B90E3F" w:rsidRPr="00F1451C" w:rsidRDefault="00B90E3F" w:rsidP="00E37E8E">
      <w:pPr>
        <w:pStyle w:val="Akapitzlist"/>
        <w:numPr>
          <w:ilvl w:val="1"/>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2CE55267" w14:textId="77777777" w:rsidR="00B90E3F" w:rsidRPr="00F1451C" w:rsidRDefault="00B90E3F" w:rsidP="00E37E8E">
      <w:pPr>
        <w:pStyle w:val="Akapitzlist"/>
        <w:numPr>
          <w:ilvl w:val="1"/>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nieprzerwanej realizacji Umowy  na warunkach określonych w SWZ, w tym również w okresie stanu zagrożenia epidemicznego albo stanu epidemii, o którym mowa w art. 15X ustawy z dnia 2marca 2020r.o szczególnych rozwiązaniach związanych z zapobieganiem, przeciwdziałaniem i zwalczaniem COVID-19, innych chorób zakaźnych oraz wywołanych nimi sytuacji kryzysowych (Dz. U. z 2020 r. poz. 374 ze zm.) (dalej jako </w:t>
      </w:r>
      <w:r w:rsidRPr="00F1451C">
        <w:rPr>
          <w:rFonts w:ascii="Arial" w:hAnsi="Arial" w:cs="Arial"/>
          <w:b/>
          <w:sz w:val="22"/>
          <w:szCs w:val="22"/>
        </w:rPr>
        <w:t>„Ustawa antywirusowa”</w:t>
      </w:r>
      <w:r w:rsidRPr="00F1451C">
        <w:rPr>
          <w:rFonts w:ascii="Arial" w:hAnsi="Arial" w:cs="Arial"/>
          <w:sz w:val="22"/>
          <w:szCs w:val="22"/>
        </w:rPr>
        <w:t xml:space="preserve">). Ponadto gwarantujemy, że w przypadku, gdy na podstawie przepisów prawa powszechnie obowiązującego lub aktów organów administracji publicznej, w stosunku do Zamawiającego zaistnieją podstawy do wdrożenia w określonym przedziale czasowym rozwiązań określonych w art. 15X ust. 1 i ust. 3 w zw. z ust. 2 pkt 2  Ustawy antywirusowej, to dla potrzeb realizacji Umowy również wdrożymy w naszym przedsiębiorstwie oraz w stosunku do pracowników </w:t>
      </w:r>
      <w:r w:rsidRPr="00F1451C">
        <w:rPr>
          <w:rFonts w:ascii="Arial" w:hAnsi="Arial" w:cs="Arial"/>
          <w:sz w:val="22"/>
          <w:szCs w:val="22"/>
        </w:rPr>
        <w:lastRenderedPageBreak/>
        <w:t>wskazanych do realizacji Umowy rozwiązania określone w art. 15X ust. 1 i ust. 3 Ustawy antywirusowej.</w:t>
      </w:r>
    </w:p>
    <w:p w14:paraId="7497004C" w14:textId="7D5A394E"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Informujemy, że Wadium w kwocie ...................... PLN </w:t>
      </w:r>
      <w:r w:rsidRPr="00F1451C">
        <w:rPr>
          <w:rFonts w:ascii="Arial" w:hAnsi="Arial" w:cs="Arial"/>
          <w:b/>
          <w:sz w:val="22"/>
          <w:szCs w:val="22"/>
        </w:rPr>
        <w:t>(uzupełni Wykonawca</w:t>
      </w:r>
      <w:r w:rsidR="00E556AC">
        <w:rPr>
          <w:rFonts w:ascii="Arial" w:hAnsi="Arial" w:cs="Arial"/>
          <w:b/>
          <w:sz w:val="22"/>
          <w:szCs w:val="22"/>
        </w:rPr>
        <w:t xml:space="preserve"> dla odpowiedniego Pakietu</w:t>
      </w:r>
      <w:r w:rsidRPr="00F1451C">
        <w:rPr>
          <w:rFonts w:ascii="Arial" w:hAnsi="Arial" w:cs="Arial"/>
          <w:b/>
          <w:sz w:val="22"/>
          <w:szCs w:val="22"/>
        </w:rPr>
        <w:t>)</w:t>
      </w:r>
      <w:r w:rsidRPr="00F1451C">
        <w:rPr>
          <w:rFonts w:ascii="Arial" w:hAnsi="Arial" w:cs="Arial"/>
          <w:sz w:val="22"/>
          <w:szCs w:val="22"/>
        </w:rPr>
        <w:t xml:space="preserve"> zostało wniesione w dniu ............... </w:t>
      </w:r>
      <w:r w:rsidRPr="00F1451C">
        <w:rPr>
          <w:rFonts w:ascii="Arial" w:hAnsi="Arial" w:cs="Arial"/>
          <w:b/>
          <w:sz w:val="22"/>
          <w:szCs w:val="22"/>
        </w:rPr>
        <w:t xml:space="preserve">(uzupełni Wykonawca) </w:t>
      </w:r>
      <w:r w:rsidRPr="00F1451C">
        <w:rPr>
          <w:rFonts w:ascii="Arial" w:hAnsi="Arial" w:cs="Arial"/>
          <w:sz w:val="22"/>
          <w:szCs w:val="22"/>
        </w:rPr>
        <w:t>w formie……………………………………………………………………………………………</w:t>
      </w:r>
      <w:r w:rsidRPr="00F1451C">
        <w:rPr>
          <w:rFonts w:ascii="Arial" w:hAnsi="Arial" w:cs="Arial"/>
          <w:b/>
          <w:sz w:val="22"/>
          <w:szCs w:val="22"/>
        </w:rPr>
        <w:t>(uzupełni Wykonawca).</w:t>
      </w:r>
    </w:p>
    <w:p w14:paraId="5FF35D5E"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 pieniądzu) na numer rachunku bankowego ……………………………………………… </w:t>
      </w:r>
      <w:r w:rsidRPr="00F1451C">
        <w:rPr>
          <w:rFonts w:ascii="Arial" w:hAnsi="Arial" w:cs="Arial"/>
          <w:b/>
          <w:sz w:val="22"/>
          <w:szCs w:val="22"/>
        </w:rPr>
        <w:t>(uzupełni Wykonawca)</w:t>
      </w:r>
      <w:r w:rsidRPr="00F1451C">
        <w:rPr>
          <w:rFonts w:ascii="Arial" w:hAnsi="Arial" w:cs="Arial"/>
          <w:sz w:val="22"/>
          <w:szCs w:val="22"/>
        </w:rPr>
        <w:t xml:space="preserve">. Wadium wniesione w formie niepieniężnej prosimy przesłać na adres ……………………………… </w:t>
      </w:r>
      <w:r w:rsidRPr="00F1451C">
        <w:rPr>
          <w:rFonts w:ascii="Arial" w:hAnsi="Arial" w:cs="Arial"/>
          <w:b/>
          <w:sz w:val="22"/>
          <w:szCs w:val="22"/>
        </w:rPr>
        <w:t>(uzupełni Wykonawca)</w:t>
      </w:r>
      <w:r w:rsidRPr="00F1451C">
        <w:rPr>
          <w:rFonts w:ascii="Arial" w:hAnsi="Arial" w:cs="Arial"/>
          <w:sz w:val="22"/>
          <w:szCs w:val="22"/>
        </w:rPr>
        <w:t>.</w:t>
      </w:r>
    </w:p>
    <w:p w14:paraId="1651BF6F"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Potwierdzamy, że jesteśmy zaznajomieni i będziemy stosować polskie przepisy w zakresie postępowania, ubezpieczeniowego, bankowego, itp., koniecznych do realizacji Przedmiotu Zamówienia.</w:t>
      </w:r>
    </w:p>
    <w:p w14:paraId="5929C875"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Potwierdzamy, że okres związania Ofertą wynosi ……… dni</w:t>
      </w:r>
      <w:r w:rsidRPr="00F1451C">
        <w:rPr>
          <w:rFonts w:ascii="Arial" w:hAnsi="Arial" w:cs="Arial"/>
          <w:color w:val="009900"/>
          <w:sz w:val="22"/>
          <w:szCs w:val="22"/>
        </w:rPr>
        <w:t xml:space="preserve"> </w:t>
      </w:r>
      <w:r w:rsidRPr="00F1451C">
        <w:rPr>
          <w:rFonts w:ascii="Arial" w:hAnsi="Arial" w:cs="Arial"/>
          <w:sz w:val="22"/>
          <w:szCs w:val="22"/>
        </w:rPr>
        <w:t xml:space="preserve">od dnia upływu terminu składania Ofert, tj. do dnia ……………………………… </w:t>
      </w:r>
      <w:r w:rsidRPr="00F1451C">
        <w:rPr>
          <w:rFonts w:ascii="Arial" w:hAnsi="Arial" w:cs="Arial"/>
          <w:b/>
          <w:sz w:val="22"/>
          <w:szCs w:val="22"/>
        </w:rPr>
        <w:t>(uzupełni Wykonawca)</w:t>
      </w:r>
      <w:r w:rsidRPr="00F1451C">
        <w:rPr>
          <w:rFonts w:ascii="Arial" w:hAnsi="Arial" w:cs="Arial"/>
          <w:sz w:val="22"/>
          <w:szCs w:val="22"/>
        </w:rPr>
        <w:t>.</w:t>
      </w:r>
    </w:p>
    <w:p w14:paraId="32FC271E"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składamy Ofertę, jako:</w:t>
      </w:r>
    </w:p>
    <w:p w14:paraId="0E7571FC" w14:textId="77777777" w:rsidR="00B90E3F" w:rsidRPr="00F1451C" w:rsidRDefault="00B90E3F" w:rsidP="00E37E8E">
      <w:pPr>
        <w:pStyle w:val="Akapitzlist"/>
        <w:numPr>
          <w:ilvl w:val="1"/>
          <w:numId w:val="20"/>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F1451C">
        <w:rPr>
          <w:rFonts w:ascii="Arial" w:hAnsi="Arial" w:cs="Arial"/>
          <w:sz w:val="22"/>
          <w:szCs w:val="22"/>
          <w:vertAlign w:val="superscript"/>
        </w:rPr>
        <w:t>*</w:t>
      </w:r>
      <w:r w:rsidRPr="00F1451C">
        <w:rPr>
          <w:rFonts w:ascii="Arial" w:hAnsi="Arial" w:cs="Arial"/>
          <w:sz w:val="22"/>
          <w:szCs w:val="22"/>
        </w:rPr>
        <w:t>,</w:t>
      </w:r>
    </w:p>
    <w:p w14:paraId="4AA279FB" w14:textId="77777777" w:rsidR="00B90E3F" w:rsidRPr="00F1451C" w:rsidRDefault="00B90E3F" w:rsidP="00E37E8E">
      <w:pPr>
        <w:pStyle w:val="Akapitzlist"/>
        <w:numPr>
          <w:ilvl w:val="1"/>
          <w:numId w:val="20"/>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1451C">
        <w:rPr>
          <w:rFonts w:ascii="Arial" w:hAnsi="Arial" w:cs="Arial"/>
          <w:b/>
          <w:sz w:val="22"/>
          <w:szCs w:val="22"/>
        </w:rPr>
        <w:t>Załącznik nr … do Formularza ofertowego</w:t>
      </w:r>
    </w:p>
    <w:p w14:paraId="562E7D2E"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5085363C"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zostaliśmy poinformowani, że nie później niż w terminie przekazania danej informacji, możemy, zgodnie z art. 18 ust. 3 ustawy z dnia 11 września 2019 r. - Prawo zamówień publicznych (Dz. U. z 2019, poz. 2019 ze zm.)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217E848C"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12"/>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poniższej klauzuli informacyjnej</w:t>
      </w:r>
      <w:r w:rsidRPr="00F1451C">
        <w:rPr>
          <w:rStyle w:val="Odwoanieprzypisudolnego"/>
          <w:rFonts w:ascii="Arial" w:hAnsi="Arial" w:cs="Arial"/>
          <w:sz w:val="22"/>
          <w:szCs w:val="22"/>
        </w:rPr>
        <w:footnoteReference w:id="13"/>
      </w:r>
      <w:r w:rsidRPr="00F1451C">
        <w:rPr>
          <w:rFonts w:ascii="Arial" w:hAnsi="Arial" w:cs="Arial"/>
          <w:sz w:val="22"/>
          <w:szCs w:val="22"/>
        </w:rPr>
        <w:t>.</w:t>
      </w:r>
    </w:p>
    <w:tbl>
      <w:tblPr>
        <w:tblW w:w="0" w:type="auto"/>
        <w:tblLook w:val="0000" w:firstRow="0" w:lastRow="0" w:firstColumn="0" w:lastColumn="0" w:noHBand="0" w:noVBand="0"/>
      </w:tblPr>
      <w:tblGrid>
        <w:gridCol w:w="9061"/>
      </w:tblGrid>
      <w:tr w:rsidR="00B90E3F" w:rsidRPr="00F1451C" w14:paraId="1B0ED38F" w14:textId="77777777" w:rsidTr="005803E7">
        <w:trPr>
          <w:trHeight w:val="5944"/>
        </w:trPr>
        <w:tc>
          <w:tcPr>
            <w:tcW w:w="9061" w:type="dxa"/>
          </w:tcPr>
          <w:p w14:paraId="0DAFC627"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2B519119"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Klauzula informacyjna Administratora</w:t>
            </w:r>
          </w:p>
          <w:p w14:paraId="73383822"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związana z postępowaniem o udzielenie zamówienia publicznego</w:t>
            </w:r>
          </w:p>
          <w:p w14:paraId="4ECE5834"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5D1A9370" w14:textId="77777777" w:rsidR="00B90E3F" w:rsidRPr="00F1451C" w:rsidRDefault="00B90E3F" w:rsidP="00F1451C">
            <w:pPr>
              <w:tabs>
                <w:tab w:val="left" w:pos="708"/>
              </w:tabs>
              <w:spacing w:line="304" w:lineRule="exact"/>
              <w:ind w:left="218"/>
              <w:jc w:val="both"/>
              <w:rPr>
                <w:rFonts w:ascii="Arial" w:hAnsi="Arial" w:cs="Arial"/>
                <w:sz w:val="22"/>
                <w:szCs w:val="22"/>
                <w:lang w:val="en-GB" w:eastAsia="en-US"/>
              </w:rPr>
            </w:pPr>
            <w:r w:rsidRPr="00F1451C">
              <w:rPr>
                <w:rFonts w:ascii="Arial" w:hAnsi="Arial" w:cs="Arial"/>
                <w:sz w:val="22"/>
                <w:szCs w:val="22"/>
                <w:lang w:eastAsia="en-US"/>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w:t>
            </w:r>
            <w:r w:rsidRPr="00F1451C">
              <w:rPr>
                <w:rFonts w:ascii="Arial" w:hAnsi="Arial" w:cs="Arial"/>
                <w:sz w:val="22"/>
                <w:szCs w:val="22"/>
                <w:lang w:val="en-GB" w:eastAsia="en-US"/>
              </w:rPr>
              <w:t xml:space="preserve">UE L 119 z 04.05.2016, str. 1), </w:t>
            </w:r>
            <w:proofErr w:type="spellStart"/>
            <w:r w:rsidRPr="00F1451C">
              <w:rPr>
                <w:rFonts w:ascii="Arial" w:hAnsi="Arial" w:cs="Arial"/>
                <w:sz w:val="22"/>
                <w:szCs w:val="22"/>
                <w:lang w:val="en-GB" w:eastAsia="en-US"/>
              </w:rPr>
              <w:t>dalej</w:t>
            </w:r>
            <w:proofErr w:type="spellEnd"/>
            <w:r w:rsidRPr="00F1451C">
              <w:rPr>
                <w:rFonts w:ascii="Arial" w:hAnsi="Arial" w:cs="Arial"/>
                <w:sz w:val="22"/>
                <w:szCs w:val="22"/>
                <w:lang w:val="en-GB" w:eastAsia="en-US"/>
              </w:rPr>
              <w:t xml:space="preserve">: </w:t>
            </w:r>
            <w:r w:rsidRPr="00F1451C">
              <w:rPr>
                <w:rFonts w:ascii="Arial" w:hAnsi="Arial" w:cs="Arial"/>
                <w:b/>
                <w:sz w:val="22"/>
                <w:szCs w:val="22"/>
                <w:lang w:val="en-GB" w:eastAsia="en-US"/>
              </w:rPr>
              <w:t>RODO</w:t>
            </w:r>
            <w:r w:rsidRPr="00F1451C">
              <w:rPr>
                <w:rFonts w:ascii="Arial" w:hAnsi="Arial" w:cs="Arial"/>
                <w:sz w:val="22"/>
                <w:szCs w:val="22"/>
                <w:lang w:val="en-GB" w:eastAsia="en-US"/>
              </w:rPr>
              <w:t xml:space="preserve">, </w:t>
            </w:r>
            <w:proofErr w:type="spellStart"/>
            <w:r w:rsidRPr="00F1451C">
              <w:rPr>
                <w:rFonts w:ascii="Arial" w:hAnsi="Arial" w:cs="Arial"/>
                <w:sz w:val="22"/>
                <w:szCs w:val="22"/>
                <w:lang w:val="en-GB" w:eastAsia="en-US"/>
              </w:rPr>
              <w:t>informujemy</w:t>
            </w:r>
            <w:proofErr w:type="spellEnd"/>
            <w:r w:rsidRPr="00F1451C">
              <w:rPr>
                <w:rFonts w:ascii="Arial" w:hAnsi="Arial" w:cs="Arial"/>
                <w:sz w:val="22"/>
                <w:szCs w:val="22"/>
                <w:lang w:val="en-GB" w:eastAsia="en-US"/>
              </w:rPr>
              <w:t xml:space="preserve">, </w:t>
            </w:r>
            <w:proofErr w:type="spellStart"/>
            <w:r w:rsidRPr="00F1451C">
              <w:rPr>
                <w:rFonts w:ascii="Arial" w:hAnsi="Arial" w:cs="Arial"/>
                <w:sz w:val="22"/>
                <w:szCs w:val="22"/>
                <w:lang w:val="en-GB" w:eastAsia="en-US"/>
              </w:rPr>
              <w:t>że</w:t>
            </w:r>
            <w:proofErr w:type="spellEnd"/>
            <w:r w:rsidRPr="00F1451C">
              <w:rPr>
                <w:rFonts w:ascii="Arial" w:hAnsi="Arial" w:cs="Arial"/>
                <w:sz w:val="22"/>
                <w:szCs w:val="22"/>
                <w:lang w:val="en-GB" w:eastAsia="en-US"/>
              </w:rPr>
              <w:t>:</w:t>
            </w:r>
          </w:p>
          <w:p w14:paraId="5F9713A4" w14:textId="77777777" w:rsidR="00B90E3F" w:rsidRPr="00F1451C" w:rsidRDefault="00B90E3F" w:rsidP="00E37E8E">
            <w:pPr>
              <w:numPr>
                <w:ilvl w:val="0"/>
                <w:numId w:val="21"/>
              </w:numPr>
              <w:tabs>
                <w:tab w:val="left" w:pos="708"/>
                <w:tab w:val="left" w:pos="3402"/>
              </w:tabs>
              <w:spacing w:line="304" w:lineRule="exact"/>
              <w:ind w:left="575" w:hanging="357"/>
              <w:jc w:val="both"/>
              <w:rPr>
                <w:rFonts w:ascii="Arial" w:hAnsi="Arial" w:cs="Arial"/>
                <w:b/>
                <w:sz w:val="22"/>
                <w:szCs w:val="22"/>
                <w:lang w:eastAsia="en-US"/>
              </w:rPr>
            </w:pPr>
            <w:r w:rsidRPr="00F1451C">
              <w:rPr>
                <w:rFonts w:ascii="Arial" w:hAnsi="Arial" w:cs="Arial"/>
                <w:sz w:val="22"/>
                <w:szCs w:val="22"/>
                <w:lang w:eastAsia="en-US"/>
              </w:rPr>
              <w:t xml:space="preserve">Administratorem Pana/Pani danych osobowych podanych przez Pana/Panią jest Enea Elektrownia Połaniec Spółka Akcyjna (skrót firmy: Enea Połaniec S.A.) z siedzibą w Zawadzie 26, 28-230 Połaniec (dalej: </w:t>
            </w:r>
            <w:r w:rsidRPr="00F1451C">
              <w:rPr>
                <w:rFonts w:ascii="Arial" w:hAnsi="Arial" w:cs="Arial"/>
                <w:b/>
                <w:sz w:val="22"/>
                <w:szCs w:val="22"/>
                <w:lang w:eastAsia="en-US"/>
              </w:rPr>
              <w:t>Administrator</w:t>
            </w:r>
            <w:r w:rsidRPr="00F1451C">
              <w:rPr>
                <w:rFonts w:ascii="Arial" w:hAnsi="Arial" w:cs="Arial"/>
                <w:sz w:val="22"/>
                <w:szCs w:val="22"/>
                <w:lang w:eastAsia="en-US"/>
              </w:rPr>
              <w:t>).</w:t>
            </w:r>
          </w:p>
          <w:p w14:paraId="41D96042" w14:textId="77777777" w:rsidR="00B90E3F" w:rsidRPr="00F1451C" w:rsidRDefault="00B90E3F" w:rsidP="00F1451C">
            <w:pPr>
              <w:tabs>
                <w:tab w:val="left" w:pos="708"/>
              </w:tabs>
              <w:spacing w:line="304" w:lineRule="exact"/>
              <w:ind w:left="578"/>
              <w:jc w:val="both"/>
              <w:rPr>
                <w:rFonts w:ascii="Arial" w:hAnsi="Arial" w:cs="Arial"/>
                <w:sz w:val="22"/>
                <w:szCs w:val="22"/>
                <w:lang w:eastAsia="en-US"/>
              </w:rPr>
            </w:pPr>
            <w:r w:rsidRPr="00F1451C">
              <w:rPr>
                <w:rFonts w:ascii="Arial" w:hAnsi="Arial" w:cs="Arial"/>
                <w:sz w:val="22"/>
                <w:szCs w:val="22"/>
                <w:lang w:eastAsia="en-US"/>
              </w:rPr>
              <w:t>Dane kontaktowe:</w:t>
            </w:r>
          </w:p>
          <w:p w14:paraId="4B4E8A1C" w14:textId="77777777" w:rsidR="00B90E3F" w:rsidRPr="00F1451C" w:rsidRDefault="00B90E3F" w:rsidP="00E37E8E">
            <w:pPr>
              <w:numPr>
                <w:ilvl w:val="0"/>
                <w:numId w:val="22"/>
              </w:numPr>
              <w:tabs>
                <w:tab w:val="left" w:pos="708"/>
                <w:tab w:val="left" w:pos="3402"/>
              </w:tabs>
              <w:spacing w:line="304" w:lineRule="exact"/>
              <w:ind w:left="927" w:hanging="284"/>
              <w:jc w:val="both"/>
              <w:rPr>
                <w:rFonts w:ascii="Arial" w:hAnsi="Arial" w:cs="Arial"/>
                <w:b/>
                <w:sz w:val="22"/>
                <w:szCs w:val="22"/>
                <w:lang w:eastAsia="en-US"/>
              </w:rPr>
            </w:pPr>
            <w:r w:rsidRPr="00F1451C">
              <w:rPr>
                <w:rFonts w:ascii="Arial" w:hAnsi="Arial" w:cs="Arial"/>
                <w:b/>
                <w:sz w:val="22"/>
                <w:szCs w:val="22"/>
                <w:lang w:eastAsia="en-US"/>
              </w:rPr>
              <w:t xml:space="preserve">Inspektor Ochrony Danych - </w:t>
            </w:r>
            <w:r w:rsidRPr="00F1451C">
              <w:rPr>
                <w:rFonts w:ascii="Arial" w:hAnsi="Arial" w:cs="Arial"/>
                <w:sz w:val="22"/>
                <w:szCs w:val="22"/>
                <w:lang w:eastAsia="en-US"/>
              </w:rPr>
              <w:t xml:space="preserve">e-mail: </w:t>
            </w:r>
            <w:hyperlink r:id="rId12" w:history="1">
              <w:r w:rsidRPr="00F1451C">
                <w:rPr>
                  <w:rStyle w:val="Hipercze"/>
                  <w:rFonts w:ascii="Arial" w:hAnsi="Arial" w:cs="Arial"/>
                  <w:color w:val="0563C1"/>
                  <w:sz w:val="22"/>
                  <w:szCs w:val="22"/>
                  <w:lang w:eastAsia="en-US"/>
                </w:rPr>
                <w:t>eep.iod@enea.pl</w:t>
              </w:r>
            </w:hyperlink>
            <w:r w:rsidRPr="00F1451C">
              <w:rPr>
                <w:rFonts w:ascii="Arial" w:hAnsi="Arial" w:cs="Arial"/>
                <w:sz w:val="22"/>
                <w:szCs w:val="22"/>
                <w:lang w:eastAsia="en-US"/>
              </w:rPr>
              <w:t>, telefon: 15 / 865 6383</w:t>
            </w:r>
          </w:p>
          <w:p w14:paraId="1F152E9D" w14:textId="75326E88" w:rsidR="00B90E3F" w:rsidRPr="00F1451C" w:rsidRDefault="00B90E3F" w:rsidP="00E37E8E">
            <w:pPr>
              <w:numPr>
                <w:ilvl w:val="0"/>
                <w:numId w:val="21"/>
              </w:numPr>
              <w:tabs>
                <w:tab w:val="left" w:pos="708"/>
                <w:tab w:val="left" w:pos="3402"/>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 xml:space="preserve">Pana/Pani dane osobowe przetwarzane będą na podstawie art. 6 ust. 1 lit. c RODO w celu związanym z postępowaniem o udzielenie zamówienia publicznego nr </w:t>
            </w:r>
            <w:r w:rsidR="003A3BDE">
              <w:rPr>
                <w:rFonts w:ascii="Arial" w:hAnsi="Arial" w:cs="Arial"/>
                <w:sz w:val="22"/>
                <w:szCs w:val="22"/>
                <w:lang w:eastAsia="en-US"/>
              </w:rPr>
              <w:t>F</w:t>
            </w:r>
            <w:r w:rsidRPr="00F1451C">
              <w:rPr>
                <w:rFonts w:ascii="Arial" w:hAnsi="Arial" w:cs="Arial"/>
                <w:sz w:val="22"/>
                <w:szCs w:val="22"/>
                <w:lang w:eastAsia="en-US"/>
              </w:rPr>
              <w:t>Z/PZP/</w:t>
            </w:r>
            <w:r w:rsidR="00B03863">
              <w:rPr>
                <w:rFonts w:ascii="Arial" w:hAnsi="Arial" w:cs="Arial"/>
                <w:sz w:val="22"/>
                <w:szCs w:val="22"/>
                <w:lang w:eastAsia="en-US"/>
              </w:rPr>
              <w:t>22</w:t>
            </w:r>
            <w:r w:rsidRPr="00F1451C">
              <w:rPr>
                <w:rFonts w:ascii="Arial" w:hAnsi="Arial" w:cs="Arial"/>
                <w:sz w:val="22"/>
                <w:szCs w:val="22"/>
                <w:lang w:eastAsia="en-US"/>
              </w:rPr>
              <w:t>/</w:t>
            </w:r>
            <w:r w:rsidR="003A3BDE" w:rsidRPr="00F1451C">
              <w:rPr>
                <w:rFonts w:ascii="Arial" w:hAnsi="Arial" w:cs="Arial"/>
                <w:sz w:val="22"/>
                <w:szCs w:val="22"/>
                <w:lang w:eastAsia="en-US"/>
              </w:rPr>
              <w:t>202</w:t>
            </w:r>
            <w:r w:rsidR="003A3BDE">
              <w:rPr>
                <w:rFonts w:ascii="Arial" w:hAnsi="Arial" w:cs="Arial"/>
                <w:sz w:val="22"/>
                <w:szCs w:val="22"/>
                <w:lang w:eastAsia="en-US"/>
              </w:rPr>
              <w:t>1</w:t>
            </w:r>
            <w:r w:rsidR="003A3BDE" w:rsidRPr="00F1451C">
              <w:rPr>
                <w:rFonts w:ascii="Arial" w:hAnsi="Arial" w:cs="Arial"/>
                <w:sz w:val="22"/>
                <w:szCs w:val="22"/>
                <w:lang w:eastAsia="en-US"/>
              </w:rPr>
              <w:t xml:space="preserve"> </w:t>
            </w:r>
            <w:r w:rsidRPr="00F1451C">
              <w:rPr>
                <w:rFonts w:ascii="Arial" w:hAnsi="Arial" w:cs="Arial"/>
                <w:sz w:val="22"/>
                <w:szCs w:val="22"/>
                <w:lang w:eastAsia="en-US"/>
              </w:rPr>
              <w:t>prowadzonym w trybie przetargu nieograniczonego.</w:t>
            </w:r>
          </w:p>
          <w:p w14:paraId="0AA9F9BB" w14:textId="77777777" w:rsidR="00B90E3F" w:rsidRPr="00F1451C" w:rsidRDefault="00B90E3F" w:rsidP="00E37E8E">
            <w:pPr>
              <w:numPr>
                <w:ilvl w:val="0"/>
                <w:numId w:val="21"/>
              </w:numPr>
              <w:tabs>
                <w:tab w:val="left" w:pos="708"/>
                <w:tab w:val="left" w:pos="3402"/>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 xml:space="preserve">Odbiorcami Pani/Pana danych osobowych będą podmioty z grupy kapitałowej ENEA oraz osoby lub podmioty którym udostępniona zostanie dokumentacja postępowania w oparciu o art. 8 oraz art. 96 ust. 3 ustawy z dnia 29 stycznia 2004 r. – Prawo zamówień publicznych (Dz. U. z 2017 r. poz. 1579 i 2018), dalej „ustawa </w:t>
            </w:r>
            <w:proofErr w:type="spellStart"/>
            <w:r w:rsidRPr="00F1451C">
              <w:rPr>
                <w:rFonts w:ascii="Arial" w:hAnsi="Arial" w:cs="Arial"/>
                <w:sz w:val="22"/>
                <w:szCs w:val="22"/>
                <w:lang w:eastAsia="en-US"/>
              </w:rPr>
              <w:t>Pzp</w:t>
            </w:r>
            <w:proofErr w:type="spellEnd"/>
            <w:r w:rsidRPr="00F1451C">
              <w:rPr>
                <w:rFonts w:ascii="Arial" w:hAnsi="Arial" w:cs="Arial"/>
                <w:sz w:val="22"/>
                <w:szCs w:val="22"/>
                <w:lang w:eastAsia="en-US"/>
              </w:rPr>
              <w:t>”.</w:t>
            </w:r>
          </w:p>
          <w:p w14:paraId="35DE335B" w14:textId="77777777" w:rsidR="00B90E3F" w:rsidRPr="00F1451C" w:rsidRDefault="00B90E3F" w:rsidP="00F1451C">
            <w:pPr>
              <w:tabs>
                <w:tab w:val="left" w:pos="708"/>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 xml:space="preserve">Administrator może również powierzyć przetwarzanie Pana/Pani danych osobowych dostawcom usług lub produktów działającym na jego rzecz, w szczególności podmiotom świadczącym Administratorowi usługi IT, finansowo-księgowe, zakupowe, transportowe, prawne, serwisowe, agencyjne, ochrony mienia/zakładu. </w:t>
            </w:r>
          </w:p>
          <w:p w14:paraId="2864FB48" w14:textId="77777777" w:rsidR="00B90E3F" w:rsidRPr="00F1451C" w:rsidRDefault="00B90E3F" w:rsidP="00F1451C">
            <w:pPr>
              <w:tabs>
                <w:tab w:val="left" w:pos="708"/>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508CF19" w14:textId="77777777" w:rsidR="00B90E3F" w:rsidRPr="00F1451C" w:rsidRDefault="00B90E3F" w:rsidP="00E37E8E">
            <w:pPr>
              <w:numPr>
                <w:ilvl w:val="0"/>
                <w:numId w:val="21"/>
              </w:numPr>
              <w:tabs>
                <w:tab w:val="left" w:pos="708"/>
                <w:tab w:val="left" w:pos="3402"/>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 xml:space="preserve">Pani/Pana dane osobowe będą przechowywane, zgodnie z art. 97 ust. 1 ustawy </w:t>
            </w:r>
            <w:proofErr w:type="spellStart"/>
            <w:r w:rsidRPr="00F1451C">
              <w:rPr>
                <w:rFonts w:ascii="Arial" w:hAnsi="Arial" w:cs="Arial"/>
                <w:sz w:val="22"/>
                <w:szCs w:val="22"/>
                <w:lang w:eastAsia="en-US"/>
              </w:rPr>
              <w:t>Pzp</w:t>
            </w:r>
            <w:proofErr w:type="spellEnd"/>
            <w:r w:rsidRPr="00F1451C">
              <w:rPr>
                <w:rFonts w:ascii="Arial" w:hAnsi="Arial" w:cs="Arial"/>
                <w:sz w:val="22"/>
                <w:szCs w:val="22"/>
                <w:lang w:eastAsia="en-US"/>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7DFDD908" w14:textId="77777777" w:rsidR="00B90E3F" w:rsidRPr="00F1451C" w:rsidRDefault="00B90E3F" w:rsidP="00E37E8E">
            <w:pPr>
              <w:numPr>
                <w:ilvl w:val="0"/>
                <w:numId w:val="21"/>
              </w:numPr>
              <w:tabs>
                <w:tab w:val="left" w:pos="708"/>
                <w:tab w:val="left" w:pos="3402"/>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 xml:space="preserve">Obowiązek podania przez Panią/Pana danych osobowych bezpośrednio Pani/Pana dotyczących jest wymogiem ustawowym określonym w przepisach ustawy </w:t>
            </w:r>
            <w:proofErr w:type="spellStart"/>
            <w:r w:rsidRPr="00F1451C">
              <w:rPr>
                <w:rFonts w:ascii="Arial" w:hAnsi="Arial" w:cs="Arial"/>
                <w:sz w:val="22"/>
                <w:szCs w:val="22"/>
                <w:lang w:eastAsia="en-US"/>
              </w:rPr>
              <w:t>Pzp</w:t>
            </w:r>
            <w:proofErr w:type="spellEnd"/>
            <w:r w:rsidRPr="00F1451C">
              <w:rPr>
                <w:rFonts w:ascii="Arial" w:hAnsi="Arial" w:cs="Arial"/>
                <w:sz w:val="22"/>
                <w:szCs w:val="22"/>
                <w:lang w:eastAsia="en-US"/>
              </w:rPr>
              <w:t xml:space="preserve">, związanym z udziałem w postępowaniu o udzielenie zamówienia publicznego; konsekwencje niepodania określonych danych wynikają z ustawy </w:t>
            </w:r>
            <w:proofErr w:type="spellStart"/>
            <w:r w:rsidRPr="00F1451C">
              <w:rPr>
                <w:rFonts w:ascii="Arial" w:hAnsi="Arial" w:cs="Arial"/>
                <w:sz w:val="22"/>
                <w:szCs w:val="22"/>
                <w:lang w:eastAsia="en-US"/>
              </w:rPr>
              <w:t>Pzp</w:t>
            </w:r>
            <w:proofErr w:type="spellEnd"/>
            <w:r w:rsidRPr="00F1451C">
              <w:rPr>
                <w:rFonts w:ascii="Arial" w:hAnsi="Arial" w:cs="Arial"/>
                <w:sz w:val="22"/>
                <w:szCs w:val="22"/>
                <w:lang w:eastAsia="en-US"/>
              </w:rPr>
              <w:t xml:space="preserve">;  </w:t>
            </w:r>
          </w:p>
          <w:p w14:paraId="0E7BF7C7" w14:textId="77777777" w:rsidR="00B90E3F" w:rsidRPr="00F1451C" w:rsidRDefault="00B90E3F" w:rsidP="00E37E8E">
            <w:pPr>
              <w:numPr>
                <w:ilvl w:val="0"/>
                <w:numId w:val="21"/>
              </w:numPr>
              <w:tabs>
                <w:tab w:val="left" w:pos="708"/>
                <w:tab w:val="left" w:pos="3402"/>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W odniesieniu do Pani/Pana danych osobowych decyzje nie będą podejmowane w sposób zautomatyzowany (</w:t>
            </w:r>
            <w:r w:rsidRPr="00F1451C">
              <w:rPr>
                <w:rFonts w:ascii="Arial" w:hAnsi="Arial" w:cs="Arial"/>
                <w:bCs/>
                <w:sz w:val="22"/>
                <w:szCs w:val="22"/>
                <w:lang w:eastAsia="en-US"/>
              </w:rPr>
              <w:t>nie będą podlegały profilowaniu)</w:t>
            </w:r>
            <w:r w:rsidRPr="00F1451C">
              <w:rPr>
                <w:rFonts w:ascii="Arial" w:hAnsi="Arial" w:cs="Arial"/>
                <w:sz w:val="22"/>
                <w:szCs w:val="22"/>
                <w:lang w:eastAsia="en-US"/>
              </w:rPr>
              <w:t>, stosowanie do art. 22 RODO.</w:t>
            </w:r>
          </w:p>
          <w:p w14:paraId="44DD481D" w14:textId="77777777" w:rsidR="00B90E3F" w:rsidRPr="00F1451C" w:rsidRDefault="00B90E3F" w:rsidP="00E37E8E">
            <w:pPr>
              <w:numPr>
                <w:ilvl w:val="0"/>
                <w:numId w:val="21"/>
              </w:numPr>
              <w:tabs>
                <w:tab w:val="left" w:pos="708"/>
                <w:tab w:val="left" w:pos="3402"/>
              </w:tabs>
              <w:spacing w:line="304" w:lineRule="exact"/>
              <w:ind w:left="578"/>
              <w:contextualSpacing/>
              <w:jc w:val="both"/>
              <w:rPr>
                <w:rFonts w:ascii="Arial" w:hAnsi="Arial" w:cs="Arial"/>
                <w:sz w:val="22"/>
                <w:szCs w:val="22"/>
                <w:lang w:eastAsia="en-US"/>
              </w:rPr>
            </w:pPr>
            <w:r w:rsidRPr="00F1451C">
              <w:rPr>
                <w:rFonts w:ascii="Arial" w:hAnsi="Arial" w:cs="Arial"/>
                <w:bCs/>
                <w:sz w:val="22"/>
                <w:szCs w:val="22"/>
                <w:lang w:eastAsia="en-US"/>
              </w:rPr>
              <w:t>Administrator danych nie ma zamiaru przekazywać danych osobowych do państwa trzeciego.</w:t>
            </w:r>
            <w:r w:rsidRPr="00F1451C">
              <w:rPr>
                <w:rFonts w:ascii="Arial" w:hAnsi="Arial" w:cs="Arial"/>
                <w:bCs/>
                <w:sz w:val="22"/>
                <w:szCs w:val="22"/>
                <w:lang w:eastAsia="en-US"/>
              </w:rPr>
              <w:br/>
            </w:r>
            <w:r w:rsidRPr="00F1451C">
              <w:rPr>
                <w:rFonts w:ascii="Arial" w:hAnsi="Arial" w:cs="Arial"/>
                <w:sz w:val="22"/>
                <w:szCs w:val="22"/>
                <w:lang w:eastAsia="en-US"/>
              </w:rPr>
              <w:t>Posiada Pani/Pan prawo żądania:</w:t>
            </w:r>
          </w:p>
          <w:p w14:paraId="78244A90" w14:textId="77777777" w:rsidR="00B90E3F" w:rsidRPr="00F1451C" w:rsidRDefault="00B90E3F" w:rsidP="00E37E8E">
            <w:pPr>
              <w:numPr>
                <w:ilvl w:val="0"/>
                <w:numId w:val="23"/>
              </w:numPr>
              <w:tabs>
                <w:tab w:val="left" w:pos="708"/>
                <w:tab w:val="left" w:pos="3402"/>
              </w:tabs>
              <w:spacing w:line="304" w:lineRule="exact"/>
              <w:ind w:left="1286"/>
              <w:contextualSpacing/>
              <w:jc w:val="both"/>
              <w:rPr>
                <w:rFonts w:ascii="Arial" w:hAnsi="Arial" w:cs="Arial"/>
                <w:sz w:val="22"/>
                <w:szCs w:val="22"/>
                <w:lang w:eastAsia="en-US"/>
              </w:rPr>
            </w:pPr>
            <w:r w:rsidRPr="00F1451C">
              <w:rPr>
                <w:rFonts w:ascii="Arial" w:hAnsi="Arial" w:cs="Arial"/>
                <w:sz w:val="22"/>
                <w:szCs w:val="22"/>
                <w:lang w:eastAsia="en-US"/>
              </w:rPr>
              <w:lastRenderedPageBreak/>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234D61D6" w14:textId="77777777" w:rsidR="00B90E3F" w:rsidRPr="00F1451C" w:rsidRDefault="00B90E3F" w:rsidP="00E37E8E">
            <w:pPr>
              <w:numPr>
                <w:ilvl w:val="0"/>
                <w:numId w:val="23"/>
              </w:numPr>
              <w:tabs>
                <w:tab w:val="left" w:pos="708"/>
                <w:tab w:val="left" w:pos="3402"/>
              </w:tabs>
              <w:spacing w:line="304" w:lineRule="exact"/>
              <w:ind w:left="1286"/>
              <w:contextualSpacing/>
              <w:jc w:val="both"/>
              <w:rPr>
                <w:rFonts w:ascii="Arial" w:hAnsi="Arial" w:cs="Arial"/>
                <w:sz w:val="22"/>
                <w:szCs w:val="22"/>
                <w:lang w:eastAsia="en-US"/>
              </w:rPr>
            </w:pPr>
            <w:r w:rsidRPr="00F1451C">
              <w:rPr>
                <w:rFonts w:ascii="Arial" w:hAnsi="Arial" w:cs="Arial"/>
                <w:sz w:val="22"/>
                <w:szCs w:val="22"/>
                <w:lang w:eastAsia="en-US"/>
              </w:rPr>
              <w:t>sprostowania Pani/Pana danych osobowych – w granicach art. 16 RODO*;</w:t>
            </w:r>
          </w:p>
          <w:p w14:paraId="6AAF1B64" w14:textId="77777777" w:rsidR="00B90E3F" w:rsidRPr="00F1451C" w:rsidRDefault="00B90E3F" w:rsidP="00E37E8E">
            <w:pPr>
              <w:numPr>
                <w:ilvl w:val="0"/>
                <w:numId w:val="23"/>
              </w:numPr>
              <w:tabs>
                <w:tab w:val="left" w:pos="708"/>
                <w:tab w:val="left" w:pos="3402"/>
              </w:tabs>
              <w:spacing w:line="304" w:lineRule="exact"/>
              <w:ind w:left="1286"/>
              <w:contextualSpacing/>
              <w:jc w:val="both"/>
              <w:rPr>
                <w:rFonts w:ascii="Arial" w:hAnsi="Arial" w:cs="Arial"/>
                <w:sz w:val="22"/>
                <w:szCs w:val="22"/>
                <w:lang w:eastAsia="en-US"/>
              </w:rPr>
            </w:pPr>
            <w:r w:rsidRPr="00F1451C">
              <w:rPr>
                <w:rFonts w:ascii="Arial" w:hAnsi="Arial" w:cs="Arial"/>
                <w:sz w:val="22"/>
                <w:szCs w:val="22"/>
                <w:lang w:eastAsia="en-US"/>
              </w:rPr>
              <w:t xml:space="preserve">ograniczenia przetwarzania Pani/Pana danych osobowych – w granicach art. 18 RODO, z zastrzeżeniem przypadków, o których mowa w art. 18 ust. 2 RODO **;  </w:t>
            </w:r>
          </w:p>
          <w:p w14:paraId="5ABAC490" w14:textId="77777777" w:rsidR="00B90E3F" w:rsidRPr="00F1451C" w:rsidRDefault="00B90E3F" w:rsidP="00E37E8E">
            <w:pPr>
              <w:numPr>
                <w:ilvl w:val="0"/>
                <w:numId w:val="23"/>
              </w:numPr>
              <w:tabs>
                <w:tab w:val="left" w:pos="708"/>
                <w:tab w:val="left" w:pos="3402"/>
              </w:tabs>
              <w:spacing w:line="304" w:lineRule="exact"/>
              <w:ind w:left="1286"/>
              <w:contextualSpacing/>
              <w:jc w:val="both"/>
              <w:rPr>
                <w:rFonts w:ascii="Arial" w:hAnsi="Arial" w:cs="Arial"/>
                <w:sz w:val="22"/>
                <w:szCs w:val="22"/>
                <w:lang w:eastAsia="en-US"/>
              </w:rPr>
            </w:pPr>
            <w:r w:rsidRPr="00F1451C">
              <w:rPr>
                <w:rFonts w:ascii="Arial" w:hAnsi="Arial" w:cs="Arial"/>
                <w:sz w:val="22"/>
                <w:szCs w:val="22"/>
                <w:lang w:eastAsia="en-US"/>
              </w:rPr>
              <w:t>wniesienia skargi do Prezesa Urzędu Ochrony Danych Osobowych, gdy uzna Pani/Pan, że przetwarzanie danych osobowych Pani/Pana dotyczących narusza przepisy RODO;</w:t>
            </w:r>
          </w:p>
          <w:p w14:paraId="4A139E1B" w14:textId="77777777" w:rsidR="00B90E3F" w:rsidRPr="00F1451C" w:rsidRDefault="00B90E3F" w:rsidP="00E37E8E">
            <w:pPr>
              <w:numPr>
                <w:ilvl w:val="0"/>
                <w:numId w:val="21"/>
              </w:numPr>
              <w:tabs>
                <w:tab w:val="left" w:pos="708"/>
                <w:tab w:val="left" w:pos="3402"/>
              </w:tabs>
              <w:spacing w:line="304" w:lineRule="exact"/>
              <w:ind w:left="578"/>
              <w:contextualSpacing/>
              <w:rPr>
                <w:rFonts w:ascii="Arial" w:hAnsi="Arial" w:cs="Arial"/>
                <w:bCs/>
                <w:sz w:val="22"/>
                <w:szCs w:val="22"/>
                <w:lang w:eastAsia="en-US"/>
              </w:rPr>
            </w:pPr>
            <w:r w:rsidRPr="00F1451C">
              <w:rPr>
                <w:rFonts w:ascii="Arial" w:hAnsi="Arial" w:cs="Arial"/>
                <w:bCs/>
                <w:sz w:val="22"/>
                <w:szCs w:val="22"/>
                <w:lang w:eastAsia="en-US"/>
              </w:rPr>
              <w:t>Nie przysługuje Pani/Panu:</w:t>
            </w:r>
          </w:p>
          <w:p w14:paraId="6DA54AD2" w14:textId="77777777" w:rsidR="00B90E3F" w:rsidRPr="00F1451C" w:rsidRDefault="00B90E3F" w:rsidP="00E37E8E">
            <w:pPr>
              <w:numPr>
                <w:ilvl w:val="0"/>
                <w:numId w:val="24"/>
              </w:numPr>
              <w:tabs>
                <w:tab w:val="left" w:pos="708"/>
                <w:tab w:val="left" w:pos="3402"/>
              </w:tabs>
              <w:spacing w:line="304" w:lineRule="exact"/>
              <w:ind w:left="1298"/>
              <w:contextualSpacing/>
              <w:rPr>
                <w:rFonts w:ascii="Arial" w:hAnsi="Arial" w:cs="Arial"/>
                <w:bCs/>
                <w:sz w:val="22"/>
                <w:szCs w:val="22"/>
                <w:lang w:eastAsia="en-US"/>
              </w:rPr>
            </w:pPr>
            <w:r w:rsidRPr="00F1451C">
              <w:rPr>
                <w:rFonts w:ascii="Arial" w:hAnsi="Arial" w:cs="Arial"/>
                <w:bCs/>
                <w:sz w:val="22"/>
                <w:szCs w:val="22"/>
                <w:lang w:eastAsia="en-US"/>
              </w:rPr>
              <w:t>w związku z art. 17 ust. 3 lit. b, d lub e RODO prawo do usunięcia danych osobowych;</w:t>
            </w:r>
          </w:p>
          <w:p w14:paraId="79345265" w14:textId="77777777" w:rsidR="00B90E3F" w:rsidRPr="00F1451C" w:rsidRDefault="00B90E3F" w:rsidP="00E37E8E">
            <w:pPr>
              <w:numPr>
                <w:ilvl w:val="0"/>
                <w:numId w:val="24"/>
              </w:numPr>
              <w:tabs>
                <w:tab w:val="left" w:pos="708"/>
                <w:tab w:val="left" w:pos="3402"/>
              </w:tabs>
              <w:spacing w:line="304" w:lineRule="exact"/>
              <w:ind w:left="1298"/>
              <w:contextualSpacing/>
              <w:rPr>
                <w:rFonts w:ascii="Arial" w:hAnsi="Arial" w:cs="Arial"/>
                <w:bCs/>
                <w:sz w:val="22"/>
                <w:szCs w:val="22"/>
                <w:lang w:eastAsia="en-US"/>
              </w:rPr>
            </w:pPr>
            <w:r w:rsidRPr="00F1451C">
              <w:rPr>
                <w:rFonts w:ascii="Arial" w:hAnsi="Arial" w:cs="Arial"/>
                <w:bCs/>
                <w:sz w:val="22"/>
                <w:szCs w:val="22"/>
                <w:lang w:eastAsia="en-US"/>
              </w:rPr>
              <w:t>prawo do przenoszenia danych osobowych, o którym mowa w art. 20 RODO;</w:t>
            </w:r>
          </w:p>
          <w:p w14:paraId="6749F37C" w14:textId="77777777" w:rsidR="00B90E3F" w:rsidRPr="00F1451C" w:rsidRDefault="00B90E3F" w:rsidP="00E37E8E">
            <w:pPr>
              <w:numPr>
                <w:ilvl w:val="0"/>
                <w:numId w:val="24"/>
              </w:numPr>
              <w:tabs>
                <w:tab w:val="left" w:pos="708"/>
                <w:tab w:val="left" w:pos="3402"/>
              </w:tabs>
              <w:spacing w:line="304" w:lineRule="exact"/>
              <w:ind w:left="1298"/>
              <w:contextualSpacing/>
              <w:rPr>
                <w:rFonts w:ascii="Arial" w:hAnsi="Arial" w:cs="Arial"/>
                <w:b/>
                <w:sz w:val="22"/>
                <w:szCs w:val="22"/>
              </w:rPr>
            </w:pPr>
            <w:r w:rsidRPr="00F1451C">
              <w:rPr>
                <w:rFonts w:ascii="Arial" w:hAnsi="Arial" w:cs="Arial"/>
                <w:bCs/>
                <w:sz w:val="22"/>
                <w:szCs w:val="22"/>
                <w:lang w:eastAsia="en-US"/>
              </w:rPr>
              <w:t xml:space="preserve">na podstawie art. 21 RODO prawo sprzeciwu, wobec przetwarzania danych osobowych, gdyż podstawą prawną przetwarzania Pani/Pana danych osobowych jest art. 6 ust. 1 lit. c RODO. </w:t>
            </w:r>
          </w:p>
        </w:tc>
      </w:tr>
    </w:tbl>
    <w:p w14:paraId="22D6E3ED" w14:textId="77777777" w:rsidR="00B90E3F" w:rsidRPr="00F1451C" w:rsidRDefault="00B90E3F" w:rsidP="00E37E8E">
      <w:pPr>
        <w:widowControl w:val="0"/>
        <w:numPr>
          <w:ilvl w:val="0"/>
          <w:numId w:val="20"/>
        </w:numPr>
        <w:spacing w:line="304" w:lineRule="exact"/>
        <w:jc w:val="both"/>
        <w:rPr>
          <w:rFonts w:ascii="Arial" w:hAnsi="Arial" w:cs="Arial"/>
          <w:sz w:val="22"/>
          <w:szCs w:val="22"/>
        </w:rPr>
      </w:pPr>
      <w:r w:rsidRPr="00F1451C">
        <w:rPr>
          <w:rFonts w:ascii="Arial" w:hAnsi="Arial" w:cs="Arial"/>
          <w:sz w:val="22"/>
          <w:szCs w:val="22"/>
        </w:rPr>
        <w:lastRenderedPageBreak/>
        <w:t>Wszelką korespondencję w sprawie przedmiotowego postępowania należy kierować na adres: ………………………………………………………………………………………</w:t>
      </w:r>
      <w:r w:rsidRPr="00F1451C">
        <w:rPr>
          <w:rFonts w:ascii="Arial" w:hAnsi="Arial" w:cs="Arial"/>
          <w:b/>
          <w:sz w:val="22"/>
          <w:szCs w:val="22"/>
        </w:rPr>
        <w:t>(uzupełni Wykonawca).</w:t>
      </w:r>
    </w:p>
    <w:p w14:paraId="28F2BFCF" w14:textId="77777777" w:rsidR="00B90E3F" w:rsidRPr="00F1451C" w:rsidRDefault="00B90E3F" w:rsidP="00E37E8E">
      <w:pPr>
        <w:widowControl w:val="0"/>
        <w:numPr>
          <w:ilvl w:val="0"/>
          <w:numId w:val="20"/>
        </w:numPr>
        <w:spacing w:line="304" w:lineRule="exact"/>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1451C" w14:paraId="59324825" w14:textId="77777777" w:rsidTr="005803E7">
        <w:trPr>
          <w:jc w:val="center"/>
        </w:trPr>
        <w:tc>
          <w:tcPr>
            <w:tcW w:w="7044" w:type="dxa"/>
          </w:tcPr>
          <w:p w14:paraId="03B53155"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0B137895" w14:textId="77777777" w:rsidTr="005803E7">
        <w:trPr>
          <w:trHeight w:val="293"/>
          <w:jc w:val="center"/>
        </w:trPr>
        <w:tc>
          <w:tcPr>
            <w:tcW w:w="7044" w:type="dxa"/>
          </w:tcPr>
          <w:p w14:paraId="79068B1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446407FF" w14:textId="77777777" w:rsidTr="005803E7">
        <w:trPr>
          <w:trHeight w:val="172"/>
          <w:jc w:val="center"/>
        </w:trPr>
        <w:tc>
          <w:tcPr>
            <w:tcW w:w="7044" w:type="dxa"/>
          </w:tcPr>
          <w:p w14:paraId="0505A3A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6D45C93" w14:textId="77777777" w:rsidTr="005803E7">
        <w:trPr>
          <w:trHeight w:val="347"/>
          <w:jc w:val="center"/>
        </w:trPr>
        <w:tc>
          <w:tcPr>
            <w:tcW w:w="7044" w:type="dxa"/>
          </w:tcPr>
          <w:p w14:paraId="4C93A2A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40B2A873" w14:textId="77777777" w:rsidTr="005803E7">
        <w:trPr>
          <w:trHeight w:val="381"/>
          <w:jc w:val="center"/>
        </w:trPr>
        <w:tc>
          <w:tcPr>
            <w:tcW w:w="7044" w:type="dxa"/>
          </w:tcPr>
          <w:p w14:paraId="2BF0672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57593F7" w14:textId="77777777" w:rsidTr="005803E7">
        <w:trPr>
          <w:jc w:val="center"/>
        </w:trPr>
        <w:tc>
          <w:tcPr>
            <w:tcW w:w="7044" w:type="dxa"/>
          </w:tcPr>
          <w:p w14:paraId="20F516B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1BE76D1C" w14:textId="77777777" w:rsidTr="005803E7">
        <w:trPr>
          <w:trHeight w:val="395"/>
          <w:jc w:val="center"/>
        </w:trPr>
        <w:tc>
          <w:tcPr>
            <w:tcW w:w="7044" w:type="dxa"/>
          </w:tcPr>
          <w:p w14:paraId="3ABA65F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0AF2C6C8" w14:textId="77777777" w:rsidTr="005803E7">
        <w:trPr>
          <w:jc w:val="center"/>
        </w:trPr>
        <w:tc>
          <w:tcPr>
            <w:tcW w:w="7044" w:type="dxa"/>
          </w:tcPr>
          <w:p w14:paraId="1851889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1EC08EAC" w14:textId="77777777" w:rsidR="00B90E3F" w:rsidRPr="00F1451C" w:rsidRDefault="00B90E3F" w:rsidP="00E37E8E">
      <w:pPr>
        <w:widowControl w:val="0"/>
        <w:numPr>
          <w:ilvl w:val="0"/>
          <w:numId w:val="20"/>
        </w:numPr>
        <w:spacing w:line="304" w:lineRule="exact"/>
        <w:jc w:val="both"/>
        <w:rPr>
          <w:rFonts w:ascii="Arial" w:hAnsi="Arial" w:cs="Arial"/>
          <w:sz w:val="22"/>
          <w:szCs w:val="22"/>
        </w:rPr>
      </w:pPr>
      <w:r w:rsidRPr="00F1451C">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1451C" w14:paraId="6E21624C" w14:textId="77777777" w:rsidTr="005803E7">
        <w:trPr>
          <w:jc w:val="center"/>
        </w:trPr>
        <w:tc>
          <w:tcPr>
            <w:tcW w:w="7044" w:type="dxa"/>
          </w:tcPr>
          <w:p w14:paraId="5C2E0FCF"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48B51B13" w14:textId="77777777" w:rsidTr="005803E7">
        <w:trPr>
          <w:trHeight w:val="293"/>
          <w:jc w:val="center"/>
        </w:trPr>
        <w:tc>
          <w:tcPr>
            <w:tcW w:w="7044" w:type="dxa"/>
          </w:tcPr>
          <w:p w14:paraId="11C4DF3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346747D3" w14:textId="77777777" w:rsidTr="005803E7">
        <w:trPr>
          <w:trHeight w:val="172"/>
          <w:jc w:val="center"/>
        </w:trPr>
        <w:tc>
          <w:tcPr>
            <w:tcW w:w="7044" w:type="dxa"/>
          </w:tcPr>
          <w:p w14:paraId="66DC81A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225E41B" w14:textId="77777777" w:rsidTr="005803E7">
        <w:trPr>
          <w:trHeight w:val="347"/>
          <w:jc w:val="center"/>
        </w:trPr>
        <w:tc>
          <w:tcPr>
            <w:tcW w:w="7044" w:type="dxa"/>
          </w:tcPr>
          <w:p w14:paraId="793B472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2B8836F2" w14:textId="77777777" w:rsidTr="005803E7">
        <w:trPr>
          <w:trHeight w:val="381"/>
          <w:jc w:val="center"/>
        </w:trPr>
        <w:tc>
          <w:tcPr>
            <w:tcW w:w="7044" w:type="dxa"/>
          </w:tcPr>
          <w:p w14:paraId="32ACD58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49938129" w14:textId="77777777" w:rsidTr="005803E7">
        <w:trPr>
          <w:jc w:val="center"/>
        </w:trPr>
        <w:tc>
          <w:tcPr>
            <w:tcW w:w="7044" w:type="dxa"/>
          </w:tcPr>
          <w:p w14:paraId="23B09D6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2FA7CC40" w14:textId="77777777" w:rsidTr="005803E7">
        <w:trPr>
          <w:trHeight w:val="395"/>
          <w:jc w:val="center"/>
        </w:trPr>
        <w:tc>
          <w:tcPr>
            <w:tcW w:w="7044" w:type="dxa"/>
          </w:tcPr>
          <w:p w14:paraId="3ACEEEB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4641A992" w14:textId="77777777" w:rsidTr="005803E7">
        <w:trPr>
          <w:jc w:val="center"/>
        </w:trPr>
        <w:tc>
          <w:tcPr>
            <w:tcW w:w="7044" w:type="dxa"/>
          </w:tcPr>
          <w:p w14:paraId="535385D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60132F89" w14:textId="77777777" w:rsidR="00B90E3F" w:rsidRPr="00F1451C" w:rsidRDefault="00B90E3F" w:rsidP="00F1451C">
      <w:pPr>
        <w:widowControl w:val="0"/>
        <w:spacing w:line="304" w:lineRule="exact"/>
        <w:ind w:left="360"/>
        <w:jc w:val="both"/>
        <w:rPr>
          <w:rFonts w:ascii="Arial" w:hAnsi="Arial" w:cs="Arial"/>
          <w:sz w:val="22"/>
          <w:szCs w:val="22"/>
        </w:rPr>
      </w:pPr>
    </w:p>
    <w:p w14:paraId="5B139161"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Zaproszenie do udziału w aukcji elektronicznej należy przesłać na adres e-mail: ………………….…….……... </w:t>
      </w:r>
      <w:r w:rsidRPr="00F1451C">
        <w:rPr>
          <w:rFonts w:ascii="Arial" w:hAnsi="Arial" w:cs="Arial"/>
          <w:b/>
          <w:sz w:val="22"/>
          <w:szCs w:val="22"/>
        </w:rPr>
        <w:t>(uzupełni Wykonawca).</w:t>
      </w:r>
    </w:p>
    <w:p w14:paraId="18BD24AF"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bCs/>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2B351D60" w14:textId="77777777" w:rsidR="00B90E3F" w:rsidRPr="00F1451C"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1451C" w14:paraId="6F6DD57F" w14:textId="77777777" w:rsidTr="005803E7">
        <w:trPr>
          <w:jc w:val="center"/>
        </w:trPr>
        <w:tc>
          <w:tcPr>
            <w:tcW w:w="5172" w:type="dxa"/>
          </w:tcPr>
          <w:p w14:paraId="2FB4B08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41E453C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9424CC6" w14:textId="77777777" w:rsidTr="005803E7">
        <w:trPr>
          <w:trHeight w:val="293"/>
          <w:jc w:val="center"/>
        </w:trPr>
        <w:tc>
          <w:tcPr>
            <w:tcW w:w="5172" w:type="dxa"/>
          </w:tcPr>
          <w:p w14:paraId="63A466C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350844C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731B5318" w14:textId="77777777" w:rsidTr="005803E7">
        <w:trPr>
          <w:trHeight w:val="172"/>
          <w:jc w:val="center"/>
        </w:trPr>
        <w:tc>
          <w:tcPr>
            <w:tcW w:w="5172" w:type="dxa"/>
          </w:tcPr>
          <w:p w14:paraId="1F88054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4040056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084A9404" w14:textId="77777777" w:rsidTr="005803E7">
        <w:trPr>
          <w:trHeight w:val="347"/>
          <w:jc w:val="center"/>
        </w:trPr>
        <w:tc>
          <w:tcPr>
            <w:tcW w:w="5172" w:type="dxa"/>
          </w:tcPr>
          <w:p w14:paraId="7A4FBF65"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606E734F"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110A6E5A" w14:textId="77777777" w:rsidTr="005803E7">
        <w:trPr>
          <w:trHeight w:val="381"/>
          <w:jc w:val="center"/>
        </w:trPr>
        <w:tc>
          <w:tcPr>
            <w:tcW w:w="5172" w:type="dxa"/>
          </w:tcPr>
          <w:p w14:paraId="301D09A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650878A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41B80F6B" w14:textId="77777777" w:rsidTr="005803E7">
        <w:trPr>
          <w:jc w:val="center"/>
        </w:trPr>
        <w:tc>
          <w:tcPr>
            <w:tcW w:w="5172" w:type="dxa"/>
          </w:tcPr>
          <w:p w14:paraId="58381C9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7BAD4835"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B90E3F" w:rsidRPr="00F1451C" w14:paraId="1E6C919C" w14:textId="77777777" w:rsidTr="005803E7">
        <w:trPr>
          <w:trHeight w:val="395"/>
          <w:jc w:val="center"/>
        </w:trPr>
        <w:tc>
          <w:tcPr>
            <w:tcW w:w="5172" w:type="dxa"/>
          </w:tcPr>
          <w:p w14:paraId="4D34409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689E5D4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CCF42E1" w14:textId="77777777" w:rsidTr="005803E7">
        <w:trPr>
          <w:jc w:val="center"/>
        </w:trPr>
        <w:tc>
          <w:tcPr>
            <w:tcW w:w="5172" w:type="dxa"/>
          </w:tcPr>
          <w:p w14:paraId="461ABEF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0B1D443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36459B77" w14:textId="77777777" w:rsidR="00B90E3F" w:rsidRPr="00F1451C" w:rsidRDefault="00B90E3F" w:rsidP="00E37E8E">
      <w:pPr>
        <w:pStyle w:val="Akapitzlist"/>
        <w:numPr>
          <w:ilvl w:val="0"/>
          <w:numId w:val="20"/>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kompletna Oferta składa się z........ </w:t>
      </w:r>
      <w:r w:rsidRPr="00F1451C">
        <w:rPr>
          <w:rFonts w:ascii="Arial" w:hAnsi="Arial" w:cs="Arial"/>
          <w:b/>
          <w:sz w:val="22"/>
          <w:szCs w:val="22"/>
        </w:rPr>
        <w:t xml:space="preserve">(uzupełni Wykonawca) </w:t>
      </w:r>
      <w:r w:rsidRPr="00F1451C">
        <w:rPr>
          <w:rFonts w:ascii="Arial" w:hAnsi="Arial" w:cs="Arial"/>
          <w:sz w:val="22"/>
          <w:szCs w:val="22"/>
        </w:rPr>
        <w:t>kolejno ponumerowanych stron i zawiera następujące Załączniki:</w:t>
      </w: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B90E3F" w:rsidRPr="00F1451C" w14:paraId="27FE6691" w14:textId="77777777" w:rsidTr="005803E7">
        <w:tc>
          <w:tcPr>
            <w:tcW w:w="1203" w:type="dxa"/>
          </w:tcPr>
          <w:p w14:paraId="1C271C8F" w14:textId="77777777" w:rsidR="00B90E3F" w:rsidRPr="00F1451C" w:rsidRDefault="00B90E3F" w:rsidP="00E37E8E">
            <w:pPr>
              <w:pStyle w:val="Akapitzlist"/>
              <w:numPr>
                <w:ilvl w:val="1"/>
                <w:numId w:val="20"/>
              </w:numPr>
              <w:tabs>
                <w:tab w:val="left" w:pos="432"/>
              </w:tabs>
              <w:spacing w:line="304" w:lineRule="exact"/>
              <w:contextualSpacing/>
              <w:rPr>
                <w:rFonts w:ascii="Arial" w:hAnsi="Arial" w:cs="Arial"/>
                <w:sz w:val="22"/>
                <w:szCs w:val="22"/>
              </w:rPr>
            </w:pPr>
          </w:p>
        </w:tc>
        <w:tc>
          <w:tcPr>
            <w:tcW w:w="1832" w:type="dxa"/>
          </w:tcPr>
          <w:p w14:paraId="237F4D5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3 </w:t>
            </w:r>
          </w:p>
        </w:tc>
        <w:tc>
          <w:tcPr>
            <w:tcW w:w="6462" w:type="dxa"/>
          </w:tcPr>
          <w:p w14:paraId="65C7406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pełnomocnictwo(a) - w przypadku, gdy upoważnienie do podpisania Oferty nie wynika bezpośrednio z dokumentów rejestrowych Wykonawcy</w:t>
            </w:r>
          </w:p>
        </w:tc>
      </w:tr>
      <w:tr w:rsidR="00B90E3F" w:rsidRPr="00F1451C" w14:paraId="2CB667BD" w14:textId="77777777" w:rsidTr="005803E7">
        <w:tc>
          <w:tcPr>
            <w:tcW w:w="1203" w:type="dxa"/>
          </w:tcPr>
          <w:p w14:paraId="65B19686" w14:textId="77777777" w:rsidR="00B90E3F" w:rsidRPr="00F1451C" w:rsidRDefault="00B90E3F" w:rsidP="00E37E8E">
            <w:pPr>
              <w:pStyle w:val="Akapitzlist"/>
              <w:numPr>
                <w:ilvl w:val="1"/>
                <w:numId w:val="20"/>
              </w:numPr>
              <w:tabs>
                <w:tab w:val="left" w:pos="432"/>
              </w:tabs>
              <w:spacing w:line="304" w:lineRule="exact"/>
              <w:contextualSpacing/>
              <w:rPr>
                <w:rFonts w:ascii="Arial" w:hAnsi="Arial" w:cs="Arial"/>
                <w:sz w:val="22"/>
                <w:szCs w:val="22"/>
              </w:rPr>
            </w:pPr>
          </w:p>
        </w:tc>
        <w:tc>
          <w:tcPr>
            <w:tcW w:w="1832" w:type="dxa"/>
          </w:tcPr>
          <w:p w14:paraId="68E8885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4 </w:t>
            </w:r>
          </w:p>
        </w:tc>
        <w:tc>
          <w:tcPr>
            <w:tcW w:w="6462" w:type="dxa"/>
          </w:tcPr>
          <w:p w14:paraId="3BC26C0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7EE2EA46" w14:textId="77777777" w:rsidTr="005803E7">
        <w:tc>
          <w:tcPr>
            <w:tcW w:w="1203" w:type="dxa"/>
          </w:tcPr>
          <w:p w14:paraId="6CB67D6C" w14:textId="77777777" w:rsidR="00B90E3F" w:rsidRPr="00F1451C" w:rsidRDefault="00B90E3F" w:rsidP="00E37E8E">
            <w:pPr>
              <w:pStyle w:val="Akapitzlist"/>
              <w:numPr>
                <w:ilvl w:val="1"/>
                <w:numId w:val="20"/>
              </w:numPr>
              <w:tabs>
                <w:tab w:val="left" w:pos="432"/>
              </w:tabs>
              <w:spacing w:line="304" w:lineRule="exact"/>
              <w:contextualSpacing/>
              <w:rPr>
                <w:rFonts w:ascii="Arial" w:hAnsi="Arial" w:cs="Arial"/>
                <w:sz w:val="22"/>
                <w:szCs w:val="22"/>
              </w:rPr>
            </w:pPr>
          </w:p>
        </w:tc>
        <w:tc>
          <w:tcPr>
            <w:tcW w:w="1832" w:type="dxa"/>
          </w:tcPr>
          <w:p w14:paraId="2FF6882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5 </w:t>
            </w:r>
          </w:p>
        </w:tc>
        <w:tc>
          <w:tcPr>
            <w:tcW w:w="6462" w:type="dxa"/>
          </w:tcPr>
          <w:p w14:paraId="1FD30E9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Zestawienie prac wykonywanych przez podwykonawców</w:t>
            </w:r>
          </w:p>
        </w:tc>
      </w:tr>
      <w:tr w:rsidR="00B90E3F" w:rsidRPr="00F1451C" w14:paraId="536EF95E" w14:textId="77777777" w:rsidTr="005803E7">
        <w:tc>
          <w:tcPr>
            <w:tcW w:w="1203" w:type="dxa"/>
          </w:tcPr>
          <w:p w14:paraId="62428D91" w14:textId="77777777" w:rsidR="00B90E3F" w:rsidRPr="00F1451C" w:rsidRDefault="00B90E3F" w:rsidP="00E37E8E">
            <w:pPr>
              <w:pStyle w:val="Akapitzlist"/>
              <w:numPr>
                <w:ilvl w:val="1"/>
                <w:numId w:val="20"/>
              </w:numPr>
              <w:tabs>
                <w:tab w:val="left" w:pos="432"/>
              </w:tabs>
              <w:spacing w:line="304" w:lineRule="exact"/>
              <w:contextualSpacing/>
              <w:rPr>
                <w:rFonts w:ascii="Arial" w:hAnsi="Arial" w:cs="Arial"/>
                <w:sz w:val="22"/>
                <w:szCs w:val="22"/>
              </w:rPr>
            </w:pPr>
          </w:p>
        </w:tc>
        <w:tc>
          <w:tcPr>
            <w:tcW w:w="1832" w:type="dxa"/>
          </w:tcPr>
          <w:p w14:paraId="2E3DE38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6 </w:t>
            </w:r>
          </w:p>
        </w:tc>
        <w:tc>
          <w:tcPr>
            <w:tcW w:w="6462" w:type="dxa"/>
          </w:tcPr>
          <w:p w14:paraId="174F2C9B" w14:textId="77777777" w:rsidR="00EF557A"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Zobowiązanie innego podmiotu do udostępnienia niezbędnych zasobów Wykonawcy</w:t>
            </w:r>
          </w:p>
        </w:tc>
      </w:tr>
      <w:tr w:rsidR="00EF557A" w:rsidRPr="00F1451C" w14:paraId="3640078C" w14:textId="77777777" w:rsidTr="005803E7">
        <w:tc>
          <w:tcPr>
            <w:tcW w:w="1203" w:type="dxa"/>
          </w:tcPr>
          <w:p w14:paraId="63617ACA" w14:textId="77777777" w:rsidR="00EF557A" w:rsidRPr="00F1451C" w:rsidRDefault="00EF557A" w:rsidP="00E37E8E">
            <w:pPr>
              <w:pStyle w:val="Akapitzlist"/>
              <w:numPr>
                <w:ilvl w:val="1"/>
                <w:numId w:val="20"/>
              </w:numPr>
              <w:tabs>
                <w:tab w:val="left" w:pos="432"/>
              </w:tabs>
              <w:spacing w:line="304" w:lineRule="exact"/>
              <w:contextualSpacing/>
              <w:rPr>
                <w:rFonts w:ascii="Arial" w:hAnsi="Arial" w:cs="Arial"/>
                <w:sz w:val="22"/>
                <w:szCs w:val="22"/>
              </w:rPr>
            </w:pPr>
          </w:p>
        </w:tc>
        <w:tc>
          <w:tcPr>
            <w:tcW w:w="1832" w:type="dxa"/>
          </w:tcPr>
          <w:p w14:paraId="2DB089F3"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7</w:t>
            </w:r>
          </w:p>
        </w:tc>
        <w:tc>
          <w:tcPr>
            <w:tcW w:w="6462" w:type="dxa"/>
          </w:tcPr>
          <w:p w14:paraId="68A8FEB3"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 xml:space="preserve">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tc>
      </w:tr>
      <w:tr w:rsidR="00B90E3F" w:rsidRPr="00F1451C" w14:paraId="656919C8" w14:textId="77777777" w:rsidTr="005803E7">
        <w:tc>
          <w:tcPr>
            <w:tcW w:w="1203" w:type="dxa"/>
          </w:tcPr>
          <w:p w14:paraId="516E5CA0" w14:textId="77777777" w:rsidR="00B90E3F" w:rsidRPr="00F1451C" w:rsidRDefault="00B90E3F" w:rsidP="00E37E8E">
            <w:pPr>
              <w:pStyle w:val="Akapitzlist"/>
              <w:numPr>
                <w:ilvl w:val="1"/>
                <w:numId w:val="20"/>
              </w:numPr>
              <w:spacing w:line="304" w:lineRule="exact"/>
              <w:contextualSpacing/>
              <w:jc w:val="both"/>
              <w:rPr>
                <w:rFonts w:ascii="Arial" w:hAnsi="Arial" w:cs="Arial"/>
                <w:sz w:val="22"/>
                <w:szCs w:val="22"/>
              </w:rPr>
            </w:pPr>
          </w:p>
        </w:tc>
        <w:tc>
          <w:tcPr>
            <w:tcW w:w="1832" w:type="dxa"/>
          </w:tcPr>
          <w:p w14:paraId="11E44D01"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8</w:t>
            </w:r>
          </w:p>
        </w:tc>
        <w:tc>
          <w:tcPr>
            <w:tcW w:w="6462" w:type="dxa"/>
          </w:tcPr>
          <w:p w14:paraId="7E6AE1E5" w14:textId="0CDB99D1"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Dowód wniesienia wadium </w:t>
            </w:r>
            <w:r w:rsidR="00E556AC">
              <w:rPr>
                <w:rFonts w:ascii="Arial" w:hAnsi="Arial" w:cs="Arial"/>
                <w:sz w:val="22"/>
                <w:szCs w:val="22"/>
              </w:rPr>
              <w:t>dla właściwego Pakietu</w:t>
            </w:r>
          </w:p>
        </w:tc>
      </w:tr>
      <w:tr w:rsidR="00B90E3F" w:rsidRPr="00F1451C" w14:paraId="19CFE273" w14:textId="77777777" w:rsidTr="005803E7">
        <w:tc>
          <w:tcPr>
            <w:tcW w:w="1203" w:type="dxa"/>
          </w:tcPr>
          <w:p w14:paraId="0C0EF6C9" w14:textId="77777777" w:rsidR="00B90E3F" w:rsidRPr="00F1451C" w:rsidRDefault="00B90E3F" w:rsidP="00E37E8E">
            <w:pPr>
              <w:pStyle w:val="Akapitzlist"/>
              <w:numPr>
                <w:ilvl w:val="1"/>
                <w:numId w:val="20"/>
              </w:numPr>
              <w:spacing w:line="304" w:lineRule="exact"/>
              <w:contextualSpacing/>
              <w:jc w:val="both"/>
              <w:rPr>
                <w:rFonts w:ascii="Arial" w:hAnsi="Arial" w:cs="Arial"/>
                <w:sz w:val="22"/>
                <w:szCs w:val="22"/>
              </w:rPr>
            </w:pPr>
          </w:p>
        </w:tc>
        <w:tc>
          <w:tcPr>
            <w:tcW w:w="1832" w:type="dxa"/>
          </w:tcPr>
          <w:p w14:paraId="351E2A6D"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9</w:t>
            </w:r>
          </w:p>
        </w:tc>
        <w:tc>
          <w:tcPr>
            <w:tcW w:w="6462" w:type="dxa"/>
          </w:tcPr>
          <w:p w14:paraId="614E7448"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tc>
      </w:tr>
      <w:tr w:rsidR="00B90E3F" w:rsidRPr="00F1451C" w14:paraId="7F4C8C3A" w14:textId="77777777" w:rsidTr="005803E7">
        <w:tc>
          <w:tcPr>
            <w:tcW w:w="1203" w:type="dxa"/>
          </w:tcPr>
          <w:p w14:paraId="5CEBA20E" w14:textId="77777777" w:rsidR="00B90E3F" w:rsidRPr="00F1451C" w:rsidRDefault="00B90E3F" w:rsidP="00E37E8E">
            <w:pPr>
              <w:pStyle w:val="Akapitzlist"/>
              <w:numPr>
                <w:ilvl w:val="1"/>
                <w:numId w:val="20"/>
              </w:numPr>
              <w:spacing w:line="304" w:lineRule="exact"/>
              <w:contextualSpacing/>
              <w:jc w:val="both"/>
              <w:rPr>
                <w:rFonts w:ascii="Arial" w:hAnsi="Arial" w:cs="Arial"/>
                <w:sz w:val="22"/>
                <w:szCs w:val="22"/>
              </w:rPr>
            </w:pPr>
          </w:p>
        </w:tc>
        <w:tc>
          <w:tcPr>
            <w:tcW w:w="1832" w:type="dxa"/>
          </w:tcPr>
          <w:p w14:paraId="6C208654" w14:textId="48E256C4" w:rsidR="00B90E3F" w:rsidRPr="004557EC" w:rsidRDefault="00EF557A" w:rsidP="00E25AA9">
            <w:pPr>
              <w:spacing w:line="304" w:lineRule="exact"/>
              <w:jc w:val="both"/>
              <w:rPr>
                <w:rFonts w:ascii="Arial" w:hAnsi="Arial" w:cs="Arial"/>
                <w:sz w:val="22"/>
                <w:szCs w:val="22"/>
              </w:rPr>
            </w:pPr>
            <w:r w:rsidRPr="00F1451C">
              <w:rPr>
                <w:rFonts w:ascii="Arial" w:hAnsi="Arial" w:cs="Arial"/>
                <w:sz w:val="22"/>
                <w:szCs w:val="22"/>
              </w:rPr>
              <w:t>Załącznik nr 11</w:t>
            </w:r>
          </w:p>
        </w:tc>
        <w:tc>
          <w:tcPr>
            <w:tcW w:w="6462" w:type="dxa"/>
          </w:tcPr>
          <w:p w14:paraId="36CE40BF" w14:textId="74C03A77" w:rsidR="00B90E3F" w:rsidRDefault="00B90E3F" w:rsidP="00F1451C">
            <w:pPr>
              <w:spacing w:line="304" w:lineRule="exact"/>
              <w:jc w:val="both"/>
              <w:rPr>
                <w:rFonts w:ascii="Arial" w:hAnsi="Arial" w:cs="Arial"/>
                <w:sz w:val="22"/>
                <w:szCs w:val="22"/>
              </w:rPr>
            </w:pPr>
            <w:r w:rsidRPr="00F1451C">
              <w:rPr>
                <w:rFonts w:ascii="Arial" w:hAnsi="Arial" w:cs="Arial"/>
                <w:sz w:val="22"/>
                <w:szCs w:val="22"/>
              </w:rPr>
              <w:t>Zastrzeżenie nie udostępniania informacji stanowiących tajemnicę Wykonawcy</w:t>
            </w:r>
          </w:p>
          <w:p w14:paraId="0D8FE677" w14:textId="77777777" w:rsidR="00C26983" w:rsidRDefault="00C26983" w:rsidP="00F1451C">
            <w:pPr>
              <w:spacing w:line="304" w:lineRule="exact"/>
              <w:jc w:val="both"/>
              <w:rPr>
                <w:rFonts w:ascii="Arial" w:hAnsi="Arial" w:cs="Arial"/>
                <w:sz w:val="22"/>
                <w:szCs w:val="22"/>
              </w:rPr>
            </w:pPr>
          </w:p>
          <w:p w14:paraId="2F3E2CE1" w14:textId="77777777" w:rsidR="004557EC" w:rsidRPr="00F1451C" w:rsidRDefault="004557EC" w:rsidP="00E25AA9">
            <w:pPr>
              <w:spacing w:line="304" w:lineRule="exact"/>
              <w:jc w:val="both"/>
              <w:rPr>
                <w:rFonts w:ascii="Arial" w:hAnsi="Arial" w:cs="Arial"/>
                <w:sz w:val="22"/>
                <w:szCs w:val="22"/>
              </w:rPr>
            </w:pPr>
          </w:p>
        </w:tc>
      </w:tr>
      <w:tr w:rsidR="00C26983" w:rsidRPr="00F1451C" w14:paraId="0CC8B27A" w14:textId="77777777" w:rsidTr="005803E7">
        <w:tc>
          <w:tcPr>
            <w:tcW w:w="1203" w:type="dxa"/>
          </w:tcPr>
          <w:p w14:paraId="7B68FF52" w14:textId="77777777" w:rsidR="00C26983" w:rsidRPr="00F1451C" w:rsidRDefault="00C26983">
            <w:pPr>
              <w:pStyle w:val="Akapitzlist"/>
              <w:numPr>
                <w:ilvl w:val="1"/>
                <w:numId w:val="20"/>
              </w:numPr>
              <w:spacing w:line="304" w:lineRule="exact"/>
              <w:contextualSpacing/>
              <w:jc w:val="both"/>
              <w:rPr>
                <w:rFonts w:ascii="Arial" w:hAnsi="Arial" w:cs="Arial"/>
                <w:sz w:val="22"/>
                <w:szCs w:val="22"/>
              </w:rPr>
            </w:pPr>
          </w:p>
        </w:tc>
        <w:tc>
          <w:tcPr>
            <w:tcW w:w="1832" w:type="dxa"/>
          </w:tcPr>
          <w:p w14:paraId="0617D41E" w14:textId="20EFD558" w:rsidR="00C26983" w:rsidRPr="00F1451C" w:rsidRDefault="00C26983" w:rsidP="00E25AA9">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3E9D06EE" w14:textId="28C68A00" w:rsidR="00B03863" w:rsidRDefault="00245097" w:rsidP="00F1451C">
            <w:pPr>
              <w:spacing w:line="304" w:lineRule="exact"/>
              <w:jc w:val="both"/>
              <w:rPr>
                <w:rFonts w:ascii="Arial" w:hAnsi="Arial" w:cs="Arial"/>
                <w:sz w:val="22"/>
                <w:szCs w:val="22"/>
              </w:rPr>
            </w:pPr>
            <w:r>
              <w:rPr>
                <w:rFonts w:ascii="Arial" w:hAnsi="Arial" w:cs="Arial"/>
                <w:sz w:val="22"/>
                <w:szCs w:val="22"/>
              </w:rPr>
              <w:t>Przedmiotowe środki dowodowe</w:t>
            </w:r>
          </w:p>
          <w:p w14:paraId="5B3148F4" w14:textId="4CB7B4B9" w:rsidR="004C3DE1" w:rsidRPr="00F1451C" w:rsidRDefault="004C3DE1" w:rsidP="00F1451C">
            <w:pPr>
              <w:spacing w:line="304" w:lineRule="exact"/>
              <w:jc w:val="both"/>
              <w:rPr>
                <w:rFonts w:ascii="Arial" w:hAnsi="Arial" w:cs="Arial"/>
                <w:sz w:val="22"/>
                <w:szCs w:val="22"/>
              </w:rPr>
            </w:pPr>
          </w:p>
        </w:tc>
      </w:tr>
    </w:tbl>
    <w:p w14:paraId="11EE880C" w14:textId="73BF39D7" w:rsidR="00B90E3F" w:rsidRDefault="00B90E3F" w:rsidP="00F1451C">
      <w:pPr>
        <w:spacing w:line="304" w:lineRule="exact"/>
        <w:jc w:val="both"/>
        <w:rPr>
          <w:rFonts w:ascii="Arial" w:hAnsi="Arial" w:cs="Arial"/>
          <w:bCs/>
          <w:sz w:val="22"/>
          <w:szCs w:val="22"/>
        </w:rPr>
      </w:pPr>
      <w:r w:rsidRPr="00F1451C">
        <w:rPr>
          <w:rFonts w:ascii="Arial" w:hAnsi="Arial" w:cs="Arial"/>
          <w:sz w:val="22"/>
          <w:szCs w:val="22"/>
        </w:rPr>
        <w:t xml:space="preserve">Instrukcja wypełniania JEDZ znajduje się na stronie internetowej Urzędu Zamówień Publicznych pod linkiem: </w:t>
      </w:r>
      <w:r w:rsidR="00872C95" w:rsidRPr="00F1451C">
        <w:rPr>
          <w:rFonts w:ascii="Arial" w:hAnsi="Arial" w:cs="Arial"/>
          <w:sz w:val="22"/>
          <w:szCs w:val="22"/>
        </w:rPr>
        <w:t>https://www.uzp.gov.pl/__data/assets/pdf_file/0026/45557/Jednolity-Europejski-Dokument-Zamowienia-instrukcja-2021.01.20.pdf</w:t>
      </w:r>
      <w:r w:rsidRPr="00F1451C">
        <w:rPr>
          <w:rFonts w:ascii="Arial" w:hAnsi="Arial" w:cs="Arial"/>
          <w:bCs/>
          <w:sz w:val="22"/>
          <w:szCs w:val="22"/>
        </w:rPr>
        <w:br w:type="page"/>
      </w:r>
    </w:p>
    <w:p w14:paraId="4A47034B" w14:textId="77777777" w:rsidR="00E01982" w:rsidRPr="00F17E19" w:rsidRDefault="00E01982" w:rsidP="00E01982">
      <w:pPr>
        <w:pStyle w:val="Nagwek2"/>
        <w:rPr>
          <w:rFonts w:ascii="Times New Roman" w:hAnsi="Times New Roman" w:cs="Times New Roman"/>
          <w:sz w:val="24"/>
          <w:szCs w:val="24"/>
        </w:rPr>
      </w:pPr>
      <w:r w:rsidRPr="00F17E19">
        <w:rPr>
          <w:rFonts w:ascii="Times New Roman" w:hAnsi="Times New Roman" w:cs="Times New Roman"/>
          <w:sz w:val="24"/>
          <w:szCs w:val="24"/>
        </w:rPr>
        <w:lastRenderedPageBreak/>
        <w:t>Załącznik nr 2 do Części I SWZ</w:t>
      </w:r>
    </w:p>
    <w:p w14:paraId="21561DE7" w14:textId="77777777" w:rsidR="00E01982" w:rsidRPr="00E37E8E" w:rsidRDefault="00E01982" w:rsidP="00E01982">
      <w:pPr>
        <w:rPr>
          <w:color w:val="000000"/>
          <w:sz w:val="22"/>
          <w:szCs w:val="22"/>
        </w:rPr>
      </w:pPr>
    </w:p>
    <w:tbl>
      <w:tblPr>
        <w:tblStyle w:val="Tabela-Siatka"/>
        <w:tblW w:w="0" w:type="auto"/>
        <w:tblLook w:val="04A0" w:firstRow="1" w:lastRow="0" w:firstColumn="1" w:lastColumn="0" w:noHBand="0" w:noVBand="1"/>
      </w:tblPr>
      <w:tblGrid>
        <w:gridCol w:w="9062"/>
      </w:tblGrid>
      <w:tr w:rsidR="00E01982" w:rsidRPr="005E3555" w14:paraId="6785A1C3" w14:textId="77777777" w:rsidTr="00DA5F37">
        <w:trPr>
          <w:trHeight w:val="617"/>
        </w:trPr>
        <w:tc>
          <w:tcPr>
            <w:tcW w:w="9857" w:type="dxa"/>
          </w:tcPr>
          <w:p w14:paraId="7FC5EF98" w14:textId="77777777" w:rsidR="00E01982" w:rsidRPr="00E37E8E" w:rsidRDefault="00E01982" w:rsidP="00DA5F37">
            <w:pPr>
              <w:ind w:left="3762" w:hanging="3620"/>
              <w:jc w:val="center"/>
              <w:rPr>
                <w:b/>
                <w:bCs/>
                <w:color w:val="000000"/>
                <w:sz w:val="22"/>
                <w:szCs w:val="22"/>
              </w:rPr>
            </w:pPr>
            <w:r w:rsidRPr="00E37E8E">
              <w:rPr>
                <w:b/>
                <w:bCs/>
                <w:color w:val="000000"/>
                <w:sz w:val="22"/>
                <w:szCs w:val="22"/>
              </w:rPr>
              <w:t xml:space="preserve">FORMULARZ RZECZOWO-FINANSOWY </w:t>
            </w:r>
          </w:p>
        </w:tc>
      </w:tr>
    </w:tbl>
    <w:p w14:paraId="27CC6FCB" w14:textId="1A5BC0DB" w:rsidR="00E01982" w:rsidRPr="00E37E8E" w:rsidRDefault="00E01982" w:rsidP="00E01982">
      <w:pPr>
        <w:rPr>
          <w:color w:val="000000"/>
          <w:sz w:val="22"/>
          <w:szCs w:val="22"/>
        </w:rPr>
      </w:pPr>
    </w:p>
    <w:p w14:paraId="745596BD" w14:textId="1284B96A" w:rsidR="00F9451D" w:rsidRPr="00E37E8E" w:rsidRDefault="00F9451D" w:rsidP="00E37E8E">
      <w:pPr>
        <w:pStyle w:val="Akapitzlist"/>
        <w:spacing w:after="160" w:line="259" w:lineRule="auto"/>
        <w:ind w:left="720"/>
        <w:contextualSpacing/>
        <w:rPr>
          <w:rStyle w:val="FontStyle290"/>
          <w:rFonts w:ascii="Times New Roman" w:hAnsi="Times New Roman"/>
          <w:sz w:val="22"/>
          <w:szCs w:val="22"/>
        </w:rPr>
      </w:pPr>
    </w:p>
    <w:p w14:paraId="08C9C897" w14:textId="4020FB5C" w:rsidR="00F9451D" w:rsidRPr="00E37E8E" w:rsidRDefault="00F9451D" w:rsidP="00E37E8E">
      <w:pPr>
        <w:pStyle w:val="Akapitzlist"/>
        <w:spacing w:after="160" w:line="259" w:lineRule="auto"/>
        <w:ind w:left="720"/>
        <w:contextualSpacing/>
        <w:rPr>
          <w:rStyle w:val="FontStyle290"/>
          <w:rFonts w:ascii="Times New Roman" w:hAnsi="Times New Roman"/>
          <w:sz w:val="22"/>
          <w:szCs w:val="22"/>
        </w:rPr>
      </w:pPr>
    </w:p>
    <w:p w14:paraId="4AABB289" w14:textId="77777777" w:rsidR="00E01982" w:rsidRPr="00E37E8E" w:rsidRDefault="00E01982" w:rsidP="00E01982">
      <w:pPr>
        <w:spacing w:after="160" w:line="259" w:lineRule="auto"/>
        <w:rPr>
          <w:b/>
          <w:sz w:val="22"/>
          <w:szCs w:val="22"/>
        </w:rPr>
      </w:pPr>
      <w:r w:rsidRPr="00E37E8E">
        <w:rPr>
          <w:b/>
          <w:sz w:val="22"/>
          <w:szCs w:val="22"/>
        </w:rPr>
        <w:br w:type="page"/>
      </w:r>
    </w:p>
    <w:p w14:paraId="1AAA96D9" w14:textId="77777777" w:rsidR="00E01982" w:rsidRDefault="00E01982" w:rsidP="00E01982">
      <w:pPr>
        <w:suppressAutoHyphens/>
        <w:spacing w:after="40"/>
        <w:ind w:left="709" w:hanging="709"/>
        <w:jc w:val="right"/>
        <w:rPr>
          <w:bCs/>
          <w:szCs w:val="20"/>
        </w:rPr>
      </w:pPr>
    </w:p>
    <w:p w14:paraId="45B7D91F"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3 –  Dokumenty, z których wynika prawo do podpisania oferty, albo pełnomocnictwo(a) - w przypadku, gdy upoważnienie do podpisania Oferty nie wynika bezpośrednio z dokumentów rejestrowych Wykonawcy</w:t>
      </w:r>
    </w:p>
    <w:p w14:paraId="391163FC"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6B359FB3" w14:textId="77777777" w:rsidR="00B90E3F" w:rsidRPr="00F1451C" w:rsidRDefault="00B90E3F" w:rsidP="00E37E8E">
      <w:pPr>
        <w:pStyle w:val="Nagwek2"/>
        <w:spacing w:before="0" w:after="0" w:line="304" w:lineRule="exact"/>
        <w:jc w:val="both"/>
        <w:rPr>
          <w:sz w:val="22"/>
          <w:szCs w:val="22"/>
        </w:rPr>
      </w:pPr>
      <w:r w:rsidRPr="00F1451C">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033C781D"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41D89B2B"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5 - Zestawienie prac wykonywanych przez podwykonawców</w:t>
      </w:r>
    </w:p>
    <w:p w14:paraId="2DC5A807"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065D210B" w14:textId="77777777" w:rsidTr="005803E7">
        <w:tc>
          <w:tcPr>
            <w:tcW w:w="9212" w:type="dxa"/>
            <w:shd w:val="clear" w:color="auto" w:fill="F2F2F2" w:themeFill="background1" w:themeFillShade="F2"/>
          </w:tcPr>
          <w:p w14:paraId="12CBD223"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30494808" w14:textId="77777777" w:rsidR="00B90E3F" w:rsidRPr="00F1451C" w:rsidRDefault="00B90E3F" w:rsidP="00F1451C">
            <w:pPr>
              <w:spacing w:line="304" w:lineRule="exact"/>
              <w:rPr>
                <w:rFonts w:ascii="Arial" w:hAnsi="Arial" w:cs="Arial"/>
                <w:color w:val="000000"/>
                <w:sz w:val="22"/>
                <w:szCs w:val="22"/>
              </w:rPr>
            </w:pPr>
          </w:p>
        </w:tc>
      </w:tr>
    </w:tbl>
    <w:p w14:paraId="3DC95712" w14:textId="77777777" w:rsidR="00B90E3F" w:rsidRPr="00F1451C" w:rsidRDefault="00B90E3F" w:rsidP="00F1451C">
      <w:pPr>
        <w:pStyle w:val="Style18"/>
        <w:widowControl/>
        <w:spacing w:line="304" w:lineRule="exact"/>
        <w:ind w:left="2904"/>
        <w:rPr>
          <w:sz w:val="22"/>
          <w:szCs w:val="22"/>
        </w:rPr>
      </w:pPr>
    </w:p>
    <w:p w14:paraId="701E3097"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2C28314F" w14:textId="77777777" w:rsidTr="005803E7">
        <w:tc>
          <w:tcPr>
            <w:tcW w:w="3261" w:type="dxa"/>
            <w:tcBorders>
              <w:top w:val="single" w:sz="6" w:space="0" w:color="auto"/>
              <w:left w:val="single" w:sz="6" w:space="0" w:color="auto"/>
              <w:bottom w:val="single" w:sz="6" w:space="0" w:color="auto"/>
              <w:right w:val="single" w:sz="6" w:space="0" w:color="auto"/>
            </w:tcBorders>
          </w:tcPr>
          <w:p w14:paraId="513B1601"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62C7F5A9" w14:textId="77777777" w:rsidR="00B90E3F" w:rsidRPr="00F1451C" w:rsidRDefault="00B90E3F" w:rsidP="00F1451C">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 usług / robót budowlanych </w:t>
            </w:r>
          </w:p>
        </w:tc>
      </w:tr>
      <w:tr w:rsidR="00B90E3F" w:rsidRPr="00F1451C" w14:paraId="09C1DB17" w14:textId="77777777" w:rsidTr="005803E7">
        <w:tc>
          <w:tcPr>
            <w:tcW w:w="3261" w:type="dxa"/>
            <w:tcBorders>
              <w:top w:val="single" w:sz="6" w:space="0" w:color="auto"/>
              <w:left w:val="single" w:sz="6" w:space="0" w:color="auto"/>
              <w:bottom w:val="single" w:sz="6" w:space="0" w:color="auto"/>
              <w:right w:val="single" w:sz="6" w:space="0" w:color="auto"/>
            </w:tcBorders>
          </w:tcPr>
          <w:p w14:paraId="1CF8602B"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F8E1B7F" w14:textId="77777777" w:rsidR="00B90E3F" w:rsidRPr="00F1451C" w:rsidRDefault="00B90E3F" w:rsidP="00F1451C">
            <w:pPr>
              <w:pStyle w:val="Style6"/>
              <w:widowControl/>
              <w:spacing w:line="304" w:lineRule="exact"/>
              <w:rPr>
                <w:sz w:val="22"/>
                <w:szCs w:val="22"/>
              </w:rPr>
            </w:pPr>
          </w:p>
        </w:tc>
      </w:tr>
      <w:tr w:rsidR="00B90E3F" w:rsidRPr="00F1451C" w14:paraId="1B157C55" w14:textId="77777777" w:rsidTr="005803E7">
        <w:tc>
          <w:tcPr>
            <w:tcW w:w="3261" w:type="dxa"/>
            <w:tcBorders>
              <w:top w:val="single" w:sz="6" w:space="0" w:color="auto"/>
              <w:left w:val="single" w:sz="6" w:space="0" w:color="auto"/>
              <w:bottom w:val="single" w:sz="6" w:space="0" w:color="auto"/>
              <w:right w:val="single" w:sz="6" w:space="0" w:color="auto"/>
            </w:tcBorders>
          </w:tcPr>
          <w:p w14:paraId="6CFEAFE2"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1AE6997" w14:textId="77777777" w:rsidR="00B90E3F" w:rsidRPr="00F1451C" w:rsidRDefault="00B90E3F" w:rsidP="00F1451C">
            <w:pPr>
              <w:pStyle w:val="Style6"/>
              <w:widowControl/>
              <w:spacing w:line="304" w:lineRule="exact"/>
              <w:rPr>
                <w:sz w:val="22"/>
                <w:szCs w:val="22"/>
              </w:rPr>
            </w:pPr>
          </w:p>
        </w:tc>
      </w:tr>
      <w:tr w:rsidR="00B90E3F" w:rsidRPr="00F1451C" w14:paraId="28D102AB" w14:textId="77777777" w:rsidTr="005803E7">
        <w:tc>
          <w:tcPr>
            <w:tcW w:w="3261" w:type="dxa"/>
            <w:tcBorders>
              <w:top w:val="single" w:sz="6" w:space="0" w:color="auto"/>
              <w:left w:val="single" w:sz="6" w:space="0" w:color="auto"/>
              <w:bottom w:val="single" w:sz="6" w:space="0" w:color="auto"/>
              <w:right w:val="single" w:sz="6" w:space="0" w:color="auto"/>
            </w:tcBorders>
          </w:tcPr>
          <w:p w14:paraId="224F7E62"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5EB0343D" w14:textId="77777777" w:rsidR="00B90E3F" w:rsidRPr="00F1451C" w:rsidRDefault="00B90E3F" w:rsidP="00F1451C">
            <w:pPr>
              <w:pStyle w:val="Style6"/>
              <w:widowControl/>
              <w:spacing w:line="304" w:lineRule="exact"/>
              <w:rPr>
                <w:sz w:val="22"/>
                <w:szCs w:val="22"/>
              </w:rPr>
            </w:pPr>
          </w:p>
        </w:tc>
      </w:tr>
      <w:tr w:rsidR="00B90E3F" w:rsidRPr="00F1451C" w14:paraId="36CA3E15" w14:textId="77777777" w:rsidTr="005803E7">
        <w:tc>
          <w:tcPr>
            <w:tcW w:w="3261" w:type="dxa"/>
            <w:tcBorders>
              <w:top w:val="single" w:sz="6" w:space="0" w:color="auto"/>
              <w:left w:val="single" w:sz="6" w:space="0" w:color="auto"/>
              <w:bottom w:val="single" w:sz="6" w:space="0" w:color="auto"/>
              <w:right w:val="single" w:sz="6" w:space="0" w:color="auto"/>
            </w:tcBorders>
          </w:tcPr>
          <w:p w14:paraId="75603348"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69C5735" w14:textId="77777777" w:rsidR="00B90E3F" w:rsidRPr="00F1451C" w:rsidRDefault="00B90E3F" w:rsidP="00F1451C">
            <w:pPr>
              <w:pStyle w:val="Style6"/>
              <w:widowControl/>
              <w:spacing w:line="304" w:lineRule="exact"/>
              <w:rPr>
                <w:sz w:val="22"/>
                <w:szCs w:val="22"/>
              </w:rPr>
            </w:pPr>
          </w:p>
        </w:tc>
      </w:tr>
    </w:tbl>
    <w:p w14:paraId="07BC7D74" w14:textId="77777777" w:rsidR="00B90E3F" w:rsidRPr="00F1451C" w:rsidRDefault="00B90E3F" w:rsidP="00F1451C">
      <w:pPr>
        <w:spacing w:line="304" w:lineRule="exact"/>
        <w:rPr>
          <w:rFonts w:ascii="Arial" w:hAnsi="Arial" w:cs="Arial"/>
          <w:sz w:val="22"/>
          <w:szCs w:val="22"/>
        </w:rPr>
      </w:pPr>
    </w:p>
    <w:p w14:paraId="65258C1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C7CADCA"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6 - Zobowiązanie innego podmiotu do udostępnienia niezbędnych zasobów Wykonawcy</w:t>
      </w:r>
    </w:p>
    <w:p w14:paraId="06241140"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65BC8DFA" w14:textId="77777777" w:rsidTr="005803E7">
        <w:trPr>
          <w:trHeight w:val="523"/>
        </w:trPr>
        <w:tc>
          <w:tcPr>
            <w:tcW w:w="9212" w:type="dxa"/>
          </w:tcPr>
          <w:p w14:paraId="30B68943" w14:textId="7C8DFF55" w:rsidR="00B90E3F" w:rsidRPr="00F1451C" w:rsidRDefault="009575AB" w:rsidP="00E37E8E">
            <w:pPr>
              <w:spacing w:line="304" w:lineRule="exact"/>
              <w:ind w:left="-250" w:firstLine="34"/>
              <w:jc w:val="center"/>
              <w:rPr>
                <w:rFonts w:ascii="Arial" w:hAnsi="Arial" w:cs="Arial"/>
                <w:color w:val="000000"/>
                <w:sz w:val="22"/>
                <w:szCs w:val="22"/>
              </w:rPr>
            </w:pPr>
            <w:r>
              <w:rPr>
                <w:rFonts w:ascii="Arial" w:hAnsi="Arial" w:cs="Arial"/>
                <w:b/>
                <w:bCs/>
                <w:color w:val="000000"/>
                <w:sz w:val="22"/>
                <w:szCs w:val="22"/>
              </w:rPr>
              <w:t xml:space="preserve"> </w:t>
            </w:r>
            <w:r w:rsidR="00B90E3F" w:rsidRPr="00F1451C">
              <w:rPr>
                <w:rFonts w:ascii="Arial" w:hAnsi="Arial" w:cs="Arial"/>
                <w:b/>
                <w:bCs/>
                <w:color w:val="000000"/>
                <w:sz w:val="22"/>
                <w:szCs w:val="22"/>
              </w:rPr>
              <w:t>ZOBOWIĄZANIE INNEGO PODMIOTU DO UDOSTĘPNIENIA NIEZBĘDNYCH ZASOBÓW WYKONAWCY</w:t>
            </w:r>
          </w:p>
        </w:tc>
      </w:tr>
    </w:tbl>
    <w:p w14:paraId="0D9FAA55" w14:textId="77777777" w:rsidR="00B90E3F" w:rsidRPr="00F1451C" w:rsidRDefault="00B90E3F" w:rsidP="00F1451C">
      <w:pPr>
        <w:spacing w:line="304" w:lineRule="exact"/>
        <w:rPr>
          <w:rFonts w:ascii="Arial" w:hAnsi="Arial" w:cs="Arial"/>
          <w:color w:val="000000"/>
          <w:sz w:val="22"/>
          <w:szCs w:val="22"/>
        </w:rPr>
      </w:pPr>
    </w:p>
    <w:p w14:paraId="415631AE"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22BCBFE5"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3E1A8C4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1B857D8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B2E75AB"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70650D17"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6FB421D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6C822F82"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59656D4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231F5CD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053AA37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59CE40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5EE44F9C"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77CEEB8F"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582FCF9F"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3D3CFE9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67FF11E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F5E0C0E"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16013FB8"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48F62606"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261D862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55B0551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68BC514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1B870469"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5C0EE0A"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578AA7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3130268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1F4271E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53180CCC"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5CAFC733"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5E79C83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0103CEC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A1FD95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02E0E76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0919F369"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439BB99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lastRenderedPageBreak/>
        <w:t> </w:t>
      </w:r>
    </w:p>
    <w:p w14:paraId="482B655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43DAC5B8"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 xml:space="preserve">(miejsce i data złożenia oświadczenia)                                 (podpis podmiotu oddającego zasoby </w:t>
      </w:r>
    </w:p>
    <w:p w14:paraId="3ADFEFE6"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3C030C0B"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5BF1D26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72142B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020907A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1451C" w14:paraId="32D1E1EB" w14:textId="77777777" w:rsidTr="005803E7">
        <w:trPr>
          <w:trHeight w:val="290"/>
        </w:trPr>
        <w:tc>
          <w:tcPr>
            <w:tcW w:w="9637" w:type="dxa"/>
          </w:tcPr>
          <w:p w14:paraId="2F783D3C"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(data, podpis(y), pieczęć(ci) osoby(</w:t>
            </w:r>
            <w:proofErr w:type="spellStart"/>
            <w:r w:rsidRPr="00F1451C">
              <w:rPr>
                <w:rFonts w:ascii="Arial" w:hAnsi="Arial" w:cs="Arial"/>
                <w:sz w:val="22"/>
                <w:szCs w:val="22"/>
              </w:rPr>
              <w:t>ób</w:t>
            </w:r>
            <w:proofErr w:type="spellEnd"/>
            <w:r w:rsidRPr="00F1451C">
              <w:rPr>
                <w:rFonts w:ascii="Arial" w:hAnsi="Arial" w:cs="Arial"/>
                <w:sz w:val="22"/>
                <w:szCs w:val="22"/>
              </w:rPr>
              <w:t>) uprawnionych do składania oświadczeń woli w imieniu podmiotu oddającego zasoby do dyspozycji Wykonawcy)</w:t>
            </w:r>
          </w:p>
        </w:tc>
      </w:tr>
    </w:tbl>
    <w:p w14:paraId="38D4CAEA" w14:textId="77777777" w:rsidR="00B90E3F" w:rsidRPr="00F1451C" w:rsidRDefault="00B90E3F" w:rsidP="00F1451C">
      <w:pPr>
        <w:spacing w:line="304" w:lineRule="exact"/>
        <w:rPr>
          <w:rFonts w:ascii="Arial" w:hAnsi="Arial" w:cs="Arial"/>
          <w:sz w:val="22"/>
          <w:szCs w:val="22"/>
        </w:rPr>
      </w:pPr>
    </w:p>
    <w:p w14:paraId="567944F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05582016"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7 – Oświadczenie wykonawców wspólnie wykonujących zamówienie, o którym mowa w art. 117 ust. 4 </w:t>
      </w:r>
      <w:proofErr w:type="spellStart"/>
      <w:r w:rsidRPr="00F1451C">
        <w:rPr>
          <w:sz w:val="22"/>
          <w:szCs w:val="22"/>
        </w:rPr>
        <w:t>p.z.p</w:t>
      </w:r>
      <w:proofErr w:type="spellEnd"/>
      <w:r w:rsidRPr="00F1451C">
        <w:rPr>
          <w:sz w:val="22"/>
          <w:szCs w:val="22"/>
        </w:rPr>
        <w:t>.</w:t>
      </w:r>
    </w:p>
    <w:tbl>
      <w:tblPr>
        <w:tblW w:w="0" w:type="auto"/>
        <w:tblLook w:val="04A0" w:firstRow="1" w:lastRow="0" w:firstColumn="1" w:lastColumn="0" w:noHBand="0" w:noVBand="1"/>
      </w:tblPr>
      <w:tblGrid>
        <w:gridCol w:w="4647"/>
        <w:gridCol w:w="4425"/>
      </w:tblGrid>
      <w:tr w:rsidR="00B90E3F" w:rsidRPr="00F1451C" w14:paraId="2EEF051D" w14:textId="77777777" w:rsidTr="005803E7">
        <w:tc>
          <w:tcPr>
            <w:tcW w:w="4720" w:type="dxa"/>
          </w:tcPr>
          <w:p w14:paraId="20D3A9B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73235E8C"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1395910" w14:textId="77777777" w:rsidTr="005803E7">
        <w:tc>
          <w:tcPr>
            <w:tcW w:w="4720" w:type="dxa"/>
          </w:tcPr>
          <w:p w14:paraId="22A404E0"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95BC8F7"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34EACF02" w14:textId="77777777" w:rsidTr="005803E7">
        <w:tc>
          <w:tcPr>
            <w:tcW w:w="4720" w:type="dxa"/>
          </w:tcPr>
          <w:p w14:paraId="301A9088"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06278375" w14:textId="77777777" w:rsidR="00B90E3F" w:rsidRPr="00F1451C" w:rsidRDefault="00B90E3F" w:rsidP="00F1451C">
            <w:pPr>
              <w:spacing w:line="304" w:lineRule="exact"/>
              <w:jc w:val="right"/>
              <w:rPr>
                <w:rFonts w:ascii="Arial" w:hAnsi="Arial" w:cs="Arial"/>
                <w:b/>
                <w:sz w:val="22"/>
                <w:szCs w:val="22"/>
              </w:rPr>
            </w:pPr>
          </w:p>
        </w:tc>
      </w:tr>
    </w:tbl>
    <w:p w14:paraId="2F145FB6" w14:textId="77777777" w:rsidR="00B90E3F" w:rsidRPr="00F1451C" w:rsidRDefault="00B90E3F" w:rsidP="00F1451C">
      <w:pPr>
        <w:spacing w:line="304" w:lineRule="exact"/>
        <w:jc w:val="both"/>
        <w:rPr>
          <w:rFonts w:ascii="Arial" w:hAnsi="Arial" w:cs="Arial"/>
          <w:b/>
          <w:sz w:val="22"/>
          <w:szCs w:val="22"/>
        </w:rPr>
      </w:pPr>
    </w:p>
    <w:p w14:paraId="3BA896BE"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Oświadczenie wykonawców wspólnie wykonujących zamówienie, o którym mowa w art. 117 ust. 4 </w:t>
      </w:r>
      <w:proofErr w:type="spellStart"/>
      <w:r w:rsidRPr="00F1451C">
        <w:rPr>
          <w:rFonts w:ascii="Arial" w:hAnsi="Arial" w:cs="Arial"/>
          <w:b/>
          <w:sz w:val="22"/>
          <w:szCs w:val="22"/>
        </w:rPr>
        <w:t>p.z.p</w:t>
      </w:r>
      <w:proofErr w:type="spellEnd"/>
    </w:p>
    <w:p w14:paraId="4DABD7C1" w14:textId="77777777" w:rsidR="00B90E3F" w:rsidRPr="00F1451C" w:rsidRDefault="00B90E3F" w:rsidP="00F1451C">
      <w:pPr>
        <w:spacing w:line="304" w:lineRule="exact"/>
        <w:jc w:val="center"/>
        <w:rPr>
          <w:rFonts w:ascii="Arial" w:hAnsi="Arial" w:cs="Arial"/>
          <w:b/>
          <w:sz w:val="22"/>
          <w:szCs w:val="22"/>
        </w:rPr>
      </w:pPr>
    </w:p>
    <w:p w14:paraId="5480F40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21FC155" w14:textId="77777777" w:rsidR="00B90E3F" w:rsidRPr="00F1451C" w:rsidRDefault="00B90E3F" w:rsidP="00F1451C">
      <w:pPr>
        <w:spacing w:line="304" w:lineRule="exact"/>
        <w:rPr>
          <w:rFonts w:ascii="Arial" w:hAnsi="Arial" w:cs="Arial"/>
          <w:sz w:val="22"/>
          <w:szCs w:val="22"/>
        </w:rPr>
      </w:pPr>
    </w:p>
    <w:p w14:paraId="4748CA92" w14:textId="77777777" w:rsidR="00B90E3F" w:rsidRPr="00F1451C" w:rsidRDefault="00B90E3F" w:rsidP="00F1451C">
      <w:pPr>
        <w:spacing w:line="304" w:lineRule="exact"/>
        <w:rPr>
          <w:rFonts w:ascii="Arial" w:hAnsi="Arial" w:cs="Arial"/>
          <w:sz w:val="22"/>
          <w:szCs w:val="22"/>
        </w:rPr>
      </w:pPr>
    </w:p>
    <w:p w14:paraId="4E90241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1451C" w14:paraId="608B2CD0" w14:textId="77777777" w:rsidTr="005803E7">
        <w:tc>
          <w:tcPr>
            <w:tcW w:w="4606" w:type="dxa"/>
          </w:tcPr>
          <w:p w14:paraId="0AC4A900"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 części II Specyfikacji Warunków Zamówienia </w:t>
            </w:r>
          </w:p>
          <w:p w14:paraId="35940C0A"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0B9EA777"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Nazwa Wykonawcy, który zrealizuje dany element zamówienia opisany w części II Specyfikacji Warunków Zamówienia</w:t>
            </w:r>
          </w:p>
        </w:tc>
      </w:tr>
      <w:tr w:rsidR="00B90E3F" w:rsidRPr="00F1451C" w14:paraId="640CD37B" w14:textId="77777777" w:rsidTr="005803E7">
        <w:tc>
          <w:tcPr>
            <w:tcW w:w="4606" w:type="dxa"/>
          </w:tcPr>
          <w:p w14:paraId="56430453" w14:textId="77777777" w:rsidR="00B90E3F" w:rsidRPr="00F1451C" w:rsidRDefault="00B90E3F" w:rsidP="00F1451C">
            <w:pPr>
              <w:spacing w:line="304" w:lineRule="exact"/>
              <w:jc w:val="both"/>
              <w:rPr>
                <w:rFonts w:ascii="Arial" w:hAnsi="Arial" w:cs="Arial"/>
                <w:sz w:val="22"/>
                <w:szCs w:val="22"/>
              </w:rPr>
            </w:pPr>
          </w:p>
        </w:tc>
        <w:tc>
          <w:tcPr>
            <w:tcW w:w="4606" w:type="dxa"/>
          </w:tcPr>
          <w:p w14:paraId="6409B90B" w14:textId="77777777" w:rsidR="00B90E3F" w:rsidRPr="00F1451C" w:rsidRDefault="00B90E3F" w:rsidP="00F1451C">
            <w:pPr>
              <w:spacing w:line="304" w:lineRule="exact"/>
              <w:jc w:val="both"/>
              <w:rPr>
                <w:rFonts w:ascii="Arial" w:hAnsi="Arial" w:cs="Arial"/>
                <w:sz w:val="22"/>
                <w:szCs w:val="22"/>
              </w:rPr>
            </w:pPr>
          </w:p>
        </w:tc>
      </w:tr>
      <w:tr w:rsidR="00B90E3F" w:rsidRPr="00F1451C" w14:paraId="110216B7" w14:textId="77777777" w:rsidTr="005803E7">
        <w:tc>
          <w:tcPr>
            <w:tcW w:w="4606" w:type="dxa"/>
          </w:tcPr>
          <w:p w14:paraId="5B19F285" w14:textId="77777777" w:rsidR="00B90E3F" w:rsidRPr="00F1451C" w:rsidRDefault="00B90E3F" w:rsidP="00F1451C">
            <w:pPr>
              <w:spacing w:line="304" w:lineRule="exact"/>
              <w:jc w:val="both"/>
              <w:rPr>
                <w:rFonts w:ascii="Arial" w:hAnsi="Arial" w:cs="Arial"/>
                <w:sz w:val="22"/>
                <w:szCs w:val="22"/>
              </w:rPr>
            </w:pPr>
          </w:p>
        </w:tc>
        <w:tc>
          <w:tcPr>
            <w:tcW w:w="4606" w:type="dxa"/>
          </w:tcPr>
          <w:p w14:paraId="0D79B42F" w14:textId="77777777" w:rsidR="00B90E3F" w:rsidRPr="00F1451C" w:rsidRDefault="00B90E3F" w:rsidP="00F1451C">
            <w:pPr>
              <w:spacing w:line="304" w:lineRule="exact"/>
              <w:jc w:val="both"/>
              <w:rPr>
                <w:rFonts w:ascii="Arial" w:hAnsi="Arial" w:cs="Arial"/>
                <w:sz w:val="22"/>
                <w:szCs w:val="22"/>
              </w:rPr>
            </w:pPr>
          </w:p>
        </w:tc>
      </w:tr>
      <w:tr w:rsidR="00B90E3F" w:rsidRPr="00F1451C" w14:paraId="63539051" w14:textId="77777777" w:rsidTr="005803E7">
        <w:tc>
          <w:tcPr>
            <w:tcW w:w="4606" w:type="dxa"/>
          </w:tcPr>
          <w:p w14:paraId="182E2155" w14:textId="77777777" w:rsidR="00B90E3F" w:rsidRPr="00F1451C" w:rsidRDefault="00B90E3F" w:rsidP="00F1451C">
            <w:pPr>
              <w:spacing w:line="304" w:lineRule="exact"/>
              <w:jc w:val="both"/>
              <w:rPr>
                <w:rFonts w:ascii="Arial" w:hAnsi="Arial" w:cs="Arial"/>
                <w:sz w:val="22"/>
                <w:szCs w:val="22"/>
              </w:rPr>
            </w:pPr>
          </w:p>
        </w:tc>
        <w:tc>
          <w:tcPr>
            <w:tcW w:w="4606" w:type="dxa"/>
          </w:tcPr>
          <w:p w14:paraId="3CC16BDB" w14:textId="77777777" w:rsidR="00B90E3F" w:rsidRPr="00F1451C" w:rsidRDefault="00B90E3F" w:rsidP="00F1451C">
            <w:pPr>
              <w:spacing w:line="304" w:lineRule="exact"/>
              <w:jc w:val="both"/>
              <w:rPr>
                <w:rFonts w:ascii="Arial" w:hAnsi="Arial" w:cs="Arial"/>
                <w:sz w:val="22"/>
                <w:szCs w:val="22"/>
              </w:rPr>
            </w:pPr>
          </w:p>
        </w:tc>
      </w:tr>
      <w:tr w:rsidR="00B90E3F" w:rsidRPr="00F1451C" w14:paraId="698D5F9C" w14:textId="77777777" w:rsidTr="005803E7">
        <w:tc>
          <w:tcPr>
            <w:tcW w:w="4606" w:type="dxa"/>
          </w:tcPr>
          <w:p w14:paraId="17D45283" w14:textId="77777777" w:rsidR="00B90E3F" w:rsidRPr="00F1451C" w:rsidRDefault="00B90E3F" w:rsidP="00F1451C">
            <w:pPr>
              <w:spacing w:line="304" w:lineRule="exact"/>
              <w:jc w:val="both"/>
              <w:rPr>
                <w:rFonts w:ascii="Arial" w:hAnsi="Arial" w:cs="Arial"/>
                <w:sz w:val="22"/>
                <w:szCs w:val="22"/>
              </w:rPr>
            </w:pPr>
          </w:p>
        </w:tc>
        <w:tc>
          <w:tcPr>
            <w:tcW w:w="4606" w:type="dxa"/>
          </w:tcPr>
          <w:p w14:paraId="476E3252" w14:textId="77777777" w:rsidR="00B90E3F" w:rsidRPr="00F1451C" w:rsidRDefault="00B90E3F" w:rsidP="00F1451C">
            <w:pPr>
              <w:spacing w:line="304" w:lineRule="exact"/>
              <w:jc w:val="both"/>
              <w:rPr>
                <w:rFonts w:ascii="Arial" w:hAnsi="Arial" w:cs="Arial"/>
                <w:sz w:val="22"/>
                <w:szCs w:val="22"/>
              </w:rPr>
            </w:pPr>
          </w:p>
        </w:tc>
      </w:tr>
    </w:tbl>
    <w:p w14:paraId="6F99CC1F" w14:textId="77777777" w:rsidR="00B90E3F" w:rsidRPr="00F1451C" w:rsidRDefault="00B90E3F" w:rsidP="00F1451C">
      <w:pPr>
        <w:spacing w:line="304" w:lineRule="exact"/>
        <w:jc w:val="both"/>
        <w:rPr>
          <w:rFonts w:ascii="Arial" w:hAnsi="Arial" w:cs="Arial"/>
          <w:sz w:val="22"/>
          <w:szCs w:val="22"/>
        </w:rPr>
      </w:pPr>
    </w:p>
    <w:p w14:paraId="7A38A30A" w14:textId="77777777" w:rsidR="00B90E3F" w:rsidRPr="00F1451C" w:rsidRDefault="00B90E3F" w:rsidP="00F1451C">
      <w:pPr>
        <w:pStyle w:val="Nagwek2"/>
        <w:spacing w:before="0" w:after="0" w:line="304" w:lineRule="exact"/>
        <w:jc w:val="both"/>
        <w:rPr>
          <w:sz w:val="22"/>
          <w:szCs w:val="22"/>
        </w:rPr>
      </w:pPr>
    </w:p>
    <w:p w14:paraId="69D3B87B"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7A593EA4" w14:textId="34B54B3C"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8 - Dowód wniesienia wadium</w:t>
      </w:r>
      <w:r w:rsidR="00E556AC">
        <w:rPr>
          <w:sz w:val="22"/>
          <w:szCs w:val="22"/>
        </w:rPr>
        <w:t xml:space="preserve"> dla właściwego Pakietu</w:t>
      </w:r>
    </w:p>
    <w:p w14:paraId="4CC5125D"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3F5E4C22"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9 - Jednolity Europejski Dokument Zamówienia (ESPD) w formacie *.</w:t>
      </w:r>
      <w:proofErr w:type="spellStart"/>
      <w:r w:rsidRPr="00F1451C">
        <w:rPr>
          <w:sz w:val="22"/>
          <w:szCs w:val="22"/>
        </w:rPr>
        <w:t>xml</w:t>
      </w:r>
      <w:proofErr w:type="spellEnd"/>
      <w:r w:rsidRPr="00F1451C">
        <w:rPr>
          <w:sz w:val="22"/>
          <w:szCs w:val="22"/>
        </w:rPr>
        <w:t xml:space="preserve"> oraz PDF</w:t>
      </w:r>
    </w:p>
    <w:p w14:paraId="1F9B7FBB" w14:textId="77777777" w:rsidR="00B90E3F" w:rsidRPr="00F1451C" w:rsidRDefault="00B90E3F" w:rsidP="00F1451C">
      <w:pPr>
        <w:spacing w:line="304" w:lineRule="exact"/>
        <w:rPr>
          <w:rFonts w:ascii="Arial" w:hAnsi="Arial" w:cs="Arial"/>
          <w:sz w:val="22"/>
          <w:szCs w:val="22"/>
        </w:rPr>
      </w:pPr>
    </w:p>
    <w:p w14:paraId="2B7FF86F"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3" w:history="1">
        <w:r w:rsidRPr="00F1451C">
          <w:rPr>
            <w:rStyle w:val="Hipercze"/>
            <w:rFonts w:ascii="Arial" w:hAnsi="Arial" w:cs="Arial"/>
            <w:sz w:val="22"/>
            <w:szCs w:val="22"/>
          </w:rPr>
          <w:t>https://www.uzp.gov.pl/__data/assets/pdf_file/0016/30238/Rozporzadzenie_wykonawcze_KE_2016_7.pdf</w:t>
        </w:r>
      </w:hyperlink>
    </w:p>
    <w:p w14:paraId="676A8972" w14:textId="77777777" w:rsidR="00B90E3F" w:rsidRPr="00F1451C" w:rsidRDefault="00B90E3F" w:rsidP="00F1451C">
      <w:pPr>
        <w:spacing w:line="304" w:lineRule="exact"/>
        <w:rPr>
          <w:rFonts w:ascii="Arial" w:hAnsi="Arial" w:cs="Arial"/>
          <w:sz w:val="22"/>
          <w:szCs w:val="22"/>
        </w:rPr>
      </w:pPr>
    </w:p>
    <w:p w14:paraId="7D27D36B"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14"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7BE6BD7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E002393"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10 - Doświadczenie personelu Wykonawcy</w:t>
      </w:r>
    </w:p>
    <w:p w14:paraId="46619D0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Załącznik stosowany w przypadku, gdy Zamawiający zastosuje w postępowaniu „Doświadczenie personelu Wykonawcy” jako jedno z kryteriów oceny ofert</w:t>
      </w:r>
    </w:p>
    <w:p w14:paraId="29D24BEC" w14:textId="77777777" w:rsidR="00B90E3F" w:rsidRPr="00F1451C"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1451C" w14:paraId="0338286B"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03B7548F"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2B33B1CA"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793862ED"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 xml:space="preserve">Doświadczenie </w:t>
            </w:r>
          </w:p>
        </w:tc>
      </w:tr>
      <w:tr w:rsidR="00B90E3F" w:rsidRPr="00F1451C" w14:paraId="0652B215"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1C735056"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0EDDC751"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343142" w14:textId="77777777" w:rsidR="00B90E3F" w:rsidRPr="00F1451C" w:rsidRDefault="00B90E3F" w:rsidP="00F1451C">
            <w:pPr>
              <w:pStyle w:val="Style6"/>
              <w:widowControl/>
              <w:spacing w:line="304" w:lineRule="exact"/>
              <w:rPr>
                <w:sz w:val="22"/>
                <w:szCs w:val="22"/>
              </w:rPr>
            </w:pPr>
          </w:p>
        </w:tc>
      </w:tr>
      <w:tr w:rsidR="00B90E3F" w:rsidRPr="00F1451C" w14:paraId="6EB6DFE1"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2D8681E8"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C32768D"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56FACDD2" w14:textId="77777777" w:rsidR="00B90E3F" w:rsidRPr="00F1451C" w:rsidRDefault="00B90E3F" w:rsidP="00F1451C">
            <w:pPr>
              <w:pStyle w:val="Style6"/>
              <w:widowControl/>
              <w:spacing w:line="304" w:lineRule="exact"/>
              <w:rPr>
                <w:sz w:val="22"/>
                <w:szCs w:val="22"/>
              </w:rPr>
            </w:pPr>
          </w:p>
        </w:tc>
      </w:tr>
    </w:tbl>
    <w:p w14:paraId="78B7BED5" w14:textId="77777777" w:rsidR="00B90E3F" w:rsidRPr="00F1451C" w:rsidRDefault="00B90E3F" w:rsidP="00F1451C">
      <w:pPr>
        <w:spacing w:line="304" w:lineRule="exact"/>
        <w:rPr>
          <w:rFonts w:ascii="Arial" w:hAnsi="Arial" w:cs="Arial"/>
          <w:sz w:val="22"/>
          <w:szCs w:val="22"/>
        </w:rPr>
      </w:pPr>
    </w:p>
    <w:p w14:paraId="3C20FA9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839A35B"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11 </w:t>
      </w:r>
      <w:r w:rsidRPr="00F1451C">
        <w:rPr>
          <w:sz w:val="22"/>
          <w:szCs w:val="22"/>
        </w:rPr>
        <w:tab/>
        <w:t>Zastrzeżenie nie udostępniania informacji stanowiących tajemnicę Wykonawcy</w:t>
      </w:r>
    </w:p>
    <w:p w14:paraId="363CBE9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art. 18 ust. 3 ustawy z dnia 11 września 2019 r. – Prawo zamówień publicznych (Dz. U. poz. 2019 r. poz. 2019 ze zm.) oraz Rozporządzeniem Ministra Rozwoju, Pracy i Technologii z dnia 23 grudnia 2020 r. w sprawie podmiotowych środków dowodowych oraz innych dokumentów lub oświadczeń, jakich może żądać zamawiający od wykonawcy (Dz. U. z 2020 r. poz. 2415).</w:t>
      </w:r>
    </w:p>
    <w:p w14:paraId="53695DBB"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07DD053E" w14:textId="77777777" w:rsidTr="005803E7">
        <w:tc>
          <w:tcPr>
            <w:tcW w:w="4720" w:type="dxa"/>
          </w:tcPr>
          <w:p w14:paraId="0C3DC0D4" w14:textId="77777777" w:rsidR="00B90E3F" w:rsidRPr="00F1451C" w:rsidRDefault="00B90E3F" w:rsidP="00F1451C">
            <w:pPr>
              <w:spacing w:line="304" w:lineRule="exact"/>
              <w:rPr>
                <w:rFonts w:ascii="Arial" w:hAnsi="Arial" w:cs="Arial"/>
                <w:b/>
                <w:sz w:val="22"/>
                <w:szCs w:val="22"/>
              </w:rPr>
            </w:pPr>
          </w:p>
        </w:tc>
        <w:tc>
          <w:tcPr>
            <w:tcW w:w="4568" w:type="dxa"/>
          </w:tcPr>
          <w:p w14:paraId="381B3C17" w14:textId="77777777" w:rsidR="00B90E3F" w:rsidRPr="00F1451C" w:rsidRDefault="00B90E3F" w:rsidP="00F1451C">
            <w:pPr>
              <w:spacing w:line="304" w:lineRule="exact"/>
              <w:jc w:val="right"/>
              <w:rPr>
                <w:rFonts w:ascii="Arial" w:hAnsi="Arial" w:cs="Arial"/>
                <w:sz w:val="22"/>
                <w:szCs w:val="22"/>
              </w:rPr>
            </w:pPr>
          </w:p>
        </w:tc>
      </w:tr>
      <w:tr w:rsidR="00B90E3F" w:rsidRPr="00F1451C" w14:paraId="3F308147" w14:textId="77777777" w:rsidTr="005803E7">
        <w:tc>
          <w:tcPr>
            <w:tcW w:w="4720" w:type="dxa"/>
          </w:tcPr>
          <w:p w14:paraId="451EC88E"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4900CFCB"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A8B1E0D" w14:textId="77777777" w:rsidTr="005803E7">
        <w:tc>
          <w:tcPr>
            <w:tcW w:w="4720" w:type="dxa"/>
          </w:tcPr>
          <w:p w14:paraId="42DC552A"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9BBF3F8"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60CB1F7" w14:textId="77777777" w:rsidR="00B90E3F" w:rsidRPr="00F1451C" w:rsidRDefault="00B90E3F" w:rsidP="00F1451C">
      <w:pPr>
        <w:spacing w:line="304" w:lineRule="exact"/>
        <w:jc w:val="both"/>
        <w:rPr>
          <w:rFonts w:ascii="Arial" w:hAnsi="Arial" w:cs="Arial"/>
          <w:b/>
          <w:sz w:val="22"/>
          <w:szCs w:val="22"/>
        </w:rPr>
      </w:pPr>
    </w:p>
    <w:p w14:paraId="50141105"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2CDDC0D0" w14:textId="77777777" w:rsidR="00B90E3F" w:rsidRPr="00F1451C" w:rsidRDefault="00B90E3F" w:rsidP="00F1451C">
      <w:pPr>
        <w:spacing w:line="304" w:lineRule="exact"/>
        <w:jc w:val="both"/>
        <w:rPr>
          <w:rFonts w:ascii="Arial" w:hAnsi="Arial" w:cs="Arial"/>
          <w:b/>
          <w:sz w:val="22"/>
          <w:szCs w:val="22"/>
        </w:rPr>
      </w:pPr>
    </w:p>
    <w:p w14:paraId="523AB6C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31834B4F" w14:textId="77777777" w:rsidR="00B90E3F" w:rsidRPr="00F1451C" w:rsidRDefault="00B90E3F" w:rsidP="00F1451C">
      <w:pPr>
        <w:spacing w:line="304" w:lineRule="exact"/>
        <w:rPr>
          <w:rFonts w:ascii="Arial" w:hAnsi="Arial" w:cs="Arial"/>
          <w:sz w:val="22"/>
          <w:szCs w:val="22"/>
        </w:rPr>
      </w:pPr>
    </w:p>
    <w:p w14:paraId="14ECED12" w14:textId="77777777" w:rsidR="00B90E3F" w:rsidRPr="00F1451C" w:rsidRDefault="00B90E3F" w:rsidP="00F1451C">
      <w:pPr>
        <w:spacing w:line="304" w:lineRule="exact"/>
        <w:rPr>
          <w:rFonts w:ascii="Arial" w:hAnsi="Arial" w:cs="Arial"/>
          <w:sz w:val="22"/>
          <w:szCs w:val="22"/>
        </w:rPr>
      </w:pPr>
    </w:p>
    <w:p w14:paraId="604F771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(Dz. U. z 2019 r. poz. 2019 ze zm.) w związku z ustawą z dnia 16 kwietnia 1993 r. o zwalczaniu nieuczciwej konkurencji (Dz. U. z 2019 r. poz. 1010 i 1649), że następujące informacje stanowią tajemnicę przedsiębiorstwa:</w:t>
      </w:r>
    </w:p>
    <w:p w14:paraId="6397DBD5"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53D9629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55A8A12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413C6FD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469BC7A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61461F43" w14:textId="77777777" w:rsidR="00B90E3F" w:rsidRPr="00F1451C" w:rsidRDefault="00B90E3F" w:rsidP="00F1451C">
      <w:pPr>
        <w:spacing w:line="304" w:lineRule="exact"/>
        <w:jc w:val="both"/>
        <w:rPr>
          <w:rFonts w:ascii="Arial" w:hAnsi="Arial" w:cs="Arial"/>
          <w:sz w:val="22"/>
          <w:szCs w:val="22"/>
        </w:rPr>
      </w:pPr>
    </w:p>
    <w:p w14:paraId="5A2A3AE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2121DF5F" w14:textId="77777777" w:rsidR="00B90E3F" w:rsidRPr="00F1451C" w:rsidRDefault="00B90E3F" w:rsidP="00F1451C">
      <w:pPr>
        <w:spacing w:line="304" w:lineRule="exact"/>
        <w:jc w:val="both"/>
        <w:rPr>
          <w:rFonts w:ascii="Arial" w:hAnsi="Arial" w:cs="Arial"/>
          <w:sz w:val="22"/>
          <w:szCs w:val="22"/>
        </w:rPr>
      </w:pPr>
    </w:p>
    <w:p w14:paraId="2B830F3D"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DEC54D3"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12 - Oświadczenie dotyczące przynależności lub braku przynależności do tej samej grupy kapitałowej</w:t>
      </w:r>
    </w:p>
    <w:p w14:paraId="4E7F0F4C"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3973CF4" w14:textId="77777777" w:rsidTr="005803E7">
        <w:tc>
          <w:tcPr>
            <w:tcW w:w="4720" w:type="dxa"/>
          </w:tcPr>
          <w:p w14:paraId="7B7ABEFB" w14:textId="77777777" w:rsidR="00B90E3F" w:rsidRPr="00F1451C" w:rsidRDefault="00B90E3F" w:rsidP="00F1451C">
            <w:pPr>
              <w:spacing w:line="304" w:lineRule="exact"/>
              <w:rPr>
                <w:rFonts w:ascii="Arial" w:hAnsi="Arial" w:cs="Arial"/>
                <w:b/>
                <w:sz w:val="22"/>
                <w:szCs w:val="22"/>
              </w:rPr>
            </w:pPr>
          </w:p>
        </w:tc>
        <w:tc>
          <w:tcPr>
            <w:tcW w:w="4568" w:type="dxa"/>
          </w:tcPr>
          <w:p w14:paraId="2EFDA45D" w14:textId="77777777" w:rsidR="00B90E3F" w:rsidRPr="00F1451C" w:rsidRDefault="00B90E3F" w:rsidP="00F1451C">
            <w:pPr>
              <w:spacing w:line="304" w:lineRule="exact"/>
              <w:jc w:val="right"/>
              <w:rPr>
                <w:rFonts w:ascii="Arial" w:hAnsi="Arial" w:cs="Arial"/>
                <w:sz w:val="22"/>
                <w:szCs w:val="22"/>
              </w:rPr>
            </w:pPr>
          </w:p>
        </w:tc>
      </w:tr>
      <w:tr w:rsidR="00B90E3F" w:rsidRPr="00F1451C" w14:paraId="462E7765" w14:textId="77777777" w:rsidTr="005803E7">
        <w:tc>
          <w:tcPr>
            <w:tcW w:w="4720" w:type="dxa"/>
          </w:tcPr>
          <w:p w14:paraId="6C0A4D2E"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623FD72B"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9C239CE" w14:textId="77777777" w:rsidTr="005803E7">
        <w:tc>
          <w:tcPr>
            <w:tcW w:w="4720" w:type="dxa"/>
          </w:tcPr>
          <w:p w14:paraId="7FA7314F"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4C1B98D0"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0B30704D" w14:textId="77777777" w:rsidR="00B90E3F" w:rsidRPr="00F1451C" w:rsidRDefault="00B90E3F" w:rsidP="00F1451C">
      <w:pPr>
        <w:spacing w:line="304" w:lineRule="exact"/>
        <w:jc w:val="both"/>
        <w:rPr>
          <w:rFonts w:ascii="Arial" w:hAnsi="Arial" w:cs="Arial"/>
          <w:b/>
          <w:sz w:val="22"/>
          <w:szCs w:val="22"/>
        </w:rPr>
      </w:pPr>
    </w:p>
    <w:p w14:paraId="5C50F2FE"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2886DCE1" w14:textId="77777777" w:rsidR="00B90E3F" w:rsidRPr="00F1451C" w:rsidRDefault="00B90E3F" w:rsidP="00F1451C">
      <w:pPr>
        <w:spacing w:line="304" w:lineRule="exact"/>
        <w:jc w:val="both"/>
        <w:rPr>
          <w:rFonts w:ascii="Arial" w:hAnsi="Arial" w:cs="Arial"/>
          <w:b/>
          <w:sz w:val="22"/>
          <w:szCs w:val="22"/>
        </w:rPr>
      </w:pPr>
    </w:p>
    <w:p w14:paraId="58D47F1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6B1BE5D9" w14:textId="77777777" w:rsidR="00B90E3F" w:rsidRPr="00F1451C" w:rsidRDefault="00B90E3F" w:rsidP="00F1451C">
      <w:pPr>
        <w:spacing w:line="304" w:lineRule="exact"/>
        <w:rPr>
          <w:rFonts w:ascii="Arial" w:hAnsi="Arial" w:cs="Arial"/>
          <w:sz w:val="22"/>
          <w:szCs w:val="22"/>
        </w:rPr>
      </w:pPr>
    </w:p>
    <w:p w14:paraId="284DAFE4" w14:textId="77777777" w:rsidR="00B90E3F" w:rsidRPr="00F1451C" w:rsidRDefault="00B90E3F" w:rsidP="00F1451C">
      <w:pPr>
        <w:spacing w:line="304" w:lineRule="exact"/>
        <w:rPr>
          <w:rFonts w:ascii="Arial" w:hAnsi="Arial" w:cs="Arial"/>
          <w:sz w:val="22"/>
          <w:szCs w:val="22"/>
        </w:rPr>
      </w:pPr>
    </w:p>
    <w:p w14:paraId="4761939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Oświadczamy, stosownie do art. 108 ust. 1 pkt 5 ustawy z 11.09.2019 r. - Prawo zamówień publicznych (Dz. U. z 2019 r. poz. 2019 ze zm.),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(Dz. U. z 2019 r. poz. 369), z innym wykonawcą, który złożył odrębną ofertę, ofertę częściową lub wniosek o dopuszczenie do udziału w postępowaniu. </w:t>
      </w:r>
    </w:p>
    <w:p w14:paraId="056913C8" w14:textId="77777777" w:rsidR="00B90E3F" w:rsidRPr="00F1451C" w:rsidRDefault="00B90E3F" w:rsidP="00F1451C">
      <w:pPr>
        <w:spacing w:line="304" w:lineRule="exact"/>
        <w:jc w:val="both"/>
        <w:rPr>
          <w:rFonts w:ascii="Arial" w:hAnsi="Arial" w:cs="Arial"/>
          <w:sz w:val="22"/>
          <w:szCs w:val="22"/>
        </w:rPr>
      </w:pPr>
    </w:p>
    <w:p w14:paraId="2B288B0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4D6ADEFD"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7F98061" w14:textId="710EAD32"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13 - Wykaz </w:t>
      </w:r>
      <w:r w:rsidR="00D03646">
        <w:rPr>
          <w:sz w:val="22"/>
          <w:szCs w:val="22"/>
        </w:rPr>
        <w:t>dostaw</w:t>
      </w:r>
    </w:p>
    <w:p w14:paraId="59BED55D" w14:textId="05E0DEB5" w:rsidR="00B90E3F" w:rsidRDefault="00B90E3F" w:rsidP="00F1451C">
      <w:pPr>
        <w:spacing w:line="304" w:lineRule="exact"/>
        <w:rPr>
          <w:rFonts w:ascii="Arial" w:hAnsi="Arial" w:cs="Arial"/>
          <w:b/>
          <w:i/>
          <w:sz w:val="22"/>
          <w:szCs w:val="22"/>
        </w:rPr>
      </w:pPr>
    </w:p>
    <w:p w14:paraId="1ECC7B7B" w14:textId="71B14D0B" w:rsidR="00DA5F37" w:rsidRDefault="00DA5F37" w:rsidP="00F1451C">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w:t>
      </w:r>
      <w:r w:rsidR="00E556AC">
        <w:rPr>
          <w:rFonts w:ascii="Arial" w:hAnsi="Arial" w:cs="Arial"/>
          <w:b/>
          <w:i/>
          <w:sz w:val="22"/>
          <w:szCs w:val="22"/>
        </w:rPr>
        <w:t>2.</w:t>
      </w:r>
      <w:r>
        <w:rPr>
          <w:rFonts w:ascii="Arial" w:hAnsi="Arial" w:cs="Arial"/>
          <w:b/>
          <w:i/>
          <w:sz w:val="22"/>
          <w:szCs w:val="22"/>
        </w:rPr>
        <w:t>4.a)</w:t>
      </w:r>
      <w:r w:rsidR="00E556AC">
        <w:rPr>
          <w:rFonts w:ascii="Arial" w:hAnsi="Arial" w:cs="Arial"/>
          <w:b/>
          <w:i/>
          <w:sz w:val="22"/>
          <w:szCs w:val="22"/>
        </w:rPr>
        <w:t xml:space="preserve"> lub b)</w:t>
      </w:r>
      <w:r>
        <w:rPr>
          <w:rFonts w:ascii="Arial" w:hAnsi="Arial" w:cs="Arial"/>
          <w:b/>
          <w:i/>
          <w:sz w:val="22"/>
          <w:szCs w:val="22"/>
        </w:rPr>
        <w:t xml:space="preserve"> cz. I SWZ.</w:t>
      </w:r>
    </w:p>
    <w:p w14:paraId="7244718E" w14:textId="77777777" w:rsidR="00DA5F37" w:rsidRPr="00F1451C" w:rsidRDefault="00DA5F37" w:rsidP="00F1451C">
      <w:pPr>
        <w:spacing w:line="304" w:lineRule="exact"/>
        <w:rPr>
          <w:rFonts w:ascii="Arial" w:hAnsi="Arial" w:cs="Arial"/>
          <w:b/>
          <w:i/>
          <w:sz w:val="22"/>
          <w:szCs w:val="22"/>
        </w:rPr>
      </w:pPr>
    </w:p>
    <w:p w14:paraId="090C3F9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35F0E996"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C550AA4" w14:textId="77777777" w:rsidTr="005803E7">
        <w:tc>
          <w:tcPr>
            <w:tcW w:w="4720" w:type="dxa"/>
          </w:tcPr>
          <w:p w14:paraId="763DF5E2"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420EC980"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23C2F13" w14:textId="77777777" w:rsidTr="005803E7">
        <w:tc>
          <w:tcPr>
            <w:tcW w:w="4720" w:type="dxa"/>
          </w:tcPr>
          <w:p w14:paraId="758618EE"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34775D1F"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39E6CA50" w14:textId="77777777" w:rsidR="00B90E3F" w:rsidRPr="00F1451C" w:rsidRDefault="00B90E3F" w:rsidP="00F1451C">
      <w:pPr>
        <w:spacing w:line="304" w:lineRule="exact"/>
        <w:jc w:val="both"/>
        <w:rPr>
          <w:rFonts w:ascii="Arial" w:hAnsi="Arial" w:cs="Arial"/>
          <w:b/>
          <w:sz w:val="22"/>
          <w:szCs w:val="22"/>
        </w:rPr>
      </w:pPr>
    </w:p>
    <w:p w14:paraId="65EC33CE" w14:textId="5B175DA9"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Wykaz </w:t>
      </w:r>
      <w:r w:rsidR="00D03646" w:rsidRPr="00D03646">
        <w:rPr>
          <w:rFonts w:ascii="Arial" w:hAnsi="Arial" w:cs="Arial"/>
          <w:b/>
          <w:sz w:val="22"/>
          <w:szCs w:val="22"/>
        </w:rPr>
        <w:t>dostaw</w:t>
      </w:r>
    </w:p>
    <w:p w14:paraId="318C5063" w14:textId="77777777" w:rsidR="00B90E3F" w:rsidRPr="00F1451C" w:rsidRDefault="00B90E3F" w:rsidP="00F1451C">
      <w:pPr>
        <w:spacing w:line="304" w:lineRule="exact"/>
        <w:jc w:val="center"/>
        <w:rPr>
          <w:rFonts w:ascii="Arial" w:hAnsi="Arial" w:cs="Arial"/>
          <w:b/>
          <w:sz w:val="22"/>
          <w:szCs w:val="22"/>
        </w:rPr>
      </w:pPr>
    </w:p>
    <w:p w14:paraId="6EF4A4AD" w14:textId="2A70F809"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 xml:space="preserve">składamy Wykaz </w:t>
      </w:r>
      <w:r w:rsidR="008D037F" w:rsidRPr="008D037F">
        <w:rPr>
          <w:rFonts w:ascii="Arial" w:hAnsi="Arial" w:cs="Arial"/>
          <w:sz w:val="22"/>
          <w:szCs w:val="22"/>
        </w:rPr>
        <w:t>dostaw</w:t>
      </w:r>
      <w:r w:rsidRPr="00F1451C">
        <w:rPr>
          <w:rFonts w:ascii="Arial" w:hAnsi="Arial" w:cs="Arial"/>
          <w:sz w:val="22"/>
          <w:szCs w:val="22"/>
        </w:rPr>
        <w:t>.</w:t>
      </w:r>
    </w:p>
    <w:p w14:paraId="3A5E8253" w14:textId="77777777" w:rsidR="00B90E3F" w:rsidRPr="00F1451C"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1451C" w14:paraId="4BAE8139" w14:textId="77777777" w:rsidTr="005803E7">
        <w:tc>
          <w:tcPr>
            <w:tcW w:w="9639" w:type="dxa"/>
            <w:gridSpan w:val="7"/>
          </w:tcPr>
          <w:p w14:paraId="56BA7F32" w14:textId="5E33AA89" w:rsidR="00B90E3F" w:rsidRPr="00F1451C" w:rsidRDefault="00B90E3F" w:rsidP="00D03646">
            <w:pPr>
              <w:spacing w:line="304" w:lineRule="exact"/>
              <w:jc w:val="both"/>
              <w:rPr>
                <w:rFonts w:ascii="Arial" w:hAnsi="Arial" w:cs="Arial"/>
                <w:sz w:val="22"/>
                <w:szCs w:val="22"/>
              </w:rPr>
            </w:pPr>
            <w:r w:rsidRPr="00F1451C">
              <w:rPr>
                <w:rFonts w:ascii="Arial" w:hAnsi="Arial" w:cs="Arial"/>
                <w:sz w:val="22"/>
                <w:szCs w:val="22"/>
              </w:rPr>
              <w:t xml:space="preserve">Wykaz </w:t>
            </w:r>
            <w:r w:rsidR="00D03646" w:rsidRPr="00D03646">
              <w:rPr>
                <w:rFonts w:ascii="Arial" w:hAnsi="Arial" w:cs="Arial"/>
                <w:color w:val="000000"/>
                <w:sz w:val="22"/>
                <w:szCs w:val="22"/>
              </w:rPr>
              <w:t>dostaw</w:t>
            </w:r>
            <w:r w:rsidR="00D03646">
              <w:rPr>
                <w:rFonts w:ascii="Arial" w:hAnsi="Arial" w:cs="Arial"/>
                <w:color w:val="000000"/>
                <w:sz w:val="22"/>
                <w:szCs w:val="22"/>
              </w:rPr>
              <w:t xml:space="preserve"> </w:t>
            </w:r>
            <w:r w:rsidRPr="00F1451C">
              <w:rPr>
                <w:rFonts w:ascii="Arial" w:hAnsi="Arial" w:cs="Arial"/>
                <w:color w:val="000000"/>
                <w:sz w:val="22"/>
                <w:szCs w:val="22"/>
              </w:rPr>
              <w:t xml:space="preserve">wykonanych, a w przypadku świadczeń powtarzających się lub ciągłych również wykonywanych, w okresie wskazanym w Specyfikacji Warunków Zamówienia, wraz z podaniem ich wartości, przedmiotu, dat wykonania i podmiotów, na rzecz których </w:t>
            </w:r>
            <w:r w:rsidR="00D03646" w:rsidRPr="00D03646">
              <w:rPr>
                <w:rFonts w:ascii="Arial" w:hAnsi="Arial" w:cs="Arial"/>
                <w:color w:val="000000"/>
                <w:sz w:val="22"/>
                <w:szCs w:val="22"/>
              </w:rPr>
              <w:t>dostaw</w:t>
            </w:r>
            <w:r w:rsidR="00D03646">
              <w:rPr>
                <w:rFonts w:ascii="Arial" w:hAnsi="Arial" w:cs="Arial"/>
                <w:color w:val="000000"/>
                <w:sz w:val="22"/>
                <w:szCs w:val="22"/>
              </w:rPr>
              <w:t xml:space="preserve">y </w:t>
            </w:r>
            <w:r w:rsidRPr="00F1451C">
              <w:rPr>
                <w:rFonts w:ascii="Arial" w:hAnsi="Arial" w:cs="Arial"/>
                <w:color w:val="000000"/>
                <w:sz w:val="22"/>
                <w:szCs w:val="22"/>
              </w:rPr>
              <w:t xml:space="preserve">zostały wykonane lub są wykonywane, oraz załączeniem dowodów określających, czy te </w:t>
            </w:r>
            <w:r w:rsidR="00D03646">
              <w:rPr>
                <w:rFonts w:ascii="Arial" w:hAnsi="Arial" w:cs="Arial"/>
                <w:color w:val="000000"/>
                <w:sz w:val="22"/>
                <w:szCs w:val="22"/>
              </w:rPr>
              <w:t>dostawy</w:t>
            </w:r>
            <w:r w:rsidR="00D03646" w:rsidRPr="00F1451C">
              <w:rPr>
                <w:rFonts w:ascii="Arial" w:hAnsi="Arial" w:cs="Arial"/>
                <w:color w:val="000000"/>
                <w:sz w:val="22"/>
                <w:szCs w:val="22"/>
              </w:rPr>
              <w:t xml:space="preserve"> </w:t>
            </w:r>
            <w:r w:rsidRPr="00F1451C">
              <w:rPr>
                <w:rFonts w:ascii="Arial" w:hAnsi="Arial" w:cs="Arial"/>
                <w:color w:val="000000"/>
                <w:sz w:val="22"/>
                <w:szCs w:val="22"/>
              </w:rPr>
              <w:t xml:space="preserve">zostały wykonane lub są wykonywane należycie, przy czym dowodami, o których mowa, są referencje bądź inne dokumenty sporządzone przez podmiot, na rzecz którego </w:t>
            </w:r>
            <w:r w:rsidR="00D03646" w:rsidRPr="00D03646">
              <w:rPr>
                <w:rFonts w:ascii="Arial" w:hAnsi="Arial" w:cs="Arial"/>
                <w:color w:val="000000"/>
                <w:sz w:val="22"/>
                <w:szCs w:val="22"/>
              </w:rPr>
              <w:t>dostaw</w:t>
            </w:r>
            <w:r w:rsidR="00D03646">
              <w:rPr>
                <w:rFonts w:ascii="Arial" w:hAnsi="Arial" w:cs="Arial"/>
                <w:color w:val="000000"/>
                <w:sz w:val="22"/>
                <w:szCs w:val="22"/>
              </w:rPr>
              <w:t xml:space="preserve">y </w:t>
            </w:r>
            <w:r w:rsidRPr="00F1451C">
              <w:rPr>
                <w:rFonts w:ascii="Arial" w:hAnsi="Arial" w:cs="Arial"/>
                <w:color w:val="000000"/>
                <w:sz w:val="22"/>
                <w:szCs w:val="22"/>
              </w:rPr>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1451C" w14:paraId="210E2B2B" w14:textId="77777777" w:rsidTr="005803E7">
        <w:trPr>
          <w:gridAfter w:val="1"/>
          <w:wAfter w:w="18" w:type="dxa"/>
          <w:trHeight w:val="2610"/>
        </w:trPr>
        <w:tc>
          <w:tcPr>
            <w:tcW w:w="1590" w:type="dxa"/>
          </w:tcPr>
          <w:p w14:paraId="00A03C4E" w14:textId="7F224061" w:rsidR="00B90E3F" w:rsidRPr="00F1451C" w:rsidRDefault="008D037F" w:rsidP="00F1451C">
            <w:pPr>
              <w:spacing w:line="304" w:lineRule="exact"/>
              <w:jc w:val="both"/>
              <w:rPr>
                <w:rFonts w:ascii="Arial" w:hAnsi="Arial" w:cs="Arial"/>
                <w:b/>
                <w:sz w:val="22"/>
                <w:szCs w:val="22"/>
              </w:rPr>
            </w:pPr>
            <w:r>
              <w:rPr>
                <w:rFonts w:ascii="Arial" w:hAnsi="Arial" w:cs="Arial"/>
                <w:b/>
                <w:sz w:val="22"/>
                <w:szCs w:val="22"/>
              </w:rPr>
              <w:t>Dostawy</w:t>
            </w:r>
          </w:p>
        </w:tc>
        <w:tc>
          <w:tcPr>
            <w:tcW w:w="1596" w:type="dxa"/>
          </w:tcPr>
          <w:p w14:paraId="1E363296" w14:textId="600CB7AE"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Wartość </w:t>
            </w:r>
            <w:r w:rsidR="00D03646">
              <w:rPr>
                <w:rFonts w:ascii="Arial" w:hAnsi="Arial" w:cs="Arial"/>
                <w:b/>
                <w:sz w:val="22"/>
                <w:szCs w:val="22"/>
              </w:rPr>
              <w:t>dostawy</w:t>
            </w:r>
          </w:p>
        </w:tc>
        <w:tc>
          <w:tcPr>
            <w:tcW w:w="1604" w:type="dxa"/>
          </w:tcPr>
          <w:p w14:paraId="203F6B74" w14:textId="62EF8485"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Przedmiot </w:t>
            </w:r>
            <w:r w:rsidR="00D03646">
              <w:rPr>
                <w:rFonts w:ascii="Arial" w:hAnsi="Arial" w:cs="Arial"/>
                <w:b/>
                <w:sz w:val="22"/>
                <w:szCs w:val="22"/>
              </w:rPr>
              <w:t>dostawy</w:t>
            </w:r>
          </w:p>
        </w:tc>
        <w:tc>
          <w:tcPr>
            <w:tcW w:w="1607" w:type="dxa"/>
          </w:tcPr>
          <w:p w14:paraId="3C0A00A5"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Data wykonania</w:t>
            </w:r>
          </w:p>
        </w:tc>
        <w:tc>
          <w:tcPr>
            <w:tcW w:w="1604" w:type="dxa"/>
          </w:tcPr>
          <w:p w14:paraId="66C77E50" w14:textId="19BBDB41"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Podmiot, na rzecz którego </w:t>
            </w:r>
            <w:r w:rsidR="00D03646">
              <w:rPr>
                <w:rFonts w:ascii="Arial" w:hAnsi="Arial" w:cs="Arial"/>
                <w:b/>
                <w:sz w:val="22"/>
                <w:szCs w:val="22"/>
              </w:rPr>
              <w:t>dostawa</w:t>
            </w:r>
            <w:r w:rsidR="00D03646" w:rsidRPr="00F1451C">
              <w:rPr>
                <w:rFonts w:ascii="Arial" w:hAnsi="Arial" w:cs="Arial"/>
                <w:b/>
                <w:sz w:val="22"/>
                <w:szCs w:val="22"/>
              </w:rPr>
              <w:t xml:space="preserve"> </w:t>
            </w:r>
            <w:r w:rsidRPr="00F1451C">
              <w:rPr>
                <w:rFonts w:ascii="Arial" w:hAnsi="Arial" w:cs="Arial"/>
                <w:b/>
                <w:sz w:val="22"/>
                <w:szCs w:val="22"/>
              </w:rPr>
              <w:t>została wykonana</w:t>
            </w:r>
          </w:p>
        </w:tc>
        <w:tc>
          <w:tcPr>
            <w:tcW w:w="1615" w:type="dxa"/>
          </w:tcPr>
          <w:p w14:paraId="0E45A66C" w14:textId="56D70688"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Dowody określające, czy </w:t>
            </w:r>
            <w:r w:rsidR="00D03646">
              <w:rPr>
                <w:rFonts w:ascii="Arial" w:hAnsi="Arial" w:cs="Arial"/>
                <w:b/>
                <w:sz w:val="22"/>
                <w:szCs w:val="22"/>
              </w:rPr>
              <w:t>dostawa</w:t>
            </w:r>
            <w:r w:rsidR="00D03646" w:rsidRPr="00F1451C">
              <w:rPr>
                <w:rFonts w:ascii="Arial" w:hAnsi="Arial" w:cs="Arial"/>
                <w:b/>
                <w:sz w:val="22"/>
                <w:szCs w:val="22"/>
              </w:rPr>
              <w:t xml:space="preserve"> </w:t>
            </w:r>
            <w:r w:rsidRPr="00F1451C">
              <w:rPr>
                <w:rFonts w:ascii="Arial" w:hAnsi="Arial" w:cs="Arial"/>
                <w:b/>
                <w:sz w:val="22"/>
                <w:szCs w:val="22"/>
              </w:rPr>
              <w:t>została wykonana lub jest wykonywana należycie</w:t>
            </w:r>
          </w:p>
        </w:tc>
      </w:tr>
      <w:tr w:rsidR="00B90E3F" w:rsidRPr="00F1451C" w14:paraId="3F9A5A07" w14:textId="77777777" w:rsidTr="005803E7">
        <w:trPr>
          <w:gridAfter w:val="1"/>
          <w:wAfter w:w="23" w:type="dxa"/>
          <w:trHeight w:val="515"/>
        </w:trPr>
        <w:tc>
          <w:tcPr>
            <w:tcW w:w="1590" w:type="dxa"/>
          </w:tcPr>
          <w:p w14:paraId="379AD15C" w14:textId="77777777" w:rsidR="00B90E3F" w:rsidRPr="00F1451C" w:rsidRDefault="00B90E3F" w:rsidP="00F1451C">
            <w:pPr>
              <w:spacing w:line="304" w:lineRule="exact"/>
              <w:jc w:val="both"/>
              <w:rPr>
                <w:rFonts w:ascii="Arial" w:hAnsi="Arial" w:cs="Arial"/>
                <w:sz w:val="22"/>
                <w:szCs w:val="22"/>
              </w:rPr>
            </w:pPr>
          </w:p>
        </w:tc>
        <w:tc>
          <w:tcPr>
            <w:tcW w:w="1596" w:type="dxa"/>
          </w:tcPr>
          <w:p w14:paraId="495E8DDD" w14:textId="77777777" w:rsidR="00B90E3F" w:rsidRPr="00F1451C" w:rsidRDefault="00B90E3F" w:rsidP="00F1451C">
            <w:pPr>
              <w:spacing w:line="304" w:lineRule="exact"/>
              <w:jc w:val="both"/>
              <w:rPr>
                <w:rFonts w:ascii="Arial" w:hAnsi="Arial" w:cs="Arial"/>
                <w:sz w:val="22"/>
                <w:szCs w:val="22"/>
              </w:rPr>
            </w:pPr>
          </w:p>
        </w:tc>
        <w:tc>
          <w:tcPr>
            <w:tcW w:w="1604" w:type="dxa"/>
          </w:tcPr>
          <w:p w14:paraId="4B753026" w14:textId="77777777" w:rsidR="00B90E3F" w:rsidRPr="00F1451C" w:rsidRDefault="00B90E3F" w:rsidP="00F1451C">
            <w:pPr>
              <w:spacing w:line="304" w:lineRule="exact"/>
              <w:jc w:val="both"/>
              <w:rPr>
                <w:rFonts w:ascii="Arial" w:hAnsi="Arial" w:cs="Arial"/>
                <w:sz w:val="22"/>
                <w:szCs w:val="22"/>
              </w:rPr>
            </w:pPr>
          </w:p>
        </w:tc>
        <w:tc>
          <w:tcPr>
            <w:tcW w:w="1607" w:type="dxa"/>
          </w:tcPr>
          <w:p w14:paraId="69C50BFA" w14:textId="77777777" w:rsidR="00B90E3F" w:rsidRPr="00F1451C" w:rsidRDefault="00B90E3F" w:rsidP="00F1451C">
            <w:pPr>
              <w:spacing w:line="304" w:lineRule="exact"/>
              <w:jc w:val="both"/>
              <w:rPr>
                <w:rFonts w:ascii="Arial" w:hAnsi="Arial" w:cs="Arial"/>
                <w:sz w:val="22"/>
                <w:szCs w:val="22"/>
              </w:rPr>
            </w:pPr>
          </w:p>
        </w:tc>
        <w:tc>
          <w:tcPr>
            <w:tcW w:w="1604" w:type="dxa"/>
          </w:tcPr>
          <w:p w14:paraId="47695E6C" w14:textId="77777777" w:rsidR="00B90E3F" w:rsidRPr="00F1451C" w:rsidRDefault="00B90E3F" w:rsidP="00F1451C">
            <w:pPr>
              <w:spacing w:line="304" w:lineRule="exact"/>
              <w:jc w:val="both"/>
              <w:rPr>
                <w:rFonts w:ascii="Arial" w:hAnsi="Arial" w:cs="Arial"/>
                <w:sz w:val="22"/>
                <w:szCs w:val="22"/>
              </w:rPr>
            </w:pPr>
          </w:p>
        </w:tc>
        <w:tc>
          <w:tcPr>
            <w:tcW w:w="1615" w:type="dxa"/>
          </w:tcPr>
          <w:p w14:paraId="30581E97" w14:textId="77777777" w:rsidR="00B90E3F" w:rsidRPr="00F1451C" w:rsidRDefault="00B90E3F" w:rsidP="00F1451C">
            <w:pPr>
              <w:spacing w:line="304" w:lineRule="exact"/>
              <w:jc w:val="both"/>
              <w:rPr>
                <w:rFonts w:ascii="Arial" w:hAnsi="Arial" w:cs="Arial"/>
                <w:sz w:val="22"/>
                <w:szCs w:val="22"/>
              </w:rPr>
            </w:pPr>
          </w:p>
        </w:tc>
      </w:tr>
      <w:tr w:rsidR="00B90E3F" w:rsidRPr="00F1451C" w14:paraId="7800CBB8" w14:textId="77777777" w:rsidTr="005803E7">
        <w:trPr>
          <w:gridAfter w:val="1"/>
          <w:wAfter w:w="23" w:type="dxa"/>
          <w:trHeight w:val="515"/>
        </w:trPr>
        <w:tc>
          <w:tcPr>
            <w:tcW w:w="1590" w:type="dxa"/>
          </w:tcPr>
          <w:p w14:paraId="1F7C89D9" w14:textId="77777777" w:rsidR="00B90E3F" w:rsidRPr="00F1451C" w:rsidRDefault="00B90E3F" w:rsidP="00F1451C">
            <w:pPr>
              <w:spacing w:line="304" w:lineRule="exact"/>
              <w:jc w:val="both"/>
              <w:rPr>
                <w:rFonts w:ascii="Arial" w:hAnsi="Arial" w:cs="Arial"/>
                <w:sz w:val="22"/>
                <w:szCs w:val="22"/>
              </w:rPr>
            </w:pPr>
          </w:p>
        </w:tc>
        <w:tc>
          <w:tcPr>
            <w:tcW w:w="1596" w:type="dxa"/>
          </w:tcPr>
          <w:p w14:paraId="07C1125E" w14:textId="77777777" w:rsidR="00B90E3F" w:rsidRPr="00F1451C" w:rsidRDefault="00B90E3F" w:rsidP="00F1451C">
            <w:pPr>
              <w:spacing w:line="304" w:lineRule="exact"/>
              <w:jc w:val="both"/>
              <w:rPr>
                <w:rFonts w:ascii="Arial" w:hAnsi="Arial" w:cs="Arial"/>
                <w:sz w:val="22"/>
                <w:szCs w:val="22"/>
              </w:rPr>
            </w:pPr>
          </w:p>
        </w:tc>
        <w:tc>
          <w:tcPr>
            <w:tcW w:w="1604" w:type="dxa"/>
          </w:tcPr>
          <w:p w14:paraId="14EA4D09" w14:textId="77777777" w:rsidR="00B90E3F" w:rsidRPr="00F1451C" w:rsidRDefault="00B90E3F" w:rsidP="00F1451C">
            <w:pPr>
              <w:spacing w:line="304" w:lineRule="exact"/>
              <w:jc w:val="both"/>
              <w:rPr>
                <w:rFonts w:ascii="Arial" w:hAnsi="Arial" w:cs="Arial"/>
                <w:sz w:val="22"/>
                <w:szCs w:val="22"/>
              </w:rPr>
            </w:pPr>
          </w:p>
        </w:tc>
        <w:tc>
          <w:tcPr>
            <w:tcW w:w="1607" w:type="dxa"/>
          </w:tcPr>
          <w:p w14:paraId="7B99FE2D" w14:textId="77777777" w:rsidR="00B90E3F" w:rsidRPr="00F1451C" w:rsidRDefault="00B90E3F" w:rsidP="00F1451C">
            <w:pPr>
              <w:spacing w:line="304" w:lineRule="exact"/>
              <w:jc w:val="both"/>
              <w:rPr>
                <w:rFonts w:ascii="Arial" w:hAnsi="Arial" w:cs="Arial"/>
                <w:sz w:val="22"/>
                <w:szCs w:val="22"/>
              </w:rPr>
            </w:pPr>
          </w:p>
        </w:tc>
        <w:tc>
          <w:tcPr>
            <w:tcW w:w="1604" w:type="dxa"/>
          </w:tcPr>
          <w:p w14:paraId="5DB8EF1E" w14:textId="77777777" w:rsidR="00B90E3F" w:rsidRPr="00F1451C" w:rsidRDefault="00B90E3F" w:rsidP="00F1451C">
            <w:pPr>
              <w:spacing w:line="304" w:lineRule="exact"/>
              <w:jc w:val="both"/>
              <w:rPr>
                <w:rFonts w:ascii="Arial" w:hAnsi="Arial" w:cs="Arial"/>
                <w:sz w:val="22"/>
                <w:szCs w:val="22"/>
              </w:rPr>
            </w:pPr>
          </w:p>
        </w:tc>
        <w:tc>
          <w:tcPr>
            <w:tcW w:w="1615" w:type="dxa"/>
          </w:tcPr>
          <w:p w14:paraId="1ABA4BF6" w14:textId="77777777" w:rsidR="00B90E3F" w:rsidRPr="00F1451C" w:rsidRDefault="00B90E3F" w:rsidP="00F1451C">
            <w:pPr>
              <w:spacing w:line="304" w:lineRule="exact"/>
              <w:jc w:val="both"/>
              <w:rPr>
                <w:rFonts w:ascii="Arial" w:hAnsi="Arial" w:cs="Arial"/>
                <w:sz w:val="22"/>
                <w:szCs w:val="22"/>
              </w:rPr>
            </w:pPr>
          </w:p>
        </w:tc>
      </w:tr>
    </w:tbl>
    <w:p w14:paraId="51944A41" w14:textId="77777777" w:rsidR="00B90E3F" w:rsidRPr="00F1451C" w:rsidRDefault="00B90E3F" w:rsidP="00F1451C">
      <w:pPr>
        <w:spacing w:line="304" w:lineRule="exact"/>
        <w:jc w:val="both"/>
        <w:rPr>
          <w:rFonts w:ascii="Arial" w:hAnsi="Arial" w:cs="Arial"/>
          <w:sz w:val="22"/>
          <w:szCs w:val="22"/>
        </w:rPr>
      </w:pPr>
    </w:p>
    <w:p w14:paraId="40F1758E"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0A37AF8B"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14 - Wykaz osób</w:t>
      </w:r>
    </w:p>
    <w:p w14:paraId="15560AA4" w14:textId="149E0C7E" w:rsidR="00B90E3F" w:rsidRDefault="00B90E3F" w:rsidP="00F1451C">
      <w:pPr>
        <w:spacing w:line="304" w:lineRule="exact"/>
        <w:rPr>
          <w:rFonts w:ascii="Arial" w:hAnsi="Arial" w:cs="Arial"/>
          <w:sz w:val="22"/>
          <w:szCs w:val="22"/>
        </w:rPr>
      </w:pPr>
    </w:p>
    <w:p w14:paraId="792AEFB6" w14:textId="20230DD0"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w:t>
      </w:r>
      <w:r w:rsidR="00E556AC">
        <w:rPr>
          <w:rFonts w:ascii="Arial" w:hAnsi="Arial" w:cs="Arial"/>
          <w:b/>
          <w:i/>
          <w:sz w:val="22"/>
          <w:szCs w:val="22"/>
        </w:rPr>
        <w:t>2.</w:t>
      </w:r>
      <w:r>
        <w:rPr>
          <w:rFonts w:ascii="Arial" w:hAnsi="Arial" w:cs="Arial"/>
          <w:b/>
          <w:i/>
          <w:sz w:val="22"/>
          <w:szCs w:val="22"/>
        </w:rPr>
        <w:t>4.</w:t>
      </w:r>
      <w:r w:rsidR="00E556AC">
        <w:rPr>
          <w:rFonts w:ascii="Arial" w:hAnsi="Arial" w:cs="Arial"/>
          <w:b/>
          <w:i/>
          <w:sz w:val="22"/>
          <w:szCs w:val="22"/>
        </w:rPr>
        <w:t>c</w:t>
      </w:r>
      <w:r>
        <w:rPr>
          <w:rFonts w:ascii="Arial" w:hAnsi="Arial" w:cs="Arial"/>
          <w:b/>
          <w:i/>
          <w:sz w:val="22"/>
          <w:szCs w:val="22"/>
        </w:rPr>
        <w:t>) cz. I SWZ.</w:t>
      </w:r>
    </w:p>
    <w:p w14:paraId="0E51F4D9" w14:textId="77777777" w:rsidR="00DA5F37" w:rsidRPr="00F1451C" w:rsidRDefault="00DA5F37" w:rsidP="00F1451C">
      <w:pPr>
        <w:spacing w:line="304" w:lineRule="exact"/>
        <w:rPr>
          <w:rFonts w:ascii="Arial" w:hAnsi="Arial" w:cs="Arial"/>
          <w:sz w:val="22"/>
          <w:szCs w:val="22"/>
        </w:rPr>
      </w:pPr>
    </w:p>
    <w:p w14:paraId="20E2F05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3D2A6337"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10ACFEC" w14:textId="77777777" w:rsidTr="005803E7">
        <w:tc>
          <w:tcPr>
            <w:tcW w:w="4720" w:type="dxa"/>
          </w:tcPr>
          <w:p w14:paraId="1E2CFE4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3F231C8B"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48692318" w14:textId="77777777" w:rsidTr="005803E7">
        <w:tc>
          <w:tcPr>
            <w:tcW w:w="4720" w:type="dxa"/>
          </w:tcPr>
          <w:p w14:paraId="56D758E4"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E79F99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0474389F" w14:textId="77777777" w:rsidR="00B90E3F" w:rsidRPr="00F1451C" w:rsidRDefault="00B90E3F" w:rsidP="00F1451C">
      <w:pPr>
        <w:spacing w:line="304" w:lineRule="exact"/>
        <w:jc w:val="both"/>
        <w:rPr>
          <w:rFonts w:ascii="Arial" w:hAnsi="Arial" w:cs="Arial"/>
          <w:b/>
          <w:sz w:val="22"/>
          <w:szCs w:val="22"/>
        </w:rPr>
      </w:pPr>
    </w:p>
    <w:p w14:paraId="79ACEAA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osób</w:t>
      </w:r>
    </w:p>
    <w:p w14:paraId="79B1E52C" w14:textId="77777777" w:rsidR="00B90E3F" w:rsidRPr="00F1451C" w:rsidRDefault="00B90E3F" w:rsidP="00F1451C">
      <w:pPr>
        <w:spacing w:line="304" w:lineRule="exact"/>
        <w:jc w:val="center"/>
        <w:rPr>
          <w:rFonts w:ascii="Arial" w:hAnsi="Arial" w:cs="Arial"/>
          <w:b/>
          <w:sz w:val="22"/>
          <w:szCs w:val="22"/>
        </w:rPr>
      </w:pPr>
    </w:p>
    <w:p w14:paraId="38B1BC4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osób.</w:t>
      </w:r>
    </w:p>
    <w:p w14:paraId="15919E6E" w14:textId="77777777" w:rsidR="00B90E3F" w:rsidRPr="00F1451C"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1451C" w14:paraId="3EA77B9F" w14:textId="77777777" w:rsidTr="005803E7">
        <w:tc>
          <w:tcPr>
            <w:tcW w:w="9639" w:type="dxa"/>
            <w:shd w:val="clear" w:color="auto" w:fill="F2F2F2" w:themeFill="background1" w:themeFillShade="F2"/>
          </w:tcPr>
          <w:p w14:paraId="0E77AE3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osób, które będą uczestniczyć w wykonywaniu zamówienia, w szczególności odpowiedzialnych </w:t>
            </w:r>
          </w:p>
          <w:p w14:paraId="2064308E" w14:textId="122278E9" w:rsidR="00B90E3F" w:rsidRPr="00F1451C" w:rsidRDefault="00B90E3F">
            <w:pPr>
              <w:spacing w:line="304" w:lineRule="exact"/>
              <w:jc w:val="both"/>
              <w:rPr>
                <w:rFonts w:ascii="Arial" w:hAnsi="Arial" w:cs="Arial"/>
                <w:color w:val="000000"/>
                <w:sz w:val="22"/>
                <w:szCs w:val="22"/>
              </w:rPr>
            </w:pPr>
            <w:r w:rsidRPr="00F1451C">
              <w:rPr>
                <w:rFonts w:ascii="Arial" w:hAnsi="Arial" w:cs="Arial"/>
                <w:color w:val="000000"/>
                <w:sz w:val="22"/>
                <w:szCs w:val="22"/>
              </w:rPr>
              <w:t xml:space="preserve">Wykaz osób, skierowanych przez wykonawcę do realizacji zamówienia publicznego, w szczególności odpowiedzialnych za świadczenie </w:t>
            </w:r>
            <w:r w:rsidR="008D037F">
              <w:rPr>
                <w:rFonts w:ascii="Arial" w:hAnsi="Arial" w:cs="Arial"/>
                <w:color w:val="000000"/>
                <w:sz w:val="22"/>
                <w:szCs w:val="22"/>
              </w:rPr>
              <w:t>zamówienia</w:t>
            </w:r>
            <w:r w:rsidRPr="00F1451C">
              <w:rPr>
                <w:rFonts w:ascii="Arial" w:hAnsi="Arial" w:cs="Arial"/>
                <w:color w:val="000000"/>
                <w:sz w:val="22"/>
                <w:szCs w:val="22"/>
              </w:rPr>
              <w:t>,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1451C" w14:paraId="26219524"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3A3E59E7"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50BD647"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32280FBA"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45F0134F" w14:textId="760F4D44"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Podstawa dysponowania</w:t>
            </w:r>
            <w:r w:rsidR="004D220E">
              <w:rPr>
                <w:rStyle w:val="FontStyle289"/>
                <w:sz w:val="22"/>
                <w:szCs w:val="22"/>
              </w:rPr>
              <w:t xml:space="preserve"> oraz poddany </w:t>
            </w:r>
            <w:proofErr w:type="spellStart"/>
            <w:r w:rsidR="004D220E">
              <w:rPr>
                <w:rStyle w:val="FontStyle289"/>
                <w:sz w:val="22"/>
                <w:szCs w:val="22"/>
              </w:rPr>
              <w:t>anonimizacji</w:t>
            </w:r>
            <w:proofErr w:type="spellEnd"/>
            <w:r w:rsidR="004D220E">
              <w:rPr>
                <w:rStyle w:val="FontStyle289"/>
                <w:sz w:val="22"/>
                <w:szCs w:val="22"/>
              </w:rPr>
              <w:t xml:space="preserve"> dokument potwierdzający podstawę dysponowania</w:t>
            </w:r>
            <w:r w:rsidRPr="00F1451C">
              <w:rPr>
                <w:rStyle w:val="FontStyle289"/>
                <w:sz w:val="22"/>
                <w:szCs w:val="22"/>
              </w:rPr>
              <w:t xml:space="preserve">  </w:t>
            </w:r>
          </w:p>
        </w:tc>
      </w:tr>
      <w:tr w:rsidR="00B90E3F" w:rsidRPr="00F1451C" w14:paraId="4108A4A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71635EF1"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0C3E2DBA"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86CFAE2"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17E1806D" w14:textId="77777777" w:rsidR="00B90E3F" w:rsidRPr="00F1451C" w:rsidRDefault="00B90E3F" w:rsidP="00F1451C">
            <w:pPr>
              <w:pStyle w:val="Style6"/>
              <w:widowControl/>
              <w:spacing w:line="304" w:lineRule="exact"/>
              <w:rPr>
                <w:sz w:val="22"/>
                <w:szCs w:val="22"/>
              </w:rPr>
            </w:pPr>
          </w:p>
        </w:tc>
      </w:tr>
      <w:tr w:rsidR="00B90E3F" w:rsidRPr="00F1451C" w14:paraId="67D6FD2A"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03A13FFC"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5C206B8E"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2CB0B96"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2887401" w14:textId="77777777" w:rsidR="00B90E3F" w:rsidRPr="00F1451C" w:rsidRDefault="00B90E3F" w:rsidP="00F1451C">
            <w:pPr>
              <w:pStyle w:val="Style6"/>
              <w:widowControl/>
              <w:spacing w:line="304" w:lineRule="exact"/>
              <w:rPr>
                <w:sz w:val="22"/>
                <w:szCs w:val="22"/>
              </w:rPr>
            </w:pPr>
          </w:p>
        </w:tc>
      </w:tr>
      <w:tr w:rsidR="00B90E3F" w:rsidRPr="00F1451C" w14:paraId="75587EE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DBB13F1"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CF8DCAA"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23656FB"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9B379E7" w14:textId="77777777" w:rsidR="00B90E3F" w:rsidRPr="00F1451C" w:rsidRDefault="00B90E3F" w:rsidP="00F1451C">
            <w:pPr>
              <w:pStyle w:val="Style6"/>
              <w:widowControl/>
              <w:spacing w:line="304" w:lineRule="exact"/>
              <w:rPr>
                <w:sz w:val="22"/>
                <w:szCs w:val="22"/>
              </w:rPr>
            </w:pPr>
          </w:p>
        </w:tc>
      </w:tr>
      <w:tr w:rsidR="00B90E3F" w:rsidRPr="00F1451C" w14:paraId="04D2B232"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08D7DA"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14DBD1B"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E5C98C3"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515D56AB" w14:textId="77777777" w:rsidR="00B90E3F" w:rsidRPr="00F1451C" w:rsidRDefault="00B90E3F" w:rsidP="00F1451C">
            <w:pPr>
              <w:pStyle w:val="Style6"/>
              <w:widowControl/>
              <w:spacing w:line="304" w:lineRule="exact"/>
              <w:rPr>
                <w:sz w:val="22"/>
                <w:szCs w:val="22"/>
              </w:rPr>
            </w:pPr>
          </w:p>
        </w:tc>
      </w:tr>
    </w:tbl>
    <w:p w14:paraId="220AD400" w14:textId="77777777" w:rsidR="00B90E3F" w:rsidRPr="00F1451C" w:rsidRDefault="00B90E3F" w:rsidP="00F1451C">
      <w:pPr>
        <w:spacing w:line="304" w:lineRule="exact"/>
        <w:rPr>
          <w:rFonts w:ascii="Arial" w:hAnsi="Arial" w:cs="Arial"/>
          <w:sz w:val="22"/>
          <w:szCs w:val="22"/>
        </w:rPr>
      </w:pPr>
    </w:p>
    <w:p w14:paraId="1473C172" w14:textId="712C70FB" w:rsidR="00B90E3F" w:rsidRPr="00F1451C" w:rsidRDefault="00696773" w:rsidP="00F1451C">
      <w:pPr>
        <w:spacing w:line="304" w:lineRule="exact"/>
        <w:rPr>
          <w:rFonts w:ascii="Arial" w:hAnsi="Arial" w:cs="Arial"/>
          <w:sz w:val="22"/>
          <w:szCs w:val="22"/>
        </w:rPr>
      </w:pPr>
      <w:r>
        <w:rPr>
          <w:rFonts w:ascii="Arial" w:hAnsi="Arial" w:cs="Arial"/>
          <w:sz w:val="22"/>
          <w:szCs w:val="22"/>
        </w:rPr>
        <w:t>D</w:t>
      </w:r>
      <w:r w:rsidRPr="00696773">
        <w:rPr>
          <w:rFonts w:ascii="Arial" w:hAnsi="Arial" w:cs="Arial"/>
          <w:sz w:val="22"/>
          <w:szCs w:val="22"/>
        </w:rPr>
        <w:t>o wykazu należy dołączyć kopie dokumentów, certyfikatów kompetencji, o których mowa w rozdziale VII pkt 2.4) lit b) SWZ część I.</w:t>
      </w:r>
      <w:r w:rsidR="00B90E3F" w:rsidRPr="00F1451C">
        <w:rPr>
          <w:rFonts w:ascii="Arial" w:hAnsi="Arial" w:cs="Arial"/>
          <w:sz w:val="22"/>
          <w:szCs w:val="22"/>
        </w:rPr>
        <w:br w:type="page"/>
      </w:r>
    </w:p>
    <w:p w14:paraId="37D0E3CB" w14:textId="77777777" w:rsidR="00B90E3F" w:rsidRPr="00F1451C" w:rsidRDefault="00B90E3F" w:rsidP="00F1451C">
      <w:pPr>
        <w:pStyle w:val="Nagwek2"/>
        <w:spacing w:before="0" w:after="0" w:line="304" w:lineRule="exact"/>
        <w:jc w:val="both"/>
        <w:rPr>
          <w:sz w:val="22"/>
          <w:szCs w:val="22"/>
        </w:rPr>
        <w:sectPr w:rsidR="00B90E3F" w:rsidRPr="00F1451C" w:rsidSect="00D138FB">
          <w:headerReference w:type="default" r:id="rId15"/>
          <w:footerReference w:type="default" r:id="rId16"/>
          <w:headerReference w:type="first" r:id="rId17"/>
          <w:footerReference w:type="first" r:id="rId18"/>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63BFB11F"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15 – Wykaz narzędzi i urządzeń technicznych niezbędnych wykonawcy w celu realizacji zamówienia</w:t>
      </w:r>
    </w:p>
    <w:p w14:paraId="4CF94B89" w14:textId="77777777" w:rsidR="00DA5F37" w:rsidRDefault="00DA5F37" w:rsidP="00DA5F37">
      <w:pPr>
        <w:spacing w:line="304" w:lineRule="exact"/>
        <w:rPr>
          <w:rFonts w:ascii="Arial" w:hAnsi="Arial" w:cs="Arial"/>
          <w:b/>
          <w:i/>
          <w:sz w:val="22"/>
          <w:szCs w:val="22"/>
        </w:rPr>
      </w:pPr>
    </w:p>
    <w:p w14:paraId="07592287" w14:textId="7BD5A84B"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w:t>
      </w:r>
      <w:r w:rsidR="00E556AC">
        <w:rPr>
          <w:rFonts w:ascii="Arial" w:hAnsi="Arial" w:cs="Arial"/>
          <w:b/>
          <w:i/>
          <w:sz w:val="22"/>
          <w:szCs w:val="22"/>
        </w:rPr>
        <w:t>2.</w:t>
      </w:r>
      <w:r>
        <w:rPr>
          <w:rFonts w:ascii="Arial" w:hAnsi="Arial" w:cs="Arial"/>
          <w:b/>
          <w:i/>
          <w:sz w:val="22"/>
          <w:szCs w:val="22"/>
        </w:rPr>
        <w:t>4.</w:t>
      </w:r>
      <w:r w:rsidR="00E556AC">
        <w:rPr>
          <w:rFonts w:ascii="Arial" w:hAnsi="Arial" w:cs="Arial"/>
          <w:b/>
          <w:i/>
          <w:sz w:val="22"/>
          <w:szCs w:val="22"/>
        </w:rPr>
        <w:t>d</w:t>
      </w:r>
      <w:r>
        <w:rPr>
          <w:rFonts w:ascii="Arial" w:hAnsi="Arial" w:cs="Arial"/>
          <w:b/>
          <w:i/>
          <w:sz w:val="22"/>
          <w:szCs w:val="22"/>
        </w:rPr>
        <w:t>) cz. I SWZ.</w:t>
      </w:r>
    </w:p>
    <w:p w14:paraId="4BFACBF3" w14:textId="0343EF3E" w:rsidR="00B90E3F" w:rsidRDefault="00B90E3F" w:rsidP="00F1451C">
      <w:pPr>
        <w:spacing w:line="304" w:lineRule="exact"/>
        <w:rPr>
          <w:rFonts w:ascii="Arial" w:hAnsi="Arial" w:cs="Arial"/>
          <w:sz w:val="22"/>
          <w:szCs w:val="22"/>
        </w:rPr>
      </w:pPr>
    </w:p>
    <w:p w14:paraId="531B113C"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50711D49"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676DBD7E" w14:textId="1E6449A3" w:rsidR="00B90E3F" w:rsidRPr="00F1451C" w:rsidRDefault="00B90E3F" w:rsidP="00E37E8E">
      <w:pPr>
        <w:autoSpaceDE w:val="0"/>
        <w:autoSpaceDN w:val="0"/>
        <w:adjustRightInd w:val="0"/>
        <w:spacing w:line="304" w:lineRule="exact"/>
        <w:jc w:val="center"/>
        <w:rPr>
          <w:rStyle w:val="FontStyle290"/>
          <w:rFonts w:cs="Arial"/>
          <w:sz w:val="22"/>
          <w:szCs w:val="22"/>
        </w:rPr>
        <w:sectPr w:rsidR="00B90E3F" w:rsidRPr="00F1451C" w:rsidSect="00051943">
          <w:pgSz w:w="16838" w:h="11906" w:orient="landscape"/>
          <w:pgMar w:top="1418" w:right="567" w:bottom="851" w:left="1134" w:header="142" w:footer="709" w:gutter="0"/>
          <w:cols w:space="708"/>
          <w:titlePg/>
          <w:docGrid w:linePitch="360"/>
        </w:sectPr>
      </w:pPr>
    </w:p>
    <w:p w14:paraId="780B752B"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16 - Oświadczenie wykonawcy o aktualności informacji zawartych w oświadczeniu, o którym mowa w art. 125 ust. 1 </w:t>
      </w:r>
      <w:proofErr w:type="spellStart"/>
      <w:r w:rsidRPr="00F1451C">
        <w:rPr>
          <w:sz w:val="22"/>
          <w:szCs w:val="22"/>
        </w:rPr>
        <w:t>p.z.p</w:t>
      </w:r>
      <w:proofErr w:type="spellEnd"/>
      <w:r w:rsidRPr="00F1451C">
        <w:rPr>
          <w:sz w:val="22"/>
          <w:szCs w:val="22"/>
        </w:rPr>
        <w:t>.</w:t>
      </w:r>
    </w:p>
    <w:p w14:paraId="6A9AF02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54FADF0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211578E1" w14:textId="77777777" w:rsidTr="005803E7">
        <w:tc>
          <w:tcPr>
            <w:tcW w:w="4720" w:type="dxa"/>
          </w:tcPr>
          <w:p w14:paraId="374BF75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785CF44F"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0AF5A4A4" w14:textId="77777777" w:rsidTr="005803E7">
        <w:tc>
          <w:tcPr>
            <w:tcW w:w="4720" w:type="dxa"/>
          </w:tcPr>
          <w:p w14:paraId="4FCB2515"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3F5A6C33"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0CB9DF54" w14:textId="77777777" w:rsidR="00B90E3F" w:rsidRPr="00F1451C" w:rsidRDefault="00B90E3F" w:rsidP="00F1451C">
      <w:pPr>
        <w:spacing w:line="304" w:lineRule="exact"/>
        <w:jc w:val="both"/>
        <w:rPr>
          <w:rFonts w:ascii="Arial" w:hAnsi="Arial" w:cs="Arial"/>
          <w:b/>
          <w:sz w:val="22"/>
          <w:szCs w:val="22"/>
        </w:rPr>
      </w:pPr>
    </w:p>
    <w:p w14:paraId="51B95263"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4D9A74A2" w14:textId="77777777" w:rsidR="00B90E3F" w:rsidRPr="00F1451C" w:rsidRDefault="00B90E3F" w:rsidP="00F1451C">
      <w:pPr>
        <w:spacing w:line="304" w:lineRule="exact"/>
        <w:jc w:val="both"/>
        <w:rPr>
          <w:rFonts w:ascii="Arial" w:hAnsi="Arial" w:cs="Arial"/>
          <w:b/>
          <w:sz w:val="22"/>
          <w:szCs w:val="22"/>
        </w:rPr>
      </w:pPr>
    </w:p>
    <w:p w14:paraId="39794E6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DC2BB28" w14:textId="77777777" w:rsidR="00B90E3F" w:rsidRPr="00F1451C" w:rsidRDefault="00B90E3F" w:rsidP="00F1451C">
      <w:pPr>
        <w:spacing w:line="304" w:lineRule="exact"/>
        <w:rPr>
          <w:rFonts w:ascii="Arial" w:hAnsi="Arial" w:cs="Arial"/>
          <w:sz w:val="22"/>
          <w:szCs w:val="22"/>
        </w:rPr>
      </w:pPr>
    </w:p>
    <w:p w14:paraId="3292EEA2" w14:textId="77777777" w:rsidR="00B90E3F" w:rsidRPr="00F1451C" w:rsidRDefault="00B90E3F" w:rsidP="00F1451C">
      <w:pPr>
        <w:spacing w:line="304" w:lineRule="exact"/>
        <w:rPr>
          <w:rFonts w:ascii="Arial" w:hAnsi="Arial" w:cs="Arial"/>
          <w:sz w:val="22"/>
          <w:szCs w:val="22"/>
        </w:rPr>
      </w:pPr>
    </w:p>
    <w:p w14:paraId="49D9957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(Dz. U. z 2019 r. poz. 2019 ze zm.), w zakresie podstaw wykluczenia z postępowania, wskazanych przez Zamawiającego w Specyfikacji Warunków Zamówienia, są aktualne.</w:t>
      </w:r>
    </w:p>
    <w:p w14:paraId="3B48D80B"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7494EC98" w14:textId="0869C444"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17 - Instrukcja obsługi dla wykonawcy </w:t>
      </w:r>
    </w:p>
    <w:p w14:paraId="104571D1" w14:textId="77777777" w:rsidR="00B90E3F" w:rsidRPr="00F1451C"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532C164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2CFD4A8" w14:textId="77777777" w:rsidR="00981668" w:rsidRPr="00F1451C" w:rsidRDefault="00981668" w:rsidP="00981668">
      <w:pPr>
        <w:tabs>
          <w:tab w:val="left" w:pos="3402"/>
        </w:tabs>
        <w:spacing w:line="304" w:lineRule="exact"/>
        <w:rPr>
          <w:rFonts w:ascii="Arial" w:hAnsi="Arial" w:cs="Arial"/>
          <w:sz w:val="22"/>
          <w:szCs w:val="22"/>
        </w:rPr>
      </w:pPr>
      <w:r>
        <w:rPr>
          <w:rFonts w:ascii="Arial" w:hAnsi="Arial" w:cs="Arial"/>
          <w:b/>
          <w:sz w:val="22"/>
          <w:szCs w:val="22"/>
        </w:rPr>
        <w:lastRenderedPageBreak/>
        <w:t>Załącznik nr 18</w:t>
      </w:r>
    </w:p>
    <w:tbl>
      <w:tblPr>
        <w:tblStyle w:val="Tabela-Siatka"/>
        <w:tblW w:w="0" w:type="auto"/>
        <w:tblLook w:val="04A0" w:firstRow="1" w:lastRow="0" w:firstColumn="1" w:lastColumn="0" w:noHBand="0" w:noVBand="1"/>
      </w:tblPr>
      <w:tblGrid>
        <w:gridCol w:w="8636"/>
      </w:tblGrid>
      <w:tr w:rsidR="00981668" w:rsidRPr="00F1451C" w14:paraId="2FC46577" w14:textId="77777777" w:rsidTr="0004377F">
        <w:trPr>
          <w:trHeight w:val="382"/>
        </w:trPr>
        <w:tc>
          <w:tcPr>
            <w:tcW w:w="8636" w:type="dxa"/>
            <w:shd w:val="clear" w:color="auto" w:fill="F2F2F2"/>
          </w:tcPr>
          <w:p w14:paraId="3A1E197B" w14:textId="77777777" w:rsidR="00981668" w:rsidRPr="00F1451C" w:rsidRDefault="00981668" w:rsidP="0004377F">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1C7561A5" w14:textId="77777777" w:rsidR="00981668" w:rsidRPr="00F1451C" w:rsidRDefault="00981668" w:rsidP="00981668">
      <w:pPr>
        <w:tabs>
          <w:tab w:val="left" w:pos="3402"/>
        </w:tabs>
        <w:spacing w:line="304" w:lineRule="exact"/>
        <w:jc w:val="both"/>
        <w:rPr>
          <w:rFonts w:ascii="Arial" w:hAnsi="Arial" w:cs="Arial"/>
          <w:b/>
          <w:sz w:val="22"/>
          <w:szCs w:val="22"/>
          <w:u w:val="single"/>
        </w:rPr>
      </w:pPr>
    </w:p>
    <w:p w14:paraId="5E2FC17E" w14:textId="77777777" w:rsidR="00981668" w:rsidRDefault="00981668" w:rsidP="00981668">
      <w:pPr>
        <w:tabs>
          <w:tab w:val="left" w:pos="3402"/>
        </w:tabs>
        <w:spacing w:line="304" w:lineRule="exact"/>
        <w:jc w:val="both"/>
        <w:rPr>
          <w:rFonts w:ascii="Arial" w:hAnsi="Arial" w:cs="Arial"/>
          <w:b/>
          <w:sz w:val="22"/>
          <w:szCs w:val="22"/>
          <w:u w:val="single"/>
        </w:rPr>
      </w:pPr>
    </w:p>
    <w:p w14:paraId="691EF4B5" w14:textId="77777777" w:rsidR="00981668" w:rsidRPr="003D6728" w:rsidRDefault="00981668" w:rsidP="00981668">
      <w:pPr>
        <w:tabs>
          <w:tab w:val="left" w:pos="3402"/>
        </w:tabs>
        <w:spacing w:line="304" w:lineRule="exact"/>
        <w:jc w:val="both"/>
        <w:rPr>
          <w:rFonts w:cs="Calibri"/>
          <w:b/>
          <w:u w:val="single"/>
        </w:rPr>
      </w:pPr>
      <w:r w:rsidRPr="003D6728">
        <w:rPr>
          <w:rFonts w:cs="Calibri"/>
          <w:b/>
          <w:u w:val="single"/>
        </w:rPr>
        <w:t>I. Warunki</w:t>
      </w:r>
    </w:p>
    <w:p w14:paraId="639EC035" w14:textId="77777777" w:rsidR="00981668" w:rsidRPr="003D6728" w:rsidRDefault="00981668" w:rsidP="00981668">
      <w:pPr>
        <w:tabs>
          <w:tab w:val="left" w:pos="3402"/>
        </w:tabs>
        <w:spacing w:line="304" w:lineRule="exact"/>
        <w:ind w:left="284" w:hanging="284"/>
        <w:jc w:val="both"/>
        <w:rPr>
          <w:rFonts w:cs="Calibri"/>
        </w:rPr>
      </w:pPr>
      <w:r w:rsidRPr="003D6728">
        <w:rPr>
          <w:rFonts w:cs="Calibri"/>
        </w:rPr>
        <w:t>1.</w:t>
      </w:r>
      <w:r w:rsidRPr="003D6728">
        <w:rPr>
          <w:rFonts w:cs="Calibri"/>
        </w:rPr>
        <w:tab/>
        <w:t>Zamawiający w celu wyboru najkorzystniejszej Oferty przewiduje przeprowadzenie aukcji elektronicznej.</w:t>
      </w:r>
    </w:p>
    <w:p w14:paraId="5C40A624" w14:textId="77777777" w:rsidR="00981668" w:rsidRPr="003D6728" w:rsidRDefault="00981668" w:rsidP="00981668">
      <w:pPr>
        <w:tabs>
          <w:tab w:val="left" w:pos="3402"/>
        </w:tabs>
        <w:spacing w:line="304" w:lineRule="exact"/>
        <w:ind w:left="284" w:hanging="284"/>
        <w:jc w:val="both"/>
        <w:rPr>
          <w:rFonts w:cs="Calibri"/>
        </w:rPr>
      </w:pPr>
      <w:r w:rsidRPr="003D6728">
        <w:rPr>
          <w:rFonts w:cs="Calibri"/>
        </w:rPr>
        <w:t>2.</w:t>
      </w:r>
      <w:r w:rsidRPr="003D6728">
        <w:rPr>
          <w:rFonts w:cs="Calibri"/>
        </w:rPr>
        <w:tab/>
        <w:t xml:space="preserve">Aukcja elektroniczna zostanie przeprowadzona zgodnie z art. 227-238 </w:t>
      </w:r>
      <w:proofErr w:type="spellStart"/>
      <w:r w:rsidRPr="003D6728">
        <w:rPr>
          <w:rFonts w:cs="Calibri"/>
        </w:rPr>
        <w:t>p.z.p</w:t>
      </w:r>
      <w:proofErr w:type="spellEnd"/>
      <w:r w:rsidRPr="003D6728">
        <w:rPr>
          <w:rFonts w:cs="Calibri"/>
        </w:rPr>
        <w:t xml:space="preserve">. na Platformie zakupowej </w:t>
      </w:r>
      <w:r w:rsidRPr="003D6728">
        <w:rPr>
          <w:rFonts w:cs="Calibri"/>
          <w:b/>
        </w:rPr>
        <w:t xml:space="preserve">firmy </w:t>
      </w:r>
      <w:proofErr w:type="spellStart"/>
      <w:r w:rsidRPr="003D6728">
        <w:rPr>
          <w:rStyle w:val="FontStyle19"/>
          <w:rFonts w:ascii="Calibri" w:hAnsi="Calibri" w:cs="Calibri"/>
          <w:sz w:val="22"/>
          <w:szCs w:val="22"/>
        </w:rPr>
        <w:t>MarketPlanet</w:t>
      </w:r>
      <w:proofErr w:type="spellEnd"/>
      <w:r w:rsidRPr="003D6728">
        <w:rPr>
          <w:rStyle w:val="FontStyle19"/>
          <w:rFonts w:ascii="Calibri" w:hAnsi="Calibri" w:cs="Calibri"/>
          <w:sz w:val="22"/>
          <w:szCs w:val="22"/>
        </w:rPr>
        <w:t xml:space="preserve"> </w:t>
      </w:r>
      <w:hyperlink r:id="rId19" w:history="1">
        <w:r w:rsidRPr="003D6728">
          <w:rPr>
            <w:rStyle w:val="Hipercze"/>
            <w:rFonts w:cs="Calibri"/>
          </w:rPr>
          <w:t>(</w:t>
        </w:r>
        <w:r w:rsidRPr="003D6728">
          <w:t xml:space="preserve"> </w:t>
        </w:r>
        <w:r w:rsidRPr="003D6728">
          <w:rPr>
            <w:rStyle w:val="Hipercze"/>
            <w:rFonts w:cs="Calibri"/>
          </w:rPr>
          <w:t>enea.ezamawiajacy.pl)</w:t>
        </w:r>
      </w:hyperlink>
      <w:r w:rsidRPr="003D6728">
        <w:rPr>
          <w:rFonts w:cs="Calibri"/>
          <w:b/>
        </w:rPr>
        <w:t>.</w:t>
      </w:r>
    </w:p>
    <w:p w14:paraId="37329AB4" w14:textId="77777777" w:rsidR="00981668" w:rsidRPr="003D6728" w:rsidRDefault="00981668" w:rsidP="00981668">
      <w:pPr>
        <w:tabs>
          <w:tab w:val="left" w:pos="3402"/>
        </w:tabs>
        <w:spacing w:line="304" w:lineRule="exact"/>
        <w:ind w:left="284" w:hanging="284"/>
        <w:jc w:val="both"/>
        <w:rPr>
          <w:rFonts w:cs="Calibri"/>
        </w:rPr>
      </w:pPr>
      <w:r w:rsidRPr="003D6728">
        <w:rPr>
          <w:rFonts w:cs="Calibri"/>
        </w:rPr>
        <w:t>3.</w:t>
      </w:r>
      <w:r w:rsidRPr="003D6728">
        <w:rPr>
          <w:rFonts w:cs="Calibri"/>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2B65CD40" w14:textId="77777777" w:rsidR="00981668" w:rsidRPr="003D6728" w:rsidRDefault="00981668" w:rsidP="00981668">
      <w:pPr>
        <w:tabs>
          <w:tab w:val="left" w:pos="3402"/>
        </w:tabs>
        <w:spacing w:line="304" w:lineRule="exact"/>
        <w:ind w:left="284" w:hanging="284"/>
        <w:jc w:val="both"/>
        <w:rPr>
          <w:rFonts w:cs="Calibri"/>
        </w:rPr>
      </w:pPr>
      <w:r w:rsidRPr="003D6728">
        <w:rPr>
          <w:rFonts w:cs="Calibri"/>
        </w:rPr>
        <w:t>4.</w:t>
      </w:r>
      <w:r w:rsidRPr="003D6728">
        <w:rPr>
          <w:rFonts w:cs="Calibri"/>
        </w:rPr>
        <w:tab/>
        <w:t xml:space="preserve">Kryteriami oceny ofert jest Cena ofertowa </w:t>
      </w:r>
      <w:r w:rsidRPr="003D6728">
        <w:rPr>
          <w:rFonts w:cs="Calibri"/>
          <w:b/>
          <w:u w:val="single"/>
        </w:rPr>
        <w:t>netto/</w:t>
      </w:r>
      <w:r w:rsidRPr="00875BF0">
        <w:rPr>
          <w:rFonts w:cs="Calibri"/>
          <w:b/>
          <w:u w:val="single"/>
        </w:rPr>
        <w:t>brutto</w:t>
      </w:r>
      <w:r w:rsidRPr="003D6728">
        <w:rPr>
          <w:rFonts w:cs="Calibri"/>
        </w:rPr>
        <w:t>*</w:t>
      </w:r>
    </w:p>
    <w:p w14:paraId="7B7FCC44" w14:textId="380A2CD3" w:rsidR="00981668" w:rsidRDefault="00981668" w:rsidP="00981668">
      <w:pPr>
        <w:tabs>
          <w:tab w:val="left" w:pos="3402"/>
        </w:tabs>
        <w:spacing w:line="304" w:lineRule="exact"/>
        <w:ind w:left="284" w:hanging="284"/>
        <w:jc w:val="both"/>
        <w:rPr>
          <w:rFonts w:cs="Calibri"/>
        </w:rPr>
      </w:pPr>
      <w:r w:rsidRPr="003D6728">
        <w:rPr>
          <w:rFonts w:cs="Calibri"/>
        </w:rPr>
        <w:t>5. Zamawiający przewiduje przeprowadzenie aukcji jednoetapowej, w trakcie której Wykonawcy będą uprawnieni do udzielania kolejnych postąpień. Podstawowy Czas Trwania Aukcji Elektronicznej to 30 minut od momentu jej otwarcia po w</w:t>
      </w:r>
      <w:r w:rsidR="00AC20A3">
        <w:rPr>
          <w:rFonts w:cs="Calibri"/>
        </w:rPr>
        <w:t>arunkiem, że w ciągu ostatnich 5 minut</w:t>
      </w:r>
      <w:r w:rsidRPr="003D6728">
        <w:rPr>
          <w:rFonts w:cs="Calibri"/>
        </w:rPr>
        <w:t xml:space="preserve"> trwania aukcji nie nastąpi nowe postąpienie. W przypadku, gdy którykolwiek z Wykonawców dokon</w:t>
      </w:r>
      <w:r>
        <w:rPr>
          <w:rFonts w:cs="Calibri"/>
        </w:rPr>
        <w:t>a postąpienia w czasie ostatnich 5 minut</w:t>
      </w:r>
      <w:r w:rsidRPr="003D6728">
        <w:rPr>
          <w:rFonts w:cs="Calibri"/>
        </w:rPr>
        <w:t xml:space="preserve"> </w:t>
      </w:r>
      <w:r w:rsidRPr="008F5648">
        <w:rPr>
          <w:rFonts w:cs="Calibri"/>
        </w:rPr>
        <w:t>trwania aukcji,</w:t>
      </w:r>
      <w:r w:rsidRPr="003D6728">
        <w:rPr>
          <w:rFonts w:cs="Calibri"/>
        </w:rPr>
        <w:t xml:space="preserve"> to Zamawiający przewiduje dogrywkę. W dogrywce będą mogli wziąć udział wszyscy Wykonawcy </w:t>
      </w:r>
      <w:r w:rsidRPr="003D6728">
        <w:rPr>
          <w:rFonts w:cs="Calibri"/>
          <w:b/>
          <w:bCs/>
        </w:rPr>
        <w:t xml:space="preserve">zaproszeni do aukcji elektronicznej, w tym Wykonawcy, którzy nie złożyli </w:t>
      </w:r>
      <w:r w:rsidRPr="003D6728">
        <w:rPr>
          <w:rFonts w:cs="Calibri"/>
        </w:rPr>
        <w:t xml:space="preserve">postąpienia w trakcie Podstawowego Czasu Trwania Aukcji Elektronicznej. </w:t>
      </w:r>
      <w:r>
        <w:rPr>
          <w:rFonts w:cs="Calibri"/>
        </w:rPr>
        <w:t>A</w:t>
      </w:r>
      <w:r w:rsidRPr="008F5648">
        <w:rPr>
          <w:rFonts w:cs="Calibri"/>
        </w:rPr>
        <w:t>ukcja zostanie zamknięta 5 minut od chwili złożenia ostatniego postąpienia, jednak nie wcześniej niż 30 mi od rozpoczęcia aukcji.</w:t>
      </w:r>
    </w:p>
    <w:p w14:paraId="70CC397F" w14:textId="77777777" w:rsidR="00981668" w:rsidRPr="003D6728" w:rsidRDefault="00981668" w:rsidP="00981668">
      <w:pPr>
        <w:tabs>
          <w:tab w:val="left" w:pos="3402"/>
        </w:tabs>
        <w:spacing w:line="304" w:lineRule="exact"/>
        <w:ind w:left="284" w:hanging="284"/>
        <w:jc w:val="both"/>
        <w:rPr>
          <w:rFonts w:cs="Calibri"/>
        </w:rPr>
      </w:pPr>
      <w:r w:rsidRPr="003D6728">
        <w:rPr>
          <w:rFonts w:cs="Calibri"/>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65C6B372" w14:textId="77777777" w:rsidR="00981668" w:rsidRPr="003D6728" w:rsidRDefault="00981668" w:rsidP="00981668">
      <w:pPr>
        <w:shd w:val="clear" w:color="auto" w:fill="FFFFFF"/>
        <w:tabs>
          <w:tab w:val="left" w:pos="3402"/>
        </w:tabs>
        <w:spacing w:line="304" w:lineRule="exact"/>
        <w:ind w:left="284" w:hanging="284"/>
        <w:jc w:val="both"/>
        <w:rPr>
          <w:rFonts w:cs="Calibri"/>
        </w:rPr>
      </w:pPr>
      <w:r w:rsidRPr="003D6728">
        <w:rPr>
          <w:rFonts w:cs="Calibri"/>
        </w:rPr>
        <w:t>7. Oferty składne przez Wykonawców podlegają automatycznej klasyfikacji na podstawie kryteriów oceny ofert. Wykonawca nie będzie miał możliwości podwyższenia uprzednio zaproponowanej przez siebie ceny ofertowej.</w:t>
      </w:r>
    </w:p>
    <w:p w14:paraId="12DF156D"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1345B77D"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 xml:space="preserve">9. Za najkorzystniejszą Zamawiający uzna ofertę z najwyższą punktacją ustaloną zgodnie z art. 238 </w:t>
      </w:r>
      <w:proofErr w:type="spellStart"/>
      <w:r w:rsidRPr="008F5648">
        <w:rPr>
          <w:rFonts w:cs="Calibri"/>
        </w:rPr>
        <w:t>p.z.p</w:t>
      </w:r>
      <w:proofErr w:type="spellEnd"/>
      <w:r w:rsidRPr="008F5648">
        <w:rPr>
          <w:rFonts w:cs="Calibri"/>
        </w:rPr>
        <w:t>.</w:t>
      </w:r>
    </w:p>
    <w:p w14:paraId="749CF56C" w14:textId="77777777" w:rsidR="00981668" w:rsidRPr="008F5648" w:rsidRDefault="00981668" w:rsidP="00981668">
      <w:pPr>
        <w:shd w:val="clear" w:color="auto" w:fill="FFFFFF"/>
        <w:tabs>
          <w:tab w:val="left" w:pos="3402"/>
        </w:tabs>
        <w:spacing w:line="304" w:lineRule="exact"/>
        <w:ind w:left="284" w:hanging="284"/>
        <w:jc w:val="both"/>
        <w:rPr>
          <w:rFonts w:cs="Calibri"/>
        </w:rPr>
      </w:pPr>
      <w:r w:rsidRPr="008F5648">
        <w:rPr>
          <w:rFonts w:cs="Calibri"/>
        </w:rPr>
        <w:lastRenderedPageBreak/>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8F5648">
        <w:rPr>
          <w:rFonts w:cs="Calibri"/>
        </w:rPr>
        <w:t>MarketPlanet</w:t>
      </w:r>
      <w:proofErr w:type="spellEnd"/>
      <w:r w:rsidRPr="008F5648">
        <w:rPr>
          <w:rFonts w:cs="Calibri"/>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w:t>
      </w:r>
      <w:proofErr w:type="spellStart"/>
      <w:r w:rsidRPr="008F5648">
        <w:rPr>
          <w:rFonts w:cs="Calibri"/>
        </w:rPr>
        <w:t>p.z.p</w:t>
      </w:r>
      <w:proofErr w:type="spellEnd"/>
      <w:r w:rsidRPr="008F5648">
        <w:rPr>
          <w:rFonts w:cs="Calibri"/>
        </w:rPr>
        <w:t>.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44802738" w14:textId="77777777" w:rsidR="00981668" w:rsidRPr="001B54F6" w:rsidRDefault="00981668" w:rsidP="00981668">
      <w:pPr>
        <w:tabs>
          <w:tab w:val="left" w:pos="3402"/>
        </w:tabs>
        <w:spacing w:line="304" w:lineRule="exact"/>
        <w:jc w:val="both"/>
        <w:rPr>
          <w:rFonts w:cs="Calibri"/>
          <w:highlight w:val="green"/>
        </w:rPr>
      </w:pPr>
    </w:p>
    <w:p w14:paraId="036D7A45" w14:textId="77777777" w:rsidR="00981668" w:rsidRPr="008F5648" w:rsidRDefault="00981668" w:rsidP="00981668">
      <w:pPr>
        <w:tabs>
          <w:tab w:val="left" w:pos="3402"/>
        </w:tabs>
        <w:spacing w:line="304" w:lineRule="exact"/>
        <w:jc w:val="both"/>
        <w:rPr>
          <w:rFonts w:cs="Calibri"/>
          <w:b/>
          <w:u w:val="single"/>
        </w:rPr>
      </w:pPr>
      <w:r w:rsidRPr="008F5648">
        <w:rPr>
          <w:rFonts w:cs="Calibri"/>
          <w:b/>
          <w:u w:val="single"/>
        </w:rPr>
        <w:t xml:space="preserve">II. Wymagania dotyczące rejestracji i identyfikacji Wykonawców </w:t>
      </w:r>
    </w:p>
    <w:p w14:paraId="19F86443"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1. Wykonawcy, których oferty nie podlegają odrzuceniu zostaną dopuszczeni do aukcji</w:t>
      </w:r>
    </w:p>
    <w:p w14:paraId="692B24D8"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 xml:space="preserve">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w:t>
      </w:r>
      <w:proofErr w:type="spellStart"/>
      <w:r w:rsidRPr="008F5648">
        <w:rPr>
          <w:rFonts w:cs="Calibri"/>
        </w:rPr>
        <w:t>Marketplanet</w:t>
      </w:r>
      <w:proofErr w:type="spellEnd"/>
      <w:r w:rsidRPr="008F5648">
        <w:rPr>
          <w:rFonts w:cs="Calibri"/>
        </w:rPr>
        <w:t xml:space="preserve"> w sekcji „Regulacje i procedury procesu zakupowego”</w:t>
      </w:r>
    </w:p>
    <w:p w14:paraId="37316FC0"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3.</w:t>
      </w:r>
      <w:r w:rsidRPr="008F5648">
        <w:rPr>
          <w:rFonts w:cs="Calibri"/>
        </w:rPr>
        <w:tab/>
        <w:t>Przed przystąpieniem do aukcji Wykonawcy przeprowadzają proces rejestracji.</w:t>
      </w:r>
    </w:p>
    <w:p w14:paraId="7E98E732"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4.</w:t>
      </w:r>
      <w:r w:rsidRPr="008F5648">
        <w:rPr>
          <w:rFonts w:cs="Calibri"/>
        </w:rPr>
        <w:tab/>
        <w:t>Dokonanie procesu rejestracji jest warunkiem koniecznym udziału w aukcji.</w:t>
      </w:r>
    </w:p>
    <w:p w14:paraId="4AEA702F"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5.</w:t>
      </w:r>
      <w:r w:rsidRPr="008F5648">
        <w:rPr>
          <w:rFonts w:cs="Calibri"/>
        </w:rPr>
        <w:tab/>
        <w:t>Fakt otrzymania drogą elektroniczną zaproszeń Wykonawcy potwierdzają Zamawiającemu niezwłocznie niezależnie od zamiaru udziału w aukcji.</w:t>
      </w:r>
    </w:p>
    <w:p w14:paraId="1EDEA134"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 xml:space="preserve">6. Zamawiający zakłada przeprowadzenie próbnej aukcji elektronicznej. Udział Wykonawców w próbnej aukcji elektronicznej nie jest obowiązkowy. Próbna aukcja elektroniczna zapewnia dodatkowy test </w:t>
      </w:r>
      <w:proofErr w:type="spellStart"/>
      <w:r w:rsidRPr="008F5648">
        <w:rPr>
          <w:rFonts w:cs="Calibri"/>
        </w:rPr>
        <w:t>kalifokowanego</w:t>
      </w:r>
      <w:proofErr w:type="spellEnd"/>
      <w:r w:rsidRPr="008F5648">
        <w:rPr>
          <w:rFonts w:cs="Calibri"/>
        </w:rPr>
        <w:t xml:space="preserve">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DDB1178"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 xml:space="preserve">7. Zaproszenia do udziału w aukcji elektronicznej, zostaną przekazane Wykonawcom przez Zamawiającego drogą elektroniczną, na adres e-mail Wykonawcy, wskazany w ofercie (w formularzu „Oferta”) </w:t>
      </w:r>
    </w:p>
    <w:p w14:paraId="383A10AC"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 xml:space="preserve">8. Fakt otrzymania drogą elektroniczną zaproszeń Wykonawcy potwierdzają Zamawiającemu niezwłocznie na adres e-mail: </w:t>
      </w:r>
      <w:hyperlink r:id="rId20" w:history="1">
        <w:r w:rsidRPr="008F5648">
          <w:rPr>
            <w:rFonts w:cs="Calibri"/>
            <w:color w:val="0000FF"/>
          </w:rPr>
          <w:t>daniel.kabata@enea.pl</w:t>
        </w:r>
      </w:hyperlink>
      <w:r w:rsidRPr="008F5648">
        <w:rPr>
          <w:rFonts w:cs="Calibri"/>
        </w:rPr>
        <w:t xml:space="preserve"> oraz </w:t>
      </w:r>
      <w:hyperlink r:id="rId21" w:history="1">
        <w:r w:rsidRPr="008F5648">
          <w:rPr>
            <w:rFonts w:cs="Calibri"/>
            <w:color w:val="0000FF"/>
            <w:u w:val="single"/>
          </w:rPr>
          <w:t>szczepaniak.jaroslaw@enea.pl</w:t>
        </w:r>
      </w:hyperlink>
      <w:r w:rsidRPr="008F5648">
        <w:rPr>
          <w:rFonts w:cs="Calibri"/>
        </w:rPr>
        <w:t xml:space="preserve"> , niezależnie od ich zamiaru wzięcia udziału w aukcji. </w:t>
      </w:r>
    </w:p>
    <w:p w14:paraId="269E556D" w14:textId="77777777" w:rsidR="00981668" w:rsidRPr="001B54F6" w:rsidRDefault="00981668" w:rsidP="00981668">
      <w:pPr>
        <w:tabs>
          <w:tab w:val="left" w:pos="3402"/>
        </w:tabs>
        <w:spacing w:line="304" w:lineRule="exact"/>
        <w:ind w:left="284" w:hanging="284"/>
        <w:jc w:val="both"/>
        <w:rPr>
          <w:rFonts w:cs="Calibri"/>
          <w:b/>
          <w:highlight w:val="green"/>
        </w:rPr>
      </w:pPr>
    </w:p>
    <w:p w14:paraId="23400041" w14:textId="77777777" w:rsidR="00981668" w:rsidRPr="007E2C43" w:rsidRDefault="00981668" w:rsidP="00981668">
      <w:pPr>
        <w:tabs>
          <w:tab w:val="left" w:pos="3402"/>
        </w:tabs>
        <w:spacing w:line="304" w:lineRule="exact"/>
        <w:jc w:val="both"/>
        <w:rPr>
          <w:rFonts w:cs="Calibri"/>
          <w:b/>
          <w:u w:val="single"/>
        </w:rPr>
      </w:pPr>
      <w:r w:rsidRPr="007E2C43">
        <w:rPr>
          <w:rFonts w:cs="Calibri"/>
          <w:b/>
          <w:u w:val="single"/>
        </w:rPr>
        <w:t xml:space="preserve">III. Wymagania techniczne urządzeń informatycznych użytych do udziału do korzystania z Platformy oraz udziału w aukcji elektronicznej, zapewniające stabilne współdziałanie </w:t>
      </w:r>
    </w:p>
    <w:p w14:paraId="6956864B"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Zamawiający określa niezbędne wymagania sprzętowo- aplikacyjne umożliwiające pracę na Platformie Zakupowej tj.:</w:t>
      </w:r>
    </w:p>
    <w:p w14:paraId="376ACC6E"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lastRenderedPageBreak/>
        <w:t xml:space="preserve">Stały dostęp do sieci Internet o gwarantowanej przepustowości nie mniejszej niż 512 </w:t>
      </w:r>
      <w:proofErr w:type="spellStart"/>
      <w:r w:rsidRPr="008F5648">
        <w:rPr>
          <w:rFonts w:cs="Calibri"/>
        </w:rPr>
        <w:t>kb</w:t>
      </w:r>
      <w:proofErr w:type="spellEnd"/>
      <w:r w:rsidRPr="008F5648">
        <w:rPr>
          <w:rFonts w:cs="Calibri"/>
        </w:rPr>
        <w:t>/s;</w:t>
      </w:r>
    </w:p>
    <w:p w14:paraId="173161FE"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komputer PC/MAC z aktualnym systemem operacyjnym wspieranym przez producenta</w:t>
      </w:r>
    </w:p>
    <w:p w14:paraId="5C89126E"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 xml:space="preserve"> Wybrana przeglądarka wspierana przez producenta: MS Internet Explorer, </w:t>
      </w:r>
      <w:proofErr w:type="spellStart"/>
      <w:r w:rsidRPr="008F5648">
        <w:rPr>
          <w:rFonts w:cs="Calibri"/>
        </w:rPr>
        <w:t>Firefox</w:t>
      </w:r>
      <w:proofErr w:type="spellEnd"/>
      <w:r w:rsidRPr="008F5648">
        <w:rPr>
          <w:rFonts w:cs="Calibri"/>
        </w:rPr>
        <w:t>, Google Chrome lub MS Edge</w:t>
      </w:r>
    </w:p>
    <w:p w14:paraId="1194F8E7"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 xml:space="preserve"> Zainstalowaną bezpłatną wersję oprogramowania Oracle JAVA w wersji co najmniej 1.8.0_202 lub użycie JAVA w wersji </w:t>
      </w:r>
      <w:proofErr w:type="spellStart"/>
      <w:r w:rsidRPr="008F5648">
        <w:rPr>
          <w:rFonts w:cs="Calibri"/>
        </w:rPr>
        <w:t>OpenJDK</w:t>
      </w:r>
      <w:proofErr w:type="spellEnd"/>
      <w:r w:rsidRPr="008F5648">
        <w:rPr>
          <w:rFonts w:cs="Calibri"/>
        </w:rPr>
        <w:t xml:space="preserve"> wydawanej na licencji GPL. Rekomendowaną wersją jest </w:t>
      </w:r>
      <w:proofErr w:type="spellStart"/>
      <w:r w:rsidRPr="008F5648">
        <w:rPr>
          <w:rFonts w:cs="Calibri"/>
        </w:rPr>
        <w:t>AdoptOpenJDK</w:t>
      </w:r>
      <w:proofErr w:type="spellEnd"/>
      <w:r w:rsidRPr="008F5648">
        <w:rPr>
          <w:rFonts w:cs="Calibri"/>
        </w:rPr>
        <w:t>, dostępną na stronie https://adoptopenjdk.net</w:t>
      </w:r>
    </w:p>
    <w:p w14:paraId="1B1D81D3"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 xml:space="preserve"> Podłączenie do Internetu: min. 512 </w:t>
      </w:r>
      <w:proofErr w:type="spellStart"/>
      <w:r w:rsidRPr="008F5648">
        <w:rPr>
          <w:rFonts w:cs="Calibri"/>
        </w:rPr>
        <w:t>Kb</w:t>
      </w:r>
      <w:proofErr w:type="spellEnd"/>
      <w:r w:rsidRPr="008F5648">
        <w:rPr>
          <w:rFonts w:cs="Calibri"/>
        </w:rPr>
        <w:t>/s na komputer (zalecane szerokopasmowe łącze internetowe);</w:t>
      </w:r>
    </w:p>
    <w:p w14:paraId="560A2F34"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 xml:space="preserve"> Podłączony lub wbudowany do komputera czytnik karty kryptograficznej wydanej przez wystawcę certyfikatu używanego przez Wykonawcę;</w:t>
      </w:r>
    </w:p>
    <w:p w14:paraId="5FC1B687"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 xml:space="preserve"> Certyfikat kwalifikowany zainstalowany na komputerze, na którym Wykonawca będzie się logował do konta (certyfikat musi być widoczny w magazynie logicznym certyfikatów systemu Windows o nazwie „Osobisty”).</w:t>
      </w:r>
    </w:p>
    <w:p w14:paraId="258454AD"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Zamawiający określa niezbędne wymagania sprzętowo-aplikacyjne umożliwiające prawidłowe złożenie kwalifikowanego podpisu elektronicznego:</w:t>
      </w:r>
    </w:p>
    <w:p w14:paraId="60B13F72"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Rekomendowaną przeglądarką do złożenia oferty jest </w:t>
      </w:r>
      <w:r w:rsidRPr="008F5648">
        <w:rPr>
          <w:rFonts w:cs="Calibri"/>
          <w:b/>
          <w:bCs/>
        </w:rPr>
        <w:t xml:space="preserve">MS Internet Explorer lub </w:t>
      </w:r>
      <w:proofErr w:type="spellStart"/>
      <w:r w:rsidRPr="008F5648">
        <w:rPr>
          <w:rFonts w:cs="Calibri"/>
          <w:b/>
          <w:bCs/>
        </w:rPr>
        <w:t>Firefox</w:t>
      </w:r>
      <w:proofErr w:type="spellEnd"/>
      <w:r w:rsidRPr="008F5648">
        <w:rPr>
          <w:rFonts w:cs="Calibri"/>
        </w:rPr>
        <w:t> w wersji wpieranej przez producenta.</w:t>
      </w:r>
    </w:p>
    <w:p w14:paraId="0ADBE703"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Uruchomienie oprogramowania do składania podpisu wymaga również zainstalowania </w:t>
      </w:r>
      <w:hyperlink r:id="rId22" w:tgtFrame="_blank" w:history="1">
        <w:r w:rsidRPr="008F5648">
          <w:rPr>
            <w:rFonts w:cs="Calibri"/>
          </w:rPr>
          <w:t>Java w wersji 1.8.0_65 lub nowszej, koniecznie w wersji 32-bitowej</w:t>
        </w:r>
      </w:hyperlink>
      <w:r w:rsidRPr="008F5648">
        <w:rPr>
          <w:rFonts w:cs="Calibri"/>
        </w:rPr>
        <w:t xml:space="preserve">, pozwalające na przyjmowanie przez użytkownika sesyjnych plików cookie oraz obsługującej szyfrowanie. Konieczne jest również dodanie adresu witryny platformy </w:t>
      </w:r>
      <w:proofErr w:type="spellStart"/>
      <w:r w:rsidRPr="008F5648">
        <w:rPr>
          <w:rFonts w:cs="Calibri"/>
        </w:rPr>
        <w:t>eZamawiający</w:t>
      </w:r>
      <w:proofErr w:type="spellEnd"/>
      <w:r w:rsidRPr="008F5648">
        <w:rPr>
          <w:rFonts w:cs="Calibri"/>
        </w:rPr>
        <w:t xml:space="preserve"> (ezamawiający.pl) do wyjątków (</w:t>
      </w:r>
      <w:proofErr w:type="spellStart"/>
      <w:r w:rsidRPr="008F5648">
        <w:rPr>
          <w:rFonts w:cs="Calibri"/>
        </w:rPr>
        <w:t>exception</w:t>
      </w:r>
      <w:proofErr w:type="spellEnd"/>
      <w:r w:rsidRPr="008F5648">
        <w:rPr>
          <w:rFonts w:cs="Calibri"/>
        </w:rPr>
        <w:t xml:space="preserve"> </w:t>
      </w:r>
      <w:proofErr w:type="spellStart"/>
      <w:r w:rsidRPr="008F5648">
        <w:rPr>
          <w:rFonts w:cs="Calibri"/>
        </w:rPr>
        <w:t>site</w:t>
      </w:r>
      <w:proofErr w:type="spellEnd"/>
      <w:r w:rsidRPr="008F5648">
        <w:rPr>
          <w:rFonts w:cs="Calibri"/>
        </w:rPr>
        <w:t xml:space="preserve"> list) w Javie. Uwaga: wymaga to uprawnień administracyjnych na komputerze.</w:t>
      </w:r>
    </w:p>
    <w:p w14:paraId="313A1577"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Zainstalowanie </w:t>
      </w:r>
      <w:r w:rsidRPr="008F5648">
        <w:rPr>
          <w:rFonts w:cs="Calibri"/>
          <w:b/>
          <w:bCs/>
        </w:rPr>
        <w:t>dedykowanego komponentu Szafir SDK oraz aplikację Szafir Host</w:t>
      </w:r>
      <w:r w:rsidRPr="008F5648">
        <w:rPr>
          <w:rFonts w:cs="Calibri"/>
        </w:rPr>
        <w:t xml:space="preserve">, który odpowiada za obsługę funkcjonalności podpisu elektronicznego w platformie </w:t>
      </w:r>
      <w:proofErr w:type="spellStart"/>
      <w:r w:rsidRPr="008F5648">
        <w:rPr>
          <w:rFonts w:cs="Calibri"/>
        </w:rPr>
        <w:t>eZamawiający</w:t>
      </w:r>
      <w:proofErr w:type="spellEnd"/>
      <w:r w:rsidRPr="008F5648">
        <w:rPr>
          <w:rFonts w:cs="Calibri"/>
        </w:rPr>
        <w:t>. Rozszerzenie Szafir SDK można pobrać </w:t>
      </w:r>
      <w:hyperlink r:id="rId23" w:tgtFrame="_blank" w:history="1">
        <w:r w:rsidRPr="008F5648">
          <w:rPr>
            <w:rFonts w:cs="Calibri"/>
          </w:rPr>
          <w:t>tutaj</w:t>
        </w:r>
      </w:hyperlink>
      <w:r w:rsidRPr="008F5648">
        <w:rPr>
          <w:rFonts w:cs="Calibri"/>
        </w:rPr>
        <w:t>. Po zainstalowaniu rozszerzenia Szafir SDK oraz aplikacji Szafir Host należy przeładować bieżącą stronę.</w:t>
      </w:r>
    </w:p>
    <w:p w14:paraId="1C5632A0" w14:textId="77777777" w:rsidR="00981668" w:rsidRPr="008F5648" w:rsidRDefault="00981668" w:rsidP="00981668">
      <w:pPr>
        <w:tabs>
          <w:tab w:val="left" w:pos="3402"/>
        </w:tabs>
        <w:spacing w:line="304" w:lineRule="exact"/>
        <w:ind w:left="284" w:hanging="284"/>
        <w:jc w:val="both"/>
        <w:rPr>
          <w:rFonts w:cs="Calibri"/>
          <w:bCs/>
        </w:rPr>
      </w:pPr>
      <w:r w:rsidRPr="008F5648">
        <w:rPr>
          <w:rFonts w:cs="Calibri"/>
        </w:rPr>
        <w:t xml:space="preserve">Przed uruchomieniem platformy </w:t>
      </w:r>
      <w:proofErr w:type="spellStart"/>
      <w:r w:rsidRPr="008F5648">
        <w:rPr>
          <w:rFonts w:cs="Calibri"/>
        </w:rPr>
        <w:t>eZamawiający</w:t>
      </w:r>
      <w:proofErr w:type="spellEnd"/>
      <w:r w:rsidRPr="008F5648">
        <w:rPr>
          <w:rFonts w:cs="Calibri"/>
        </w:rPr>
        <w:t>, </w:t>
      </w:r>
      <w:r w:rsidRPr="008F5648">
        <w:rPr>
          <w:rFonts w:cs="Calibri"/>
          <w:b/>
          <w:bCs/>
        </w:rPr>
        <w:t>w pierwszej kolejności podłącz czytnik z kartą kryptograficzną do komputera.</w:t>
      </w:r>
    </w:p>
    <w:p w14:paraId="31E0E70A" w14:textId="77777777" w:rsidR="00981668" w:rsidRPr="008F5648" w:rsidRDefault="00981668" w:rsidP="00981668">
      <w:pPr>
        <w:tabs>
          <w:tab w:val="left" w:pos="3402"/>
        </w:tabs>
        <w:spacing w:line="304" w:lineRule="exact"/>
        <w:ind w:left="284" w:hanging="284"/>
        <w:jc w:val="both"/>
        <w:rPr>
          <w:rFonts w:cs="Calibri"/>
        </w:rPr>
      </w:pPr>
      <w:r w:rsidRPr="008F5648">
        <w:rPr>
          <w:rFonts w:cs="Calibri"/>
        </w:rPr>
        <w:t>Informacje dotyczące odpowiedniego przygotowania stanowiska znajdują się na stronie:</w:t>
      </w:r>
    </w:p>
    <w:p w14:paraId="1C0C25FB" w14:textId="77777777" w:rsidR="00981668" w:rsidRPr="008F5648" w:rsidRDefault="00981668" w:rsidP="00981668">
      <w:pPr>
        <w:tabs>
          <w:tab w:val="left" w:pos="3402"/>
        </w:tabs>
        <w:spacing w:line="304" w:lineRule="exact"/>
        <w:ind w:left="284" w:hanging="284"/>
        <w:jc w:val="both"/>
        <w:rPr>
          <w:rFonts w:cs="Calibri"/>
          <w:bCs/>
        </w:rPr>
      </w:pPr>
      <w:r w:rsidRPr="008F5648">
        <w:rPr>
          <w:rFonts w:cs="Calibri"/>
          <w:b/>
          <w:bCs/>
        </w:rPr>
        <w:t>https://oneplace.marketplanet.pl/przygotuj-stanowisko-pc-wykonujac-ponizsze-kroki</w:t>
      </w:r>
    </w:p>
    <w:p w14:paraId="09269004" w14:textId="5672FDAD" w:rsidR="00C26983" w:rsidRDefault="00C26983" w:rsidP="00981668">
      <w:pPr>
        <w:pStyle w:val="Nagwek2"/>
        <w:spacing w:before="0" w:after="0" w:line="304" w:lineRule="exact"/>
        <w:jc w:val="both"/>
        <w:rPr>
          <w:b w:val="0"/>
          <w:sz w:val="22"/>
          <w:szCs w:val="22"/>
          <w:u w:val="single"/>
        </w:rPr>
      </w:pPr>
    </w:p>
    <w:p w14:paraId="147AB4B6" w14:textId="77777777" w:rsidR="00C26983" w:rsidRDefault="00C26983">
      <w:pPr>
        <w:rPr>
          <w:rFonts w:ascii="Arial" w:hAnsi="Arial" w:cs="Arial"/>
          <w:bCs/>
          <w:i/>
          <w:iCs/>
          <w:sz w:val="22"/>
          <w:szCs w:val="22"/>
          <w:u w:val="single"/>
        </w:rPr>
      </w:pPr>
      <w:r>
        <w:rPr>
          <w:b/>
          <w:sz w:val="22"/>
          <w:szCs w:val="22"/>
          <w:u w:val="single"/>
        </w:rPr>
        <w:br w:type="page"/>
      </w:r>
    </w:p>
    <w:p w14:paraId="67057524" w14:textId="77777777" w:rsidR="007621F0" w:rsidRDefault="007621F0" w:rsidP="00C26983">
      <w:pPr>
        <w:pStyle w:val="Nagwek2"/>
        <w:spacing w:before="0" w:after="0" w:line="304" w:lineRule="exact"/>
        <w:jc w:val="both"/>
        <w:rPr>
          <w:sz w:val="22"/>
          <w:szCs w:val="22"/>
        </w:rPr>
        <w:sectPr w:rsidR="007621F0"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63FDFA93" w14:textId="6B48E852" w:rsidR="00C26983" w:rsidRPr="00F1451C" w:rsidRDefault="00C26983" w:rsidP="00C26983">
      <w:pPr>
        <w:pStyle w:val="Nagwek2"/>
        <w:spacing w:before="0" w:after="0" w:line="304" w:lineRule="exact"/>
        <w:jc w:val="both"/>
        <w:rPr>
          <w:sz w:val="22"/>
          <w:szCs w:val="22"/>
        </w:rPr>
      </w:pPr>
      <w:r>
        <w:rPr>
          <w:sz w:val="22"/>
          <w:szCs w:val="22"/>
        </w:rPr>
        <w:lastRenderedPageBreak/>
        <w:t>Załącznik nr 19</w:t>
      </w:r>
      <w:r w:rsidRPr="00F1451C">
        <w:rPr>
          <w:sz w:val="22"/>
          <w:szCs w:val="22"/>
        </w:rPr>
        <w:t xml:space="preserve"> </w:t>
      </w:r>
      <w:r>
        <w:rPr>
          <w:sz w:val="22"/>
          <w:szCs w:val="22"/>
        </w:rPr>
        <w:t>–</w:t>
      </w:r>
      <w:r w:rsidRPr="00F1451C">
        <w:rPr>
          <w:sz w:val="22"/>
          <w:szCs w:val="22"/>
        </w:rPr>
        <w:t xml:space="preserve"> </w:t>
      </w:r>
      <w:r>
        <w:rPr>
          <w:sz w:val="22"/>
          <w:szCs w:val="22"/>
        </w:rPr>
        <w:t>Przedmiotowe środki dowodowe</w:t>
      </w:r>
    </w:p>
    <w:p w14:paraId="2182CF1E" w14:textId="77777777" w:rsidR="00C26983" w:rsidRDefault="00C26983" w:rsidP="00C26983">
      <w:pPr>
        <w:spacing w:line="304" w:lineRule="exact"/>
        <w:rPr>
          <w:rFonts w:ascii="Arial" w:hAnsi="Arial" w:cs="Arial"/>
          <w:b/>
          <w:i/>
          <w:sz w:val="22"/>
          <w:szCs w:val="22"/>
        </w:rPr>
      </w:pPr>
    </w:p>
    <w:p w14:paraId="32507316" w14:textId="1E3A0583" w:rsidR="00C26983" w:rsidRDefault="00C26983" w:rsidP="00C26983">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w:t>
      </w:r>
      <w:r>
        <w:rPr>
          <w:rFonts w:ascii="Arial" w:hAnsi="Arial" w:cs="Arial"/>
          <w:b/>
          <w:i/>
          <w:sz w:val="22"/>
          <w:szCs w:val="22"/>
        </w:rPr>
        <w:t xml:space="preserve">w rozdziale XIII pkt 13 </w:t>
      </w:r>
      <w:r w:rsidRPr="00C26983">
        <w:rPr>
          <w:rFonts w:ascii="Arial" w:hAnsi="Arial" w:cs="Arial"/>
          <w:b/>
          <w:i/>
          <w:sz w:val="22"/>
          <w:szCs w:val="22"/>
        </w:rPr>
        <w:t>żąda  złożenia wraz z ofertą przedmiotowych środków dowodowych na potwierdzenie zgodności oferowanych robót budowlanych, dostaw, usług z wymaganiami/cechami/kryteriami określonymi w opisie przedmiotu zamówienia/opisie kryteriów oceny ofert/wymaganiami związanymi z realizacją zamówienia.</w:t>
      </w:r>
    </w:p>
    <w:p w14:paraId="535BEDE1" w14:textId="77777777" w:rsidR="00C26983" w:rsidRPr="00F1451C" w:rsidRDefault="00C26983" w:rsidP="00C26983">
      <w:pPr>
        <w:spacing w:line="304" w:lineRule="exact"/>
        <w:rPr>
          <w:rFonts w:ascii="Arial" w:hAnsi="Arial" w:cs="Arial"/>
          <w:b/>
          <w:i/>
          <w:sz w:val="22"/>
          <w:szCs w:val="22"/>
        </w:rPr>
      </w:pPr>
    </w:p>
    <w:p w14:paraId="0A9F8B96" w14:textId="77777777" w:rsidR="00C26983" w:rsidRPr="00F1451C" w:rsidRDefault="00C26983" w:rsidP="00C26983">
      <w:pPr>
        <w:spacing w:line="304" w:lineRule="exact"/>
        <w:rPr>
          <w:rFonts w:ascii="Arial" w:hAnsi="Arial" w:cs="Arial"/>
          <w:sz w:val="22"/>
          <w:szCs w:val="22"/>
        </w:rPr>
      </w:pPr>
    </w:p>
    <w:tbl>
      <w:tblPr>
        <w:tblW w:w="0" w:type="auto"/>
        <w:tblLook w:val="04A0" w:firstRow="1" w:lastRow="0" w:firstColumn="1" w:lastColumn="0" w:noHBand="0" w:noVBand="1"/>
      </w:tblPr>
      <w:tblGrid>
        <w:gridCol w:w="4720"/>
        <w:gridCol w:w="4568"/>
      </w:tblGrid>
      <w:tr w:rsidR="00C26983" w:rsidRPr="00F1451C" w14:paraId="0EC04AE4" w14:textId="77777777" w:rsidTr="004D3985">
        <w:tc>
          <w:tcPr>
            <w:tcW w:w="4720" w:type="dxa"/>
          </w:tcPr>
          <w:p w14:paraId="25BAA69A" w14:textId="77777777" w:rsidR="00C26983" w:rsidRPr="00F1451C" w:rsidRDefault="00C26983" w:rsidP="004D3985">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49622C3" w14:textId="77777777" w:rsidR="00C26983" w:rsidRPr="00F1451C" w:rsidRDefault="00C26983" w:rsidP="004D3985">
            <w:pPr>
              <w:spacing w:line="304" w:lineRule="exact"/>
              <w:jc w:val="right"/>
              <w:rPr>
                <w:rFonts w:ascii="Arial" w:hAnsi="Arial" w:cs="Arial"/>
                <w:sz w:val="22"/>
                <w:szCs w:val="22"/>
              </w:rPr>
            </w:pPr>
            <w:r w:rsidRPr="00F1451C">
              <w:rPr>
                <w:rFonts w:ascii="Arial" w:hAnsi="Arial" w:cs="Arial"/>
                <w:sz w:val="22"/>
                <w:szCs w:val="22"/>
              </w:rPr>
              <w:t>.........................</w:t>
            </w:r>
          </w:p>
        </w:tc>
      </w:tr>
      <w:tr w:rsidR="00C26983" w:rsidRPr="00F1451C" w14:paraId="60CFFF8D" w14:textId="77777777" w:rsidTr="004D3985">
        <w:tc>
          <w:tcPr>
            <w:tcW w:w="4720" w:type="dxa"/>
          </w:tcPr>
          <w:p w14:paraId="0205BB36" w14:textId="77777777" w:rsidR="00C26983" w:rsidRPr="00F1451C" w:rsidRDefault="00C26983" w:rsidP="004D3985">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30EBCACE" w14:textId="77777777" w:rsidR="00C26983" w:rsidRPr="00F1451C" w:rsidRDefault="00C26983" w:rsidP="004D3985">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68BB657" w14:textId="77777777" w:rsidR="00C26983" w:rsidRPr="00F1451C" w:rsidRDefault="00C26983" w:rsidP="00C26983">
      <w:pPr>
        <w:spacing w:line="304" w:lineRule="exact"/>
        <w:jc w:val="both"/>
        <w:rPr>
          <w:rFonts w:ascii="Arial" w:hAnsi="Arial" w:cs="Arial"/>
          <w:b/>
          <w:sz w:val="22"/>
          <w:szCs w:val="22"/>
        </w:rPr>
      </w:pPr>
    </w:p>
    <w:p w14:paraId="7C337C02" w14:textId="663616B4" w:rsidR="00C26983" w:rsidRDefault="008D037F" w:rsidP="00C26983">
      <w:pPr>
        <w:spacing w:line="304" w:lineRule="exact"/>
        <w:jc w:val="center"/>
        <w:rPr>
          <w:rFonts w:ascii="Arial" w:hAnsi="Arial" w:cs="Arial"/>
          <w:b/>
          <w:sz w:val="22"/>
          <w:szCs w:val="22"/>
        </w:rPr>
      </w:pPr>
      <w:r w:rsidRPr="008D037F">
        <w:rPr>
          <w:rFonts w:ascii="Arial" w:hAnsi="Arial" w:cs="Arial"/>
          <w:b/>
          <w:sz w:val="22"/>
          <w:szCs w:val="22"/>
        </w:rPr>
        <w:t>Przedmiotowe środki dowodowe</w:t>
      </w:r>
    </w:p>
    <w:p w14:paraId="4411DDD1" w14:textId="77777777" w:rsidR="008D037F" w:rsidRPr="00F1451C" w:rsidRDefault="008D037F" w:rsidP="00C26983">
      <w:pPr>
        <w:spacing w:line="304" w:lineRule="exact"/>
        <w:jc w:val="center"/>
        <w:rPr>
          <w:rFonts w:ascii="Arial" w:hAnsi="Arial" w:cs="Arial"/>
          <w:b/>
          <w:sz w:val="22"/>
          <w:szCs w:val="22"/>
        </w:rPr>
      </w:pPr>
    </w:p>
    <w:p w14:paraId="5E29539C" w14:textId="25665CF1" w:rsidR="00C26983" w:rsidRDefault="00C26983" w:rsidP="00C26983">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00DE5097">
        <w:rPr>
          <w:rFonts w:ascii="Arial" w:hAnsi="Arial" w:cs="Arial"/>
          <w:sz w:val="22"/>
          <w:szCs w:val="22"/>
        </w:rPr>
        <w:t>dołączamy niżej wymienione</w:t>
      </w:r>
      <w:r w:rsidRPr="00F1451C">
        <w:rPr>
          <w:rFonts w:ascii="Arial" w:hAnsi="Arial" w:cs="Arial"/>
          <w:sz w:val="22"/>
          <w:szCs w:val="22"/>
        </w:rPr>
        <w:t xml:space="preserve"> </w:t>
      </w:r>
      <w:r w:rsidR="00B03863">
        <w:rPr>
          <w:rFonts w:ascii="Arial" w:hAnsi="Arial" w:cs="Arial"/>
          <w:sz w:val="22"/>
          <w:szCs w:val="22"/>
        </w:rPr>
        <w:t>p</w:t>
      </w:r>
      <w:r w:rsidR="00B03863" w:rsidRPr="00B03863">
        <w:rPr>
          <w:rFonts w:ascii="Arial" w:hAnsi="Arial" w:cs="Arial"/>
          <w:sz w:val="22"/>
          <w:szCs w:val="22"/>
        </w:rPr>
        <w:t>rzedmiotowe środki dowodowe</w:t>
      </w:r>
      <w:r w:rsidR="00C0219E">
        <w:rPr>
          <w:rFonts w:ascii="Arial" w:hAnsi="Arial" w:cs="Arial"/>
          <w:sz w:val="22"/>
          <w:szCs w:val="22"/>
        </w:rPr>
        <w:t xml:space="preserve"> w rozumieniu art. 105 </w:t>
      </w:r>
      <w:r w:rsidR="00C0219E" w:rsidRPr="00C0219E">
        <w:rPr>
          <w:rFonts w:ascii="Arial" w:hAnsi="Arial" w:cs="Arial"/>
          <w:sz w:val="22"/>
          <w:szCs w:val="22"/>
        </w:rPr>
        <w:t>ustawy z 11.09.2019 r. - Prawo zamówień publicznych (Dz. U. z 2019 r. poz. 2019 ze zmianami)</w:t>
      </w:r>
      <w:r w:rsidR="004A4777">
        <w:rPr>
          <w:rFonts w:ascii="Arial" w:hAnsi="Arial" w:cs="Arial"/>
          <w:sz w:val="22"/>
          <w:szCs w:val="22"/>
        </w:rPr>
        <w:t xml:space="preserve"> (</w:t>
      </w:r>
      <w:r w:rsidR="004A4777" w:rsidRPr="00E37E8E">
        <w:rPr>
          <w:rFonts w:ascii="Arial" w:hAnsi="Arial" w:cs="Arial"/>
          <w:b/>
          <w:sz w:val="22"/>
          <w:szCs w:val="22"/>
        </w:rPr>
        <w:t>„</w:t>
      </w:r>
      <w:proofErr w:type="spellStart"/>
      <w:r w:rsidR="004A4777" w:rsidRPr="00E37E8E">
        <w:rPr>
          <w:rFonts w:ascii="Arial" w:hAnsi="Arial" w:cs="Arial"/>
          <w:b/>
          <w:sz w:val="22"/>
          <w:szCs w:val="22"/>
        </w:rPr>
        <w:t>p.z.p</w:t>
      </w:r>
      <w:proofErr w:type="spellEnd"/>
      <w:r w:rsidR="004A4777" w:rsidRPr="00E37E8E">
        <w:rPr>
          <w:rFonts w:ascii="Arial" w:hAnsi="Arial" w:cs="Arial"/>
          <w:b/>
          <w:sz w:val="22"/>
          <w:szCs w:val="22"/>
        </w:rPr>
        <w:t>.”</w:t>
      </w:r>
      <w:r w:rsidR="004A4777">
        <w:rPr>
          <w:rFonts w:ascii="Arial" w:hAnsi="Arial" w:cs="Arial"/>
          <w:sz w:val="22"/>
          <w:szCs w:val="22"/>
        </w:rPr>
        <w:t>)</w:t>
      </w:r>
      <w:r w:rsidR="00B03863">
        <w:rPr>
          <w:rFonts w:ascii="Arial" w:hAnsi="Arial" w:cs="Arial"/>
          <w:sz w:val="22"/>
          <w:szCs w:val="22"/>
        </w:rPr>
        <w:t xml:space="preserve">, </w:t>
      </w:r>
      <w:r w:rsidR="00E556AC" w:rsidRPr="00E556AC">
        <w:rPr>
          <w:rFonts w:ascii="Arial" w:hAnsi="Arial" w:cs="Arial"/>
          <w:sz w:val="22"/>
          <w:szCs w:val="22"/>
        </w:rPr>
        <w:t xml:space="preserve">w celu potwierdzenia zgodności dostaw </w:t>
      </w:r>
      <w:r w:rsidR="00C0219E">
        <w:rPr>
          <w:rFonts w:ascii="Arial" w:hAnsi="Arial" w:cs="Arial"/>
          <w:sz w:val="22"/>
          <w:szCs w:val="22"/>
        </w:rPr>
        <w:t>z wymaganymi cechami, określonymi dla Pakietu …..</w:t>
      </w:r>
      <w:r w:rsidR="00B03863">
        <w:rPr>
          <w:rFonts w:ascii="Arial" w:hAnsi="Arial" w:cs="Arial"/>
          <w:sz w:val="22"/>
          <w:szCs w:val="22"/>
        </w:rPr>
        <w:t>w SWZ cz. II</w:t>
      </w:r>
      <w:r w:rsidR="00C0219E">
        <w:rPr>
          <w:rFonts w:ascii="Arial" w:hAnsi="Arial" w:cs="Arial"/>
          <w:sz w:val="22"/>
          <w:szCs w:val="22"/>
        </w:rPr>
        <w:t>:</w:t>
      </w:r>
    </w:p>
    <w:p w14:paraId="24392C08" w14:textId="78CE8B19" w:rsidR="00DE5097" w:rsidRDefault="00DE5097" w:rsidP="001064BB">
      <w:pPr>
        <w:spacing w:line="304" w:lineRule="exact"/>
        <w:jc w:val="both"/>
        <w:rPr>
          <w:rFonts w:ascii="Arial" w:hAnsi="Arial" w:cs="Arial"/>
          <w:sz w:val="22"/>
          <w:szCs w:val="22"/>
        </w:rPr>
      </w:pPr>
    </w:p>
    <w:p w14:paraId="26BB24BC" w14:textId="77777777" w:rsidR="00DE5097" w:rsidRDefault="00DE5097" w:rsidP="00C26983">
      <w:pPr>
        <w:spacing w:line="304" w:lineRule="exact"/>
        <w:jc w:val="both"/>
        <w:rPr>
          <w:rFonts w:ascii="Arial" w:hAnsi="Arial" w:cs="Arial"/>
          <w:sz w:val="22"/>
          <w:szCs w:val="22"/>
        </w:rPr>
      </w:pPr>
    </w:p>
    <w:tbl>
      <w:tblPr>
        <w:tblW w:w="13183" w:type="dxa"/>
        <w:tblInd w:w="-8" w:type="dxa"/>
        <w:tblLayout w:type="fixed"/>
        <w:tblCellMar>
          <w:left w:w="40" w:type="dxa"/>
          <w:right w:w="40" w:type="dxa"/>
        </w:tblCellMar>
        <w:tblLook w:val="0000" w:firstRow="0" w:lastRow="0" w:firstColumn="0" w:lastColumn="0" w:noHBand="0" w:noVBand="0"/>
      </w:tblPr>
      <w:tblGrid>
        <w:gridCol w:w="993"/>
        <w:gridCol w:w="1842"/>
        <w:gridCol w:w="1560"/>
        <w:gridCol w:w="3402"/>
        <w:gridCol w:w="2409"/>
        <w:gridCol w:w="2977"/>
      </w:tblGrid>
      <w:tr w:rsidR="007621F0" w:rsidRPr="00F1451C" w14:paraId="1BED13DE" w14:textId="07C88B97" w:rsidTr="00E37E8E">
        <w:trPr>
          <w:trHeight w:val="916"/>
        </w:trPr>
        <w:tc>
          <w:tcPr>
            <w:tcW w:w="993" w:type="dxa"/>
            <w:tcBorders>
              <w:top w:val="single" w:sz="6" w:space="0" w:color="auto"/>
              <w:left w:val="single" w:sz="6" w:space="0" w:color="auto"/>
              <w:bottom w:val="single" w:sz="6" w:space="0" w:color="auto"/>
              <w:right w:val="single" w:sz="6" w:space="0" w:color="auto"/>
            </w:tcBorders>
          </w:tcPr>
          <w:p w14:paraId="4F6CA5B0" w14:textId="45076057" w:rsidR="007621F0" w:rsidRPr="00F1451C" w:rsidRDefault="007621F0">
            <w:pPr>
              <w:pStyle w:val="Style5"/>
              <w:widowControl/>
              <w:spacing w:line="304" w:lineRule="exact"/>
              <w:jc w:val="left"/>
              <w:rPr>
                <w:rStyle w:val="FontStyle289"/>
                <w:rFonts w:cs="Times New Roman"/>
                <w:bCs/>
                <w:sz w:val="22"/>
                <w:szCs w:val="22"/>
              </w:rPr>
            </w:pPr>
            <w:r>
              <w:rPr>
                <w:rStyle w:val="FontStyle289"/>
                <w:bCs/>
                <w:sz w:val="22"/>
                <w:szCs w:val="22"/>
              </w:rPr>
              <w:t>Nazwa Pakietu</w:t>
            </w:r>
          </w:p>
        </w:tc>
        <w:tc>
          <w:tcPr>
            <w:tcW w:w="3402" w:type="dxa"/>
            <w:gridSpan w:val="2"/>
            <w:tcBorders>
              <w:top w:val="single" w:sz="6" w:space="0" w:color="auto"/>
              <w:left w:val="single" w:sz="6" w:space="0" w:color="auto"/>
              <w:bottom w:val="single" w:sz="6" w:space="0" w:color="auto"/>
              <w:right w:val="single" w:sz="6" w:space="0" w:color="auto"/>
            </w:tcBorders>
          </w:tcPr>
          <w:p w14:paraId="66719455" w14:textId="049A55E2" w:rsidR="007621F0" w:rsidRDefault="007621F0">
            <w:pPr>
              <w:pStyle w:val="Style5"/>
              <w:widowControl/>
              <w:spacing w:line="304" w:lineRule="exact"/>
              <w:jc w:val="left"/>
              <w:rPr>
                <w:rStyle w:val="FontStyle289"/>
                <w:bCs/>
                <w:sz w:val="22"/>
                <w:szCs w:val="22"/>
              </w:rPr>
            </w:pPr>
            <w:r>
              <w:rPr>
                <w:rStyle w:val="FontStyle289"/>
                <w:bCs/>
                <w:sz w:val="22"/>
                <w:szCs w:val="22"/>
              </w:rPr>
              <w:t>Wymagany parametr</w:t>
            </w:r>
          </w:p>
        </w:tc>
        <w:tc>
          <w:tcPr>
            <w:tcW w:w="3402" w:type="dxa"/>
            <w:tcBorders>
              <w:top w:val="single" w:sz="6" w:space="0" w:color="auto"/>
              <w:left w:val="single" w:sz="6" w:space="0" w:color="auto"/>
              <w:bottom w:val="single" w:sz="6" w:space="0" w:color="auto"/>
              <w:right w:val="single" w:sz="6" w:space="0" w:color="auto"/>
            </w:tcBorders>
          </w:tcPr>
          <w:p w14:paraId="161D40E2" w14:textId="15861CB8" w:rsidR="007621F0" w:rsidRPr="00F1451C" w:rsidRDefault="007621F0">
            <w:pPr>
              <w:pStyle w:val="Style5"/>
              <w:widowControl/>
              <w:spacing w:line="304" w:lineRule="exact"/>
              <w:jc w:val="left"/>
              <w:rPr>
                <w:rStyle w:val="FontStyle289"/>
                <w:bCs/>
                <w:sz w:val="22"/>
                <w:szCs w:val="22"/>
              </w:rPr>
            </w:pPr>
            <w:r>
              <w:rPr>
                <w:rStyle w:val="FontStyle289"/>
                <w:bCs/>
                <w:sz w:val="22"/>
                <w:szCs w:val="22"/>
              </w:rPr>
              <w:t xml:space="preserve">Rodzaj </w:t>
            </w:r>
            <w:r w:rsidRPr="00C0219E">
              <w:rPr>
                <w:rStyle w:val="FontStyle289"/>
                <w:bCs/>
                <w:sz w:val="22"/>
                <w:szCs w:val="22"/>
              </w:rPr>
              <w:t>przedmiotowe</w:t>
            </w:r>
            <w:r>
              <w:rPr>
                <w:rStyle w:val="FontStyle289"/>
                <w:bCs/>
                <w:sz w:val="22"/>
                <w:szCs w:val="22"/>
              </w:rPr>
              <w:t>go środka</w:t>
            </w:r>
            <w:r w:rsidRPr="00C0219E">
              <w:rPr>
                <w:rStyle w:val="FontStyle289"/>
                <w:bCs/>
                <w:sz w:val="22"/>
                <w:szCs w:val="22"/>
              </w:rPr>
              <w:t xml:space="preserve"> dowodowe</w:t>
            </w:r>
            <w:r>
              <w:rPr>
                <w:rStyle w:val="FontStyle289"/>
                <w:bCs/>
                <w:sz w:val="22"/>
                <w:szCs w:val="22"/>
              </w:rPr>
              <w:t xml:space="preserve">go (w rozumieniu art. 105 ust. 1 - 3 </w:t>
            </w:r>
            <w:proofErr w:type="spellStart"/>
            <w:r>
              <w:rPr>
                <w:rStyle w:val="FontStyle289"/>
                <w:bCs/>
                <w:sz w:val="22"/>
                <w:szCs w:val="22"/>
              </w:rPr>
              <w:t>p.z.p</w:t>
            </w:r>
            <w:proofErr w:type="spellEnd"/>
            <w:r>
              <w:rPr>
                <w:rStyle w:val="FontStyle289"/>
                <w:bCs/>
                <w:sz w:val="22"/>
                <w:szCs w:val="22"/>
              </w:rPr>
              <w:t>.) – tj. certyfikaty/sprawozdania z badań</w:t>
            </w:r>
            <w:r w:rsidR="0037649B">
              <w:rPr>
                <w:rStyle w:val="FontStyle289"/>
                <w:bCs/>
                <w:sz w:val="22"/>
                <w:szCs w:val="22"/>
              </w:rPr>
              <w:t xml:space="preserve"> wydane przez jednostkę oceniającą zgodność</w:t>
            </w:r>
          </w:p>
        </w:tc>
        <w:tc>
          <w:tcPr>
            <w:tcW w:w="2409" w:type="dxa"/>
            <w:tcBorders>
              <w:top w:val="single" w:sz="6" w:space="0" w:color="auto"/>
              <w:left w:val="single" w:sz="6" w:space="0" w:color="auto"/>
              <w:bottom w:val="single" w:sz="6" w:space="0" w:color="auto"/>
              <w:right w:val="single" w:sz="6" w:space="0" w:color="auto"/>
            </w:tcBorders>
          </w:tcPr>
          <w:p w14:paraId="7B4EDFCF" w14:textId="14B3CBF1" w:rsidR="007621F0" w:rsidRPr="00F1451C" w:rsidRDefault="007621F0">
            <w:pPr>
              <w:pStyle w:val="Style5"/>
              <w:widowControl/>
              <w:spacing w:line="304" w:lineRule="exact"/>
              <w:jc w:val="left"/>
              <w:rPr>
                <w:rStyle w:val="FontStyle289"/>
                <w:bCs/>
                <w:sz w:val="22"/>
                <w:szCs w:val="22"/>
              </w:rPr>
            </w:pPr>
            <w:r>
              <w:rPr>
                <w:rStyle w:val="FontStyle289"/>
                <w:bCs/>
                <w:sz w:val="22"/>
                <w:szCs w:val="22"/>
              </w:rPr>
              <w:t xml:space="preserve">Przyczyny braku </w:t>
            </w:r>
            <w:r w:rsidRPr="00C0219E">
              <w:rPr>
                <w:rStyle w:val="FontStyle289"/>
                <w:bCs/>
                <w:sz w:val="22"/>
                <w:szCs w:val="22"/>
              </w:rPr>
              <w:t>dostępu do certyfikatów lub sprawozdań z badań</w:t>
            </w:r>
            <w:r w:rsidRPr="00F1451C">
              <w:rPr>
                <w:rStyle w:val="FontStyle289"/>
                <w:bCs/>
                <w:sz w:val="22"/>
                <w:szCs w:val="22"/>
              </w:rPr>
              <w:t xml:space="preserve"> </w:t>
            </w:r>
            <w:r>
              <w:rPr>
                <w:rStyle w:val="FontStyle289"/>
                <w:bCs/>
                <w:sz w:val="22"/>
                <w:szCs w:val="22"/>
              </w:rPr>
              <w:t xml:space="preserve">(w rozumieniu art. 105 ust. 4 </w:t>
            </w:r>
            <w:proofErr w:type="spellStart"/>
            <w:r>
              <w:rPr>
                <w:rStyle w:val="FontStyle289"/>
                <w:bCs/>
                <w:sz w:val="22"/>
                <w:szCs w:val="22"/>
              </w:rPr>
              <w:t>p.z.p</w:t>
            </w:r>
            <w:proofErr w:type="spellEnd"/>
            <w:r>
              <w:rPr>
                <w:rStyle w:val="FontStyle289"/>
                <w:bCs/>
                <w:sz w:val="22"/>
                <w:szCs w:val="22"/>
              </w:rPr>
              <w:t>.)</w:t>
            </w:r>
          </w:p>
        </w:tc>
        <w:tc>
          <w:tcPr>
            <w:tcW w:w="2977" w:type="dxa"/>
            <w:tcBorders>
              <w:top w:val="single" w:sz="6" w:space="0" w:color="auto"/>
              <w:left w:val="single" w:sz="6" w:space="0" w:color="auto"/>
              <w:bottom w:val="single" w:sz="6" w:space="0" w:color="auto"/>
              <w:right w:val="single" w:sz="6" w:space="0" w:color="auto"/>
            </w:tcBorders>
          </w:tcPr>
          <w:p w14:paraId="339FDFFF" w14:textId="292D05A3" w:rsidR="007621F0" w:rsidRDefault="007621F0">
            <w:pPr>
              <w:pStyle w:val="Style5"/>
              <w:widowControl/>
              <w:spacing w:line="304" w:lineRule="exact"/>
              <w:jc w:val="left"/>
              <w:rPr>
                <w:rStyle w:val="FontStyle289"/>
                <w:bCs/>
                <w:sz w:val="22"/>
                <w:szCs w:val="22"/>
              </w:rPr>
            </w:pPr>
            <w:r>
              <w:rPr>
                <w:rStyle w:val="FontStyle289"/>
                <w:bCs/>
                <w:sz w:val="22"/>
                <w:szCs w:val="22"/>
              </w:rPr>
              <w:t xml:space="preserve">Dowody zastępcze potwierdzające, że oferowane dostawy spełniają wymagania Zamawiającego (w rozumieniu art. 105 ust. 4 </w:t>
            </w:r>
            <w:proofErr w:type="spellStart"/>
            <w:r>
              <w:rPr>
                <w:rStyle w:val="FontStyle289"/>
                <w:bCs/>
                <w:sz w:val="22"/>
                <w:szCs w:val="22"/>
              </w:rPr>
              <w:t>p.z.p</w:t>
            </w:r>
            <w:proofErr w:type="spellEnd"/>
            <w:r>
              <w:rPr>
                <w:rStyle w:val="FontStyle289"/>
                <w:bCs/>
                <w:sz w:val="22"/>
                <w:szCs w:val="22"/>
              </w:rPr>
              <w:t>.)</w:t>
            </w:r>
          </w:p>
        </w:tc>
      </w:tr>
      <w:tr w:rsidR="00DE5097" w:rsidRPr="00F1451C" w14:paraId="29C01310" w14:textId="1760FFB3" w:rsidTr="00E37E8E">
        <w:trPr>
          <w:trHeight w:val="288"/>
        </w:trPr>
        <w:tc>
          <w:tcPr>
            <w:tcW w:w="993" w:type="dxa"/>
            <w:vMerge w:val="restart"/>
            <w:tcBorders>
              <w:top w:val="single" w:sz="6" w:space="0" w:color="auto"/>
              <w:left w:val="single" w:sz="6" w:space="0" w:color="auto"/>
              <w:right w:val="single" w:sz="6" w:space="0" w:color="auto"/>
            </w:tcBorders>
            <w:vAlign w:val="center"/>
          </w:tcPr>
          <w:p w14:paraId="711FF54D" w14:textId="444399E4" w:rsidR="00DE5097" w:rsidRPr="00E37E8E" w:rsidRDefault="00DE5097" w:rsidP="007621F0">
            <w:pPr>
              <w:pStyle w:val="Style6"/>
              <w:widowControl/>
              <w:spacing w:line="304" w:lineRule="exact"/>
              <w:rPr>
                <w:b/>
                <w:sz w:val="22"/>
                <w:szCs w:val="22"/>
              </w:rPr>
            </w:pPr>
            <w:r w:rsidRPr="00E37E8E">
              <w:rPr>
                <w:b/>
                <w:sz w:val="22"/>
                <w:szCs w:val="22"/>
              </w:rPr>
              <w:lastRenderedPageBreak/>
              <w:t>Pakiet A</w:t>
            </w:r>
          </w:p>
        </w:tc>
        <w:tc>
          <w:tcPr>
            <w:tcW w:w="1842" w:type="dxa"/>
            <w:tcBorders>
              <w:top w:val="single" w:sz="6" w:space="0" w:color="auto"/>
              <w:left w:val="single" w:sz="6" w:space="0" w:color="auto"/>
              <w:bottom w:val="single" w:sz="6" w:space="0" w:color="auto"/>
              <w:right w:val="single" w:sz="4" w:space="0" w:color="auto"/>
            </w:tcBorders>
            <w:shd w:val="clear" w:color="auto" w:fill="FFFF00"/>
            <w:vAlign w:val="center"/>
          </w:tcPr>
          <w:p w14:paraId="762EAABE" w14:textId="5C7DB771"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CaCO</w:t>
            </w:r>
            <w:r w:rsidRPr="00BA51AD">
              <w:rPr>
                <w:rFonts w:ascii="Verdana" w:eastAsia="Times New Roman" w:hAnsi="Verdana"/>
                <w:color w:val="000000"/>
                <w:sz w:val="20"/>
                <w:szCs w:val="20"/>
                <w:vertAlign w:val="subscript"/>
              </w:rPr>
              <w:t>3</w:t>
            </w:r>
          </w:p>
        </w:tc>
        <w:tc>
          <w:tcPr>
            <w:tcW w:w="1560" w:type="dxa"/>
            <w:tcBorders>
              <w:top w:val="single" w:sz="6" w:space="0" w:color="auto"/>
              <w:left w:val="single" w:sz="4" w:space="0" w:color="auto"/>
              <w:bottom w:val="single" w:sz="6" w:space="0" w:color="auto"/>
              <w:right w:val="single" w:sz="6" w:space="0" w:color="auto"/>
            </w:tcBorders>
            <w:shd w:val="clear" w:color="auto" w:fill="FFFF00"/>
            <w:vAlign w:val="center"/>
          </w:tcPr>
          <w:p w14:paraId="2AA10C6B" w14:textId="5DF34B9B"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min 96,0%</w:t>
            </w:r>
          </w:p>
        </w:tc>
        <w:tc>
          <w:tcPr>
            <w:tcW w:w="3402" w:type="dxa"/>
            <w:tcBorders>
              <w:top w:val="single" w:sz="6" w:space="0" w:color="auto"/>
              <w:left w:val="single" w:sz="6" w:space="0" w:color="auto"/>
              <w:bottom w:val="single" w:sz="6" w:space="0" w:color="auto"/>
              <w:right w:val="single" w:sz="6" w:space="0" w:color="auto"/>
            </w:tcBorders>
          </w:tcPr>
          <w:p w14:paraId="72127A03" w14:textId="3C01C2F5" w:rsidR="00DE5097" w:rsidRPr="00F1451C" w:rsidRDefault="00DE5097" w:rsidP="007621F0">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49DFCCC9" w14:textId="77777777" w:rsidR="00DE5097" w:rsidRPr="00F1451C" w:rsidRDefault="00DE5097" w:rsidP="007621F0">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7F3E2321" w14:textId="77777777" w:rsidR="00DE5097" w:rsidRPr="00F1451C" w:rsidRDefault="00DE5097" w:rsidP="007621F0">
            <w:pPr>
              <w:pStyle w:val="Style6"/>
              <w:widowControl/>
              <w:spacing w:line="304" w:lineRule="exact"/>
              <w:rPr>
                <w:sz w:val="22"/>
                <w:szCs w:val="22"/>
              </w:rPr>
            </w:pPr>
          </w:p>
        </w:tc>
      </w:tr>
      <w:tr w:rsidR="00DE5097" w:rsidRPr="00F1451C" w14:paraId="22DE9886" w14:textId="77777777" w:rsidTr="00E37E8E">
        <w:trPr>
          <w:trHeight w:val="288"/>
        </w:trPr>
        <w:tc>
          <w:tcPr>
            <w:tcW w:w="993" w:type="dxa"/>
            <w:vMerge/>
            <w:tcBorders>
              <w:left w:val="single" w:sz="6" w:space="0" w:color="auto"/>
              <w:right w:val="single" w:sz="6" w:space="0" w:color="auto"/>
            </w:tcBorders>
            <w:vAlign w:val="center"/>
          </w:tcPr>
          <w:p w14:paraId="163E227F" w14:textId="77777777" w:rsidR="00DE5097" w:rsidRPr="00F1451C" w:rsidRDefault="00DE5097" w:rsidP="007621F0">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vAlign w:val="center"/>
          </w:tcPr>
          <w:p w14:paraId="68BE10AA" w14:textId="59A8662E"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MgCO</w:t>
            </w:r>
            <w:r w:rsidRPr="00BA51AD">
              <w:rPr>
                <w:rFonts w:ascii="Verdana" w:eastAsia="Times New Roman" w:hAnsi="Verdana"/>
                <w:color w:val="000000"/>
                <w:sz w:val="20"/>
                <w:szCs w:val="20"/>
                <w:vertAlign w:val="subscript"/>
              </w:rPr>
              <w:t>3</w:t>
            </w:r>
          </w:p>
        </w:tc>
        <w:tc>
          <w:tcPr>
            <w:tcW w:w="1560" w:type="dxa"/>
            <w:tcBorders>
              <w:top w:val="single" w:sz="6" w:space="0" w:color="auto"/>
              <w:left w:val="single" w:sz="4" w:space="0" w:color="auto"/>
              <w:bottom w:val="single" w:sz="6" w:space="0" w:color="auto"/>
              <w:right w:val="single" w:sz="6" w:space="0" w:color="auto"/>
            </w:tcBorders>
            <w:vAlign w:val="center"/>
          </w:tcPr>
          <w:p w14:paraId="0FE0FAFE" w14:textId="2C64C9A1"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&lt; 2,0%</w:t>
            </w:r>
          </w:p>
        </w:tc>
        <w:tc>
          <w:tcPr>
            <w:tcW w:w="3402" w:type="dxa"/>
            <w:tcBorders>
              <w:top w:val="single" w:sz="6" w:space="0" w:color="auto"/>
              <w:left w:val="single" w:sz="6" w:space="0" w:color="auto"/>
              <w:bottom w:val="single" w:sz="6" w:space="0" w:color="auto"/>
              <w:right w:val="single" w:sz="6" w:space="0" w:color="auto"/>
            </w:tcBorders>
          </w:tcPr>
          <w:p w14:paraId="5E92423E" w14:textId="1C29EFCB" w:rsidR="00DE5097" w:rsidRPr="00F1451C" w:rsidRDefault="00DE5097" w:rsidP="007621F0">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2C04215C" w14:textId="77777777" w:rsidR="00DE5097" w:rsidRPr="00F1451C" w:rsidRDefault="00DE5097" w:rsidP="007621F0">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3580A249" w14:textId="77777777" w:rsidR="00DE5097" w:rsidRPr="00F1451C" w:rsidRDefault="00DE5097" w:rsidP="007621F0">
            <w:pPr>
              <w:pStyle w:val="Style6"/>
              <w:widowControl/>
              <w:spacing w:line="304" w:lineRule="exact"/>
              <w:rPr>
                <w:sz w:val="22"/>
                <w:szCs w:val="22"/>
              </w:rPr>
            </w:pPr>
          </w:p>
        </w:tc>
      </w:tr>
      <w:tr w:rsidR="00DE5097" w:rsidRPr="00F1451C" w14:paraId="220498D7" w14:textId="77777777" w:rsidTr="00E37E8E">
        <w:trPr>
          <w:trHeight w:val="288"/>
        </w:trPr>
        <w:tc>
          <w:tcPr>
            <w:tcW w:w="993" w:type="dxa"/>
            <w:vMerge/>
            <w:tcBorders>
              <w:left w:val="single" w:sz="6" w:space="0" w:color="auto"/>
              <w:right w:val="single" w:sz="6" w:space="0" w:color="auto"/>
            </w:tcBorders>
            <w:vAlign w:val="center"/>
          </w:tcPr>
          <w:p w14:paraId="7D821B03" w14:textId="77777777" w:rsidR="00DE5097" w:rsidRPr="00F1451C" w:rsidRDefault="00DE5097" w:rsidP="007621F0">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vAlign w:val="center"/>
          </w:tcPr>
          <w:p w14:paraId="03533914" w14:textId="3197F3F0"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S i O</w:t>
            </w:r>
            <w:r w:rsidRPr="00BA51AD">
              <w:rPr>
                <w:rFonts w:ascii="Verdana" w:eastAsia="Times New Roman" w:hAnsi="Verdana"/>
                <w:color w:val="000000"/>
                <w:sz w:val="20"/>
                <w:szCs w:val="20"/>
                <w:vertAlign w:val="subscript"/>
              </w:rPr>
              <w:t>2</w:t>
            </w:r>
          </w:p>
        </w:tc>
        <w:tc>
          <w:tcPr>
            <w:tcW w:w="1560" w:type="dxa"/>
            <w:tcBorders>
              <w:top w:val="single" w:sz="6" w:space="0" w:color="auto"/>
              <w:left w:val="single" w:sz="4" w:space="0" w:color="auto"/>
              <w:bottom w:val="single" w:sz="6" w:space="0" w:color="auto"/>
              <w:right w:val="single" w:sz="6" w:space="0" w:color="auto"/>
            </w:tcBorders>
            <w:vAlign w:val="center"/>
          </w:tcPr>
          <w:p w14:paraId="762EF85C" w14:textId="2D761ED9"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&lt; 2,8%</w:t>
            </w:r>
          </w:p>
        </w:tc>
        <w:tc>
          <w:tcPr>
            <w:tcW w:w="3402" w:type="dxa"/>
            <w:tcBorders>
              <w:top w:val="single" w:sz="6" w:space="0" w:color="auto"/>
              <w:left w:val="single" w:sz="6" w:space="0" w:color="auto"/>
              <w:bottom w:val="single" w:sz="6" w:space="0" w:color="auto"/>
              <w:right w:val="single" w:sz="6" w:space="0" w:color="auto"/>
            </w:tcBorders>
          </w:tcPr>
          <w:p w14:paraId="2AC178D4" w14:textId="1DCDAB3D" w:rsidR="00DE5097" w:rsidRPr="00F1451C" w:rsidRDefault="00DE5097" w:rsidP="007621F0">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5B451836" w14:textId="77777777" w:rsidR="00DE5097" w:rsidRPr="00F1451C" w:rsidRDefault="00DE5097" w:rsidP="007621F0">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04BEAD22" w14:textId="77777777" w:rsidR="00DE5097" w:rsidRPr="00F1451C" w:rsidRDefault="00DE5097" w:rsidP="007621F0">
            <w:pPr>
              <w:pStyle w:val="Style6"/>
              <w:widowControl/>
              <w:spacing w:line="304" w:lineRule="exact"/>
              <w:rPr>
                <w:sz w:val="22"/>
                <w:szCs w:val="22"/>
              </w:rPr>
            </w:pPr>
          </w:p>
        </w:tc>
      </w:tr>
      <w:tr w:rsidR="00DE5097" w:rsidRPr="00F1451C" w14:paraId="357EF691" w14:textId="77777777" w:rsidTr="00E37E8E">
        <w:trPr>
          <w:trHeight w:val="288"/>
        </w:trPr>
        <w:tc>
          <w:tcPr>
            <w:tcW w:w="993" w:type="dxa"/>
            <w:vMerge/>
            <w:tcBorders>
              <w:left w:val="single" w:sz="6" w:space="0" w:color="auto"/>
              <w:right w:val="single" w:sz="6" w:space="0" w:color="auto"/>
            </w:tcBorders>
            <w:vAlign w:val="center"/>
          </w:tcPr>
          <w:p w14:paraId="5FD46AA7" w14:textId="77777777" w:rsidR="00DE5097" w:rsidRPr="00F1451C" w:rsidRDefault="00DE5097" w:rsidP="007621F0">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vAlign w:val="center"/>
          </w:tcPr>
          <w:p w14:paraId="730C8532" w14:textId="278A2A73"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Fe</w:t>
            </w:r>
            <w:r w:rsidRPr="00BA51AD">
              <w:rPr>
                <w:rFonts w:ascii="Verdana" w:eastAsia="Times New Roman" w:hAnsi="Verdana"/>
                <w:color w:val="000000"/>
                <w:sz w:val="20"/>
                <w:szCs w:val="20"/>
                <w:vertAlign w:val="subscript"/>
              </w:rPr>
              <w:t>2</w:t>
            </w:r>
            <w:r w:rsidRPr="00BA51AD">
              <w:rPr>
                <w:rFonts w:ascii="Verdana" w:eastAsia="Times New Roman" w:hAnsi="Verdana"/>
                <w:color w:val="000000"/>
                <w:sz w:val="20"/>
                <w:szCs w:val="20"/>
              </w:rPr>
              <w:t>O</w:t>
            </w:r>
            <w:r w:rsidRPr="00BA51AD">
              <w:rPr>
                <w:rFonts w:ascii="Verdana" w:eastAsia="Times New Roman" w:hAnsi="Verdana"/>
                <w:color w:val="000000"/>
                <w:sz w:val="20"/>
                <w:szCs w:val="20"/>
                <w:vertAlign w:val="subscript"/>
              </w:rPr>
              <w:t>3</w:t>
            </w:r>
          </w:p>
        </w:tc>
        <w:tc>
          <w:tcPr>
            <w:tcW w:w="1560" w:type="dxa"/>
            <w:tcBorders>
              <w:top w:val="single" w:sz="6" w:space="0" w:color="auto"/>
              <w:left w:val="single" w:sz="4" w:space="0" w:color="auto"/>
              <w:bottom w:val="single" w:sz="6" w:space="0" w:color="auto"/>
              <w:right w:val="single" w:sz="6" w:space="0" w:color="auto"/>
            </w:tcBorders>
            <w:vAlign w:val="center"/>
          </w:tcPr>
          <w:p w14:paraId="0B008B7C" w14:textId="7A8B396B"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&lt; 0,35%</w:t>
            </w:r>
          </w:p>
        </w:tc>
        <w:tc>
          <w:tcPr>
            <w:tcW w:w="3402" w:type="dxa"/>
            <w:tcBorders>
              <w:top w:val="single" w:sz="6" w:space="0" w:color="auto"/>
              <w:left w:val="single" w:sz="6" w:space="0" w:color="auto"/>
              <w:bottom w:val="single" w:sz="6" w:space="0" w:color="auto"/>
              <w:right w:val="single" w:sz="6" w:space="0" w:color="auto"/>
            </w:tcBorders>
          </w:tcPr>
          <w:p w14:paraId="425ECB05" w14:textId="46822CE1" w:rsidR="00DE5097" w:rsidRPr="00F1451C" w:rsidRDefault="00DE5097" w:rsidP="007621F0">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499F6265" w14:textId="77777777" w:rsidR="00DE5097" w:rsidRPr="00F1451C" w:rsidRDefault="00DE5097" w:rsidP="007621F0">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028EA5E5" w14:textId="77777777" w:rsidR="00DE5097" w:rsidRPr="00F1451C" w:rsidRDefault="00DE5097" w:rsidP="007621F0">
            <w:pPr>
              <w:pStyle w:val="Style6"/>
              <w:widowControl/>
              <w:spacing w:line="304" w:lineRule="exact"/>
              <w:rPr>
                <w:sz w:val="22"/>
                <w:szCs w:val="22"/>
              </w:rPr>
            </w:pPr>
          </w:p>
        </w:tc>
      </w:tr>
      <w:tr w:rsidR="00DE5097" w:rsidRPr="00F1451C" w14:paraId="1A0A5549" w14:textId="77777777" w:rsidTr="00E37E8E">
        <w:trPr>
          <w:trHeight w:val="288"/>
        </w:trPr>
        <w:tc>
          <w:tcPr>
            <w:tcW w:w="993" w:type="dxa"/>
            <w:vMerge/>
            <w:tcBorders>
              <w:left w:val="single" w:sz="6" w:space="0" w:color="auto"/>
              <w:right w:val="single" w:sz="6" w:space="0" w:color="auto"/>
            </w:tcBorders>
            <w:vAlign w:val="center"/>
          </w:tcPr>
          <w:p w14:paraId="4ED4C15F" w14:textId="77777777" w:rsidR="00DE5097" w:rsidRPr="00F1451C" w:rsidRDefault="00DE5097" w:rsidP="007621F0">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shd w:val="clear" w:color="auto" w:fill="FFFF00"/>
            <w:vAlign w:val="center"/>
          </w:tcPr>
          <w:p w14:paraId="530B36A6" w14:textId="4A26AE30"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zawartość wilgoci</w:t>
            </w:r>
          </w:p>
        </w:tc>
        <w:tc>
          <w:tcPr>
            <w:tcW w:w="1560" w:type="dxa"/>
            <w:tcBorders>
              <w:top w:val="single" w:sz="6" w:space="0" w:color="auto"/>
              <w:left w:val="single" w:sz="4" w:space="0" w:color="auto"/>
              <w:bottom w:val="single" w:sz="6" w:space="0" w:color="auto"/>
              <w:right w:val="single" w:sz="6" w:space="0" w:color="auto"/>
            </w:tcBorders>
            <w:shd w:val="clear" w:color="auto" w:fill="FFFF00"/>
            <w:vAlign w:val="center"/>
          </w:tcPr>
          <w:p w14:paraId="27B05FF2" w14:textId="48F54C11"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&lt; 6,0%</w:t>
            </w:r>
          </w:p>
        </w:tc>
        <w:tc>
          <w:tcPr>
            <w:tcW w:w="3402" w:type="dxa"/>
            <w:tcBorders>
              <w:top w:val="single" w:sz="6" w:space="0" w:color="auto"/>
              <w:left w:val="single" w:sz="6" w:space="0" w:color="auto"/>
              <w:bottom w:val="single" w:sz="6" w:space="0" w:color="auto"/>
              <w:right w:val="single" w:sz="6" w:space="0" w:color="auto"/>
            </w:tcBorders>
          </w:tcPr>
          <w:p w14:paraId="703C4FAD" w14:textId="34FB4C71" w:rsidR="00DE5097" w:rsidRPr="00F1451C" w:rsidRDefault="00DE5097" w:rsidP="007621F0">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54C983BA" w14:textId="77777777" w:rsidR="00DE5097" w:rsidRPr="00F1451C" w:rsidRDefault="00DE5097" w:rsidP="007621F0">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51CF555B" w14:textId="77777777" w:rsidR="00DE5097" w:rsidRPr="00F1451C" w:rsidRDefault="00DE5097" w:rsidP="007621F0">
            <w:pPr>
              <w:pStyle w:val="Style6"/>
              <w:widowControl/>
              <w:spacing w:line="304" w:lineRule="exact"/>
              <w:rPr>
                <w:sz w:val="22"/>
                <w:szCs w:val="22"/>
              </w:rPr>
            </w:pPr>
          </w:p>
        </w:tc>
      </w:tr>
      <w:tr w:rsidR="00DE5097" w:rsidRPr="00F1451C" w14:paraId="5CCCEBE0" w14:textId="77777777" w:rsidTr="00E37E8E">
        <w:trPr>
          <w:trHeight w:val="288"/>
        </w:trPr>
        <w:tc>
          <w:tcPr>
            <w:tcW w:w="993" w:type="dxa"/>
            <w:vMerge/>
            <w:tcBorders>
              <w:left w:val="single" w:sz="6" w:space="0" w:color="auto"/>
              <w:right w:val="single" w:sz="6" w:space="0" w:color="auto"/>
            </w:tcBorders>
            <w:vAlign w:val="center"/>
          </w:tcPr>
          <w:p w14:paraId="6BD1F330" w14:textId="77777777" w:rsidR="00DE5097" w:rsidRPr="00F1451C" w:rsidRDefault="00DE5097" w:rsidP="007621F0">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vAlign w:val="center"/>
          </w:tcPr>
          <w:p w14:paraId="706B6FF2" w14:textId="0573FFD9"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Granulacja</w:t>
            </w:r>
          </w:p>
        </w:tc>
        <w:tc>
          <w:tcPr>
            <w:tcW w:w="1560" w:type="dxa"/>
            <w:tcBorders>
              <w:top w:val="single" w:sz="6" w:space="0" w:color="auto"/>
              <w:left w:val="single" w:sz="4" w:space="0" w:color="auto"/>
              <w:bottom w:val="single" w:sz="6" w:space="0" w:color="auto"/>
              <w:right w:val="single" w:sz="6" w:space="0" w:color="auto"/>
            </w:tcBorders>
            <w:vAlign w:val="center"/>
          </w:tcPr>
          <w:p w14:paraId="206E3908" w14:textId="4E2AC8E0"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20 ÷ 60 mm</w:t>
            </w:r>
          </w:p>
        </w:tc>
        <w:tc>
          <w:tcPr>
            <w:tcW w:w="3402" w:type="dxa"/>
            <w:tcBorders>
              <w:top w:val="single" w:sz="6" w:space="0" w:color="auto"/>
              <w:left w:val="single" w:sz="6" w:space="0" w:color="auto"/>
              <w:bottom w:val="single" w:sz="6" w:space="0" w:color="auto"/>
              <w:right w:val="single" w:sz="6" w:space="0" w:color="auto"/>
            </w:tcBorders>
          </w:tcPr>
          <w:p w14:paraId="64B28C53" w14:textId="26803B43" w:rsidR="00DE5097" w:rsidRPr="00F1451C" w:rsidRDefault="00DE5097" w:rsidP="007621F0">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30BE3E45" w14:textId="77777777" w:rsidR="00DE5097" w:rsidRPr="00F1451C" w:rsidRDefault="00DE5097" w:rsidP="007621F0">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0D67A90C" w14:textId="77777777" w:rsidR="00DE5097" w:rsidRPr="00F1451C" w:rsidRDefault="00DE5097" w:rsidP="007621F0">
            <w:pPr>
              <w:pStyle w:val="Style6"/>
              <w:widowControl/>
              <w:spacing w:line="304" w:lineRule="exact"/>
              <w:rPr>
                <w:sz w:val="22"/>
                <w:szCs w:val="22"/>
              </w:rPr>
            </w:pPr>
          </w:p>
        </w:tc>
      </w:tr>
      <w:tr w:rsidR="00DE5097" w:rsidRPr="00F1451C" w14:paraId="5B3F6504" w14:textId="77777777" w:rsidTr="00E37E8E">
        <w:trPr>
          <w:trHeight w:val="288"/>
        </w:trPr>
        <w:tc>
          <w:tcPr>
            <w:tcW w:w="993" w:type="dxa"/>
            <w:vMerge/>
            <w:tcBorders>
              <w:left w:val="single" w:sz="6" w:space="0" w:color="auto"/>
              <w:bottom w:val="double" w:sz="6" w:space="0" w:color="auto"/>
              <w:right w:val="single" w:sz="6" w:space="0" w:color="auto"/>
            </w:tcBorders>
            <w:vAlign w:val="center"/>
          </w:tcPr>
          <w:p w14:paraId="08C876A3" w14:textId="77777777" w:rsidR="00DE5097" w:rsidRPr="00F1451C" w:rsidRDefault="00DE5097" w:rsidP="007621F0">
            <w:pPr>
              <w:pStyle w:val="Style6"/>
              <w:widowControl/>
              <w:spacing w:line="304" w:lineRule="exact"/>
              <w:rPr>
                <w:sz w:val="22"/>
                <w:szCs w:val="22"/>
              </w:rPr>
            </w:pPr>
          </w:p>
        </w:tc>
        <w:tc>
          <w:tcPr>
            <w:tcW w:w="1842" w:type="dxa"/>
            <w:tcBorders>
              <w:top w:val="single" w:sz="6" w:space="0" w:color="auto"/>
              <w:left w:val="single" w:sz="6" w:space="0" w:color="auto"/>
              <w:bottom w:val="double" w:sz="6" w:space="0" w:color="auto"/>
              <w:right w:val="single" w:sz="4" w:space="0" w:color="auto"/>
            </w:tcBorders>
            <w:shd w:val="clear" w:color="auto" w:fill="FFFF00"/>
            <w:vAlign w:val="center"/>
          </w:tcPr>
          <w:p w14:paraId="0D7C0BE2" w14:textId="5A69172F"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Podziarno</w:t>
            </w:r>
          </w:p>
        </w:tc>
        <w:tc>
          <w:tcPr>
            <w:tcW w:w="1560" w:type="dxa"/>
            <w:tcBorders>
              <w:top w:val="single" w:sz="6" w:space="0" w:color="auto"/>
              <w:left w:val="single" w:sz="4" w:space="0" w:color="auto"/>
              <w:bottom w:val="double" w:sz="6" w:space="0" w:color="auto"/>
              <w:right w:val="single" w:sz="6" w:space="0" w:color="auto"/>
            </w:tcBorders>
            <w:shd w:val="clear" w:color="auto" w:fill="FFFF00"/>
            <w:vAlign w:val="center"/>
          </w:tcPr>
          <w:p w14:paraId="2FF49CEA" w14:textId="0CAB4FCD" w:rsidR="00DE5097" w:rsidRPr="00F1451C" w:rsidRDefault="00DE5097" w:rsidP="007621F0">
            <w:pPr>
              <w:pStyle w:val="Style6"/>
              <w:widowControl/>
              <w:spacing w:line="304" w:lineRule="exact"/>
              <w:rPr>
                <w:sz w:val="22"/>
                <w:szCs w:val="22"/>
              </w:rPr>
            </w:pPr>
            <w:r w:rsidRPr="00BA51AD">
              <w:rPr>
                <w:rFonts w:ascii="Verdana" w:eastAsia="Times New Roman" w:hAnsi="Verdana"/>
                <w:color w:val="000000"/>
                <w:sz w:val="20"/>
                <w:szCs w:val="20"/>
              </w:rPr>
              <w:t>&lt; 5 %</w:t>
            </w:r>
          </w:p>
        </w:tc>
        <w:tc>
          <w:tcPr>
            <w:tcW w:w="3402" w:type="dxa"/>
            <w:tcBorders>
              <w:top w:val="single" w:sz="6" w:space="0" w:color="auto"/>
              <w:left w:val="single" w:sz="6" w:space="0" w:color="auto"/>
              <w:bottom w:val="double" w:sz="6" w:space="0" w:color="auto"/>
              <w:right w:val="single" w:sz="6" w:space="0" w:color="auto"/>
            </w:tcBorders>
          </w:tcPr>
          <w:p w14:paraId="6AE08735" w14:textId="2F497404" w:rsidR="00DE5097" w:rsidRPr="00F1451C" w:rsidRDefault="00DE5097" w:rsidP="007621F0">
            <w:pPr>
              <w:pStyle w:val="Style6"/>
              <w:widowControl/>
              <w:spacing w:line="304" w:lineRule="exact"/>
              <w:rPr>
                <w:sz w:val="22"/>
                <w:szCs w:val="22"/>
              </w:rPr>
            </w:pPr>
          </w:p>
        </w:tc>
        <w:tc>
          <w:tcPr>
            <w:tcW w:w="2409" w:type="dxa"/>
            <w:tcBorders>
              <w:top w:val="single" w:sz="6" w:space="0" w:color="auto"/>
              <w:left w:val="single" w:sz="6" w:space="0" w:color="auto"/>
              <w:bottom w:val="double" w:sz="6" w:space="0" w:color="auto"/>
              <w:right w:val="single" w:sz="6" w:space="0" w:color="auto"/>
            </w:tcBorders>
            <w:vAlign w:val="center"/>
          </w:tcPr>
          <w:p w14:paraId="42AFFF9A" w14:textId="77777777" w:rsidR="00DE5097" w:rsidRPr="00F1451C" w:rsidRDefault="00DE5097" w:rsidP="007621F0">
            <w:pPr>
              <w:pStyle w:val="Style6"/>
              <w:widowControl/>
              <w:spacing w:line="304" w:lineRule="exact"/>
              <w:rPr>
                <w:sz w:val="22"/>
                <w:szCs w:val="22"/>
              </w:rPr>
            </w:pPr>
          </w:p>
        </w:tc>
        <w:tc>
          <w:tcPr>
            <w:tcW w:w="2977" w:type="dxa"/>
            <w:tcBorders>
              <w:top w:val="single" w:sz="6" w:space="0" w:color="auto"/>
              <w:left w:val="single" w:sz="6" w:space="0" w:color="auto"/>
              <w:bottom w:val="double" w:sz="6" w:space="0" w:color="auto"/>
              <w:right w:val="single" w:sz="6" w:space="0" w:color="auto"/>
            </w:tcBorders>
          </w:tcPr>
          <w:p w14:paraId="74EDA0D1" w14:textId="77777777" w:rsidR="00DE5097" w:rsidRPr="00F1451C" w:rsidRDefault="00DE5097" w:rsidP="007621F0">
            <w:pPr>
              <w:pStyle w:val="Style6"/>
              <w:widowControl/>
              <w:spacing w:line="304" w:lineRule="exact"/>
              <w:rPr>
                <w:sz w:val="22"/>
                <w:szCs w:val="22"/>
              </w:rPr>
            </w:pPr>
          </w:p>
        </w:tc>
      </w:tr>
      <w:tr w:rsidR="00DE5097" w:rsidRPr="00F1451C" w14:paraId="5CE41CF3" w14:textId="77777777" w:rsidTr="00E37E8E">
        <w:trPr>
          <w:trHeight w:val="288"/>
        </w:trPr>
        <w:tc>
          <w:tcPr>
            <w:tcW w:w="993" w:type="dxa"/>
            <w:vMerge w:val="restart"/>
            <w:tcBorders>
              <w:top w:val="double" w:sz="6" w:space="0" w:color="auto"/>
              <w:left w:val="single" w:sz="6" w:space="0" w:color="auto"/>
              <w:right w:val="single" w:sz="6" w:space="0" w:color="auto"/>
            </w:tcBorders>
            <w:vAlign w:val="center"/>
          </w:tcPr>
          <w:p w14:paraId="00F6B737" w14:textId="15B9EC0A" w:rsidR="00DE5097" w:rsidRPr="00E37E8E" w:rsidRDefault="00DE5097" w:rsidP="00DE5097">
            <w:pPr>
              <w:pStyle w:val="Style6"/>
              <w:widowControl/>
              <w:spacing w:line="304" w:lineRule="exact"/>
              <w:rPr>
                <w:b/>
                <w:sz w:val="22"/>
                <w:szCs w:val="22"/>
              </w:rPr>
            </w:pPr>
            <w:r w:rsidRPr="00E37E8E">
              <w:rPr>
                <w:b/>
                <w:sz w:val="22"/>
                <w:szCs w:val="22"/>
              </w:rPr>
              <w:t>Pakiet B</w:t>
            </w:r>
          </w:p>
        </w:tc>
        <w:tc>
          <w:tcPr>
            <w:tcW w:w="1842" w:type="dxa"/>
            <w:tcBorders>
              <w:top w:val="double" w:sz="6" w:space="0" w:color="auto"/>
              <w:left w:val="single" w:sz="6" w:space="0" w:color="auto"/>
              <w:bottom w:val="single" w:sz="6" w:space="0" w:color="auto"/>
              <w:right w:val="single" w:sz="4" w:space="0" w:color="auto"/>
            </w:tcBorders>
            <w:shd w:val="clear" w:color="auto" w:fill="92D050"/>
            <w:vAlign w:val="center"/>
          </w:tcPr>
          <w:p w14:paraId="13DF700E" w14:textId="558F2D8B"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CaCO</w:t>
            </w:r>
            <w:r w:rsidRPr="006448D1">
              <w:rPr>
                <w:rFonts w:ascii="Calibri" w:eastAsia="Times New Roman" w:hAnsi="Calibri"/>
                <w:color w:val="000000"/>
                <w:sz w:val="20"/>
                <w:szCs w:val="20"/>
                <w:vertAlign w:val="subscript"/>
              </w:rPr>
              <w:t>3</w:t>
            </w:r>
          </w:p>
        </w:tc>
        <w:tc>
          <w:tcPr>
            <w:tcW w:w="1560" w:type="dxa"/>
            <w:tcBorders>
              <w:top w:val="double" w:sz="6" w:space="0" w:color="auto"/>
              <w:left w:val="single" w:sz="4" w:space="0" w:color="auto"/>
              <w:bottom w:val="single" w:sz="6" w:space="0" w:color="auto"/>
              <w:right w:val="single" w:sz="6" w:space="0" w:color="auto"/>
            </w:tcBorders>
            <w:shd w:val="clear" w:color="auto" w:fill="92D050"/>
            <w:vAlign w:val="center"/>
          </w:tcPr>
          <w:p w14:paraId="47CF856E" w14:textId="70D30084"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&gt; 97,0%</w:t>
            </w:r>
          </w:p>
        </w:tc>
        <w:tc>
          <w:tcPr>
            <w:tcW w:w="3402" w:type="dxa"/>
            <w:tcBorders>
              <w:top w:val="double" w:sz="6" w:space="0" w:color="auto"/>
              <w:left w:val="single" w:sz="6" w:space="0" w:color="auto"/>
              <w:bottom w:val="single" w:sz="6" w:space="0" w:color="auto"/>
              <w:right w:val="single" w:sz="6" w:space="0" w:color="auto"/>
            </w:tcBorders>
          </w:tcPr>
          <w:p w14:paraId="7DDA8FF7" w14:textId="69C864CA" w:rsidR="00DE5097" w:rsidRPr="00F1451C" w:rsidRDefault="00DE5097" w:rsidP="00DE5097">
            <w:pPr>
              <w:pStyle w:val="Style6"/>
              <w:widowControl/>
              <w:spacing w:line="304" w:lineRule="exact"/>
              <w:rPr>
                <w:sz w:val="22"/>
                <w:szCs w:val="22"/>
              </w:rPr>
            </w:pPr>
          </w:p>
        </w:tc>
        <w:tc>
          <w:tcPr>
            <w:tcW w:w="2409" w:type="dxa"/>
            <w:tcBorders>
              <w:top w:val="double" w:sz="6" w:space="0" w:color="auto"/>
              <w:left w:val="single" w:sz="6" w:space="0" w:color="auto"/>
              <w:bottom w:val="single" w:sz="6" w:space="0" w:color="auto"/>
              <w:right w:val="single" w:sz="6" w:space="0" w:color="auto"/>
            </w:tcBorders>
            <w:vAlign w:val="center"/>
          </w:tcPr>
          <w:p w14:paraId="44D1FBFE" w14:textId="77777777" w:rsidR="00DE5097" w:rsidRPr="00F1451C" w:rsidRDefault="00DE5097" w:rsidP="00DE5097">
            <w:pPr>
              <w:pStyle w:val="Style6"/>
              <w:widowControl/>
              <w:spacing w:line="304" w:lineRule="exact"/>
              <w:rPr>
                <w:sz w:val="22"/>
                <w:szCs w:val="22"/>
              </w:rPr>
            </w:pPr>
          </w:p>
        </w:tc>
        <w:tc>
          <w:tcPr>
            <w:tcW w:w="2977" w:type="dxa"/>
            <w:tcBorders>
              <w:top w:val="double" w:sz="6" w:space="0" w:color="auto"/>
              <w:left w:val="single" w:sz="6" w:space="0" w:color="auto"/>
              <w:bottom w:val="single" w:sz="6" w:space="0" w:color="auto"/>
              <w:right w:val="single" w:sz="6" w:space="0" w:color="auto"/>
            </w:tcBorders>
          </w:tcPr>
          <w:p w14:paraId="46BD07E1" w14:textId="77777777" w:rsidR="00DE5097" w:rsidRPr="00F1451C" w:rsidRDefault="00DE5097" w:rsidP="00DE5097">
            <w:pPr>
              <w:pStyle w:val="Style6"/>
              <w:widowControl/>
              <w:spacing w:line="304" w:lineRule="exact"/>
              <w:rPr>
                <w:sz w:val="22"/>
                <w:szCs w:val="22"/>
              </w:rPr>
            </w:pPr>
          </w:p>
        </w:tc>
      </w:tr>
      <w:tr w:rsidR="00DE5097" w:rsidRPr="00F1451C" w14:paraId="1C53D85C" w14:textId="77777777" w:rsidTr="003C32C5">
        <w:trPr>
          <w:trHeight w:val="288"/>
        </w:trPr>
        <w:tc>
          <w:tcPr>
            <w:tcW w:w="993" w:type="dxa"/>
            <w:vMerge/>
            <w:tcBorders>
              <w:left w:val="single" w:sz="6" w:space="0" w:color="auto"/>
              <w:right w:val="single" w:sz="6" w:space="0" w:color="auto"/>
            </w:tcBorders>
            <w:vAlign w:val="center"/>
          </w:tcPr>
          <w:p w14:paraId="24368DF8" w14:textId="77777777" w:rsidR="00DE5097" w:rsidRPr="00F1451C" w:rsidRDefault="00DE5097" w:rsidP="00DE5097">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vAlign w:val="center"/>
          </w:tcPr>
          <w:p w14:paraId="5BF129C0" w14:textId="69C7ABAE"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MgCO</w:t>
            </w:r>
            <w:r w:rsidRPr="006448D1">
              <w:rPr>
                <w:rFonts w:ascii="Calibri" w:eastAsia="Times New Roman" w:hAnsi="Calibri"/>
                <w:color w:val="000000"/>
                <w:sz w:val="20"/>
                <w:szCs w:val="20"/>
                <w:vertAlign w:val="subscript"/>
              </w:rPr>
              <w:t>3</w:t>
            </w:r>
          </w:p>
        </w:tc>
        <w:tc>
          <w:tcPr>
            <w:tcW w:w="1560" w:type="dxa"/>
            <w:tcBorders>
              <w:top w:val="single" w:sz="6" w:space="0" w:color="auto"/>
              <w:left w:val="single" w:sz="4" w:space="0" w:color="auto"/>
              <w:bottom w:val="single" w:sz="6" w:space="0" w:color="auto"/>
              <w:right w:val="single" w:sz="6" w:space="0" w:color="auto"/>
            </w:tcBorders>
            <w:vAlign w:val="center"/>
          </w:tcPr>
          <w:p w14:paraId="02EC1673" w14:textId="2C12296C"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&lt; 2,0%</w:t>
            </w:r>
          </w:p>
        </w:tc>
        <w:tc>
          <w:tcPr>
            <w:tcW w:w="3402" w:type="dxa"/>
            <w:tcBorders>
              <w:top w:val="single" w:sz="6" w:space="0" w:color="auto"/>
              <w:left w:val="single" w:sz="6" w:space="0" w:color="auto"/>
              <w:bottom w:val="single" w:sz="6" w:space="0" w:color="auto"/>
              <w:right w:val="single" w:sz="6" w:space="0" w:color="auto"/>
            </w:tcBorders>
          </w:tcPr>
          <w:p w14:paraId="4DDB8F9A" w14:textId="6067A32E" w:rsidR="00DE5097" w:rsidRPr="00F1451C" w:rsidRDefault="00DE5097" w:rsidP="00DE5097">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7B20F383" w14:textId="77777777" w:rsidR="00DE5097" w:rsidRPr="00F1451C" w:rsidRDefault="00DE5097" w:rsidP="00DE5097">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3A2AF05C" w14:textId="77777777" w:rsidR="00DE5097" w:rsidRPr="00F1451C" w:rsidRDefault="00DE5097" w:rsidP="00DE5097">
            <w:pPr>
              <w:pStyle w:val="Style6"/>
              <w:widowControl/>
              <w:spacing w:line="304" w:lineRule="exact"/>
              <w:rPr>
                <w:sz w:val="22"/>
                <w:szCs w:val="22"/>
              </w:rPr>
            </w:pPr>
          </w:p>
        </w:tc>
      </w:tr>
      <w:tr w:rsidR="00DE5097" w:rsidRPr="00F1451C" w14:paraId="1675D8BE" w14:textId="77777777" w:rsidTr="003C32C5">
        <w:trPr>
          <w:trHeight w:val="288"/>
        </w:trPr>
        <w:tc>
          <w:tcPr>
            <w:tcW w:w="993" w:type="dxa"/>
            <w:vMerge/>
            <w:tcBorders>
              <w:left w:val="single" w:sz="6" w:space="0" w:color="auto"/>
              <w:right w:val="single" w:sz="6" w:space="0" w:color="auto"/>
            </w:tcBorders>
            <w:vAlign w:val="center"/>
          </w:tcPr>
          <w:p w14:paraId="6243C0AB" w14:textId="77777777" w:rsidR="00DE5097" w:rsidRPr="00F1451C" w:rsidRDefault="00DE5097" w:rsidP="00DE5097">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vAlign w:val="center"/>
          </w:tcPr>
          <w:p w14:paraId="5C434F17" w14:textId="4FCBEDB3"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S i O</w:t>
            </w:r>
            <w:r w:rsidRPr="006448D1">
              <w:rPr>
                <w:rFonts w:ascii="Calibri" w:eastAsia="Times New Roman" w:hAnsi="Calibri"/>
                <w:color w:val="000000"/>
                <w:sz w:val="20"/>
                <w:szCs w:val="20"/>
                <w:vertAlign w:val="subscript"/>
              </w:rPr>
              <w:t>2</w:t>
            </w:r>
          </w:p>
        </w:tc>
        <w:tc>
          <w:tcPr>
            <w:tcW w:w="1560" w:type="dxa"/>
            <w:tcBorders>
              <w:top w:val="single" w:sz="6" w:space="0" w:color="auto"/>
              <w:left w:val="single" w:sz="4" w:space="0" w:color="auto"/>
              <w:bottom w:val="single" w:sz="6" w:space="0" w:color="auto"/>
              <w:right w:val="single" w:sz="6" w:space="0" w:color="auto"/>
            </w:tcBorders>
            <w:vAlign w:val="center"/>
          </w:tcPr>
          <w:p w14:paraId="6697577E" w14:textId="5D6AC138"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&lt; 2,8%</w:t>
            </w:r>
          </w:p>
        </w:tc>
        <w:tc>
          <w:tcPr>
            <w:tcW w:w="3402" w:type="dxa"/>
            <w:tcBorders>
              <w:top w:val="single" w:sz="6" w:space="0" w:color="auto"/>
              <w:left w:val="single" w:sz="6" w:space="0" w:color="auto"/>
              <w:bottom w:val="single" w:sz="6" w:space="0" w:color="auto"/>
              <w:right w:val="single" w:sz="6" w:space="0" w:color="auto"/>
            </w:tcBorders>
          </w:tcPr>
          <w:p w14:paraId="1D3DFF92" w14:textId="6E55A492" w:rsidR="00DE5097" w:rsidRPr="00F1451C" w:rsidRDefault="00DE5097" w:rsidP="00DE5097">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6E825230" w14:textId="77777777" w:rsidR="00DE5097" w:rsidRPr="00F1451C" w:rsidRDefault="00DE5097" w:rsidP="00DE5097">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1897E696" w14:textId="77777777" w:rsidR="00DE5097" w:rsidRPr="00F1451C" w:rsidRDefault="00DE5097" w:rsidP="00DE5097">
            <w:pPr>
              <w:pStyle w:val="Style6"/>
              <w:widowControl/>
              <w:spacing w:line="304" w:lineRule="exact"/>
              <w:rPr>
                <w:sz w:val="22"/>
                <w:szCs w:val="22"/>
              </w:rPr>
            </w:pPr>
          </w:p>
        </w:tc>
      </w:tr>
      <w:tr w:rsidR="00DE5097" w:rsidRPr="00F1451C" w14:paraId="39FB9C21" w14:textId="77777777" w:rsidTr="003C32C5">
        <w:trPr>
          <w:trHeight w:val="288"/>
        </w:trPr>
        <w:tc>
          <w:tcPr>
            <w:tcW w:w="993" w:type="dxa"/>
            <w:vMerge/>
            <w:tcBorders>
              <w:left w:val="single" w:sz="6" w:space="0" w:color="auto"/>
              <w:right w:val="single" w:sz="6" w:space="0" w:color="auto"/>
            </w:tcBorders>
            <w:vAlign w:val="center"/>
          </w:tcPr>
          <w:p w14:paraId="56E8A734" w14:textId="77777777" w:rsidR="00DE5097" w:rsidRPr="00F1451C" w:rsidRDefault="00DE5097" w:rsidP="00DE5097">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vAlign w:val="center"/>
          </w:tcPr>
          <w:p w14:paraId="366360BD" w14:textId="63836F56"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Fe</w:t>
            </w:r>
            <w:r w:rsidRPr="006448D1">
              <w:rPr>
                <w:rFonts w:ascii="Calibri" w:eastAsia="Times New Roman" w:hAnsi="Calibri"/>
                <w:color w:val="000000"/>
                <w:sz w:val="20"/>
                <w:szCs w:val="20"/>
                <w:vertAlign w:val="subscript"/>
              </w:rPr>
              <w:t>2</w:t>
            </w:r>
            <w:r w:rsidRPr="006448D1">
              <w:rPr>
                <w:rFonts w:ascii="Calibri" w:eastAsia="Times New Roman" w:hAnsi="Calibri"/>
                <w:color w:val="000000"/>
                <w:sz w:val="20"/>
                <w:szCs w:val="20"/>
              </w:rPr>
              <w:t>O</w:t>
            </w:r>
            <w:r w:rsidRPr="006448D1">
              <w:rPr>
                <w:rFonts w:ascii="Calibri" w:eastAsia="Times New Roman" w:hAnsi="Calibri"/>
                <w:color w:val="000000"/>
                <w:sz w:val="20"/>
                <w:szCs w:val="20"/>
                <w:vertAlign w:val="subscript"/>
              </w:rPr>
              <w:t>3</w:t>
            </w:r>
          </w:p>
        </w:tc>
        <w:tc>
          <w:tcPr>
            <w:tcW w:w="1560" w:type="dxa"/>
            <w:tcBorders>
              <w:top w:val="single" w:sz="6" w:space="0" w:color="auto"/>
              <w:left w:val="single" w:sz="4" w:space="0" w:color="auto"/>
              <w:bottom w:val="single" w:sz="6" w:space="0" w:color="auto"/>
              <w:right w:val="single" w:sz="6" w:space="0" w:color="auto"/>
            </w:tcBorders>
            <w:vAlign w:val="center"/>
          </w:tcPr>
          <w:p w14:paraId="50D4CC86" w14:textId="445328F5"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&lt; 0,35%</w:t>
            </w:r>
          </w:p>
        </w:tc>
        <w:tc>
          <w:tcPr>
            <w:tcW w:w="3402" w:type="dxa"/>
            <w:tcBorders>
              <w:top w:val="single" w:sz="6" w:space="0" w:color="auto"/>
              <w:left w:val="single" w:sz="6" w:space="0" w:color="auto"/>
              <w:bottom w:val="single" w:sz="6" w:space="0" w:color="auto"/>
              <w:right w:val="single" w:sz="6" w:space="0" w:color="auto"/>
            </w:tcBorders>
          </w:tcPr>
          <w:p w14:paraId="1D830D40" w14:textId="1D654355" w:rsidR="00DE5097" w:rsidRPr="00F1451C" w:rsidRDefault="00DE5097" w:rsidP="00DE5097">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47A01AE1" w14:textId="77777777" w:rsidR="00DE5097" w:rsidRPr="00F1451C" w:rsidRDefault="00DE5097" w:rsidP="00DE5097">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64340047" w14:textId="77777777" w:rsidR="00DE5097" w:rsidRPr="00F1451C" w:rsidRDefault="00DE5097" w:rsidP="00DE5097">
            <w:pPr>
              <w:pStyle w:val="Style6"/>
              <w:widowControl/>
              <w:spacing w:line="304" w:lineRule="exact"/>
              <w:rPr>
                <w:sz w:val="22"/>
                <w:szCs w:val="22"/>
              </w:rPr>
            </w:pPr>
          </w:p>
        </w:tc>
      </w:tr>
      <w:tr w:rsidR="00DE5097" w:rsidRPr="00F1451C" w14:paraId="0FF9CC51" w14:textId="77777777" w:rsidTr="003C32C5">
        <w:trPr>
          <w:trHeight w:val="288"/>
        </w:trPr>
        <w:tc>
          <w:tcPr>
            <w:tcW w:w="993" w:type="dxa"/>
            <w:vMerge/>
            <w:tcBorders>
              <w:left w:val="single" w:sz="6" w:space="0" w:color="auto"/>
              <w:right w:val="single" w:sz="6" w:space="0" w:color="auto"/>
            </w:tcBorders>
            <w:vAlign w:val="center"/>
          </w:tcPr>
          <w:p w14:paraId="0B52CD13" w14:textId="77777777" w:rsidR="00DE5097" w:rsidRPr="00F1451C" w:rsidRDefault="00DE5097" w:rsidP="00DE5097">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shd w:val="clear" w:color="auto" w:fill="92D050"/>
            <w:vAlign w:val="center"/>
          </w:tcPr>
          <w:p w14:paraId="0291FE7D" w14:textId="45571C5D"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zawartość wilgoci</w:t>
            </w:r>
          </w:p>
        </w:tc>
        <w:tc>
          <w:tcPr>
            <w:tcW w:w="1560" w:type="dxa"/>
            <w:tcBorders>
              <w:top w:val="single" w:sz="6" w:space="0" w:color="auto"/>
              <w:left w:val="single" w:sz="4" w:space="0" w:color="auto"/>
              <w:bottom w:val="single" w:sz="6" w:space="0" w:color="auto"/>
              <w:right w:val="single" w:sz="6" w:space="0" w:color="auto"/>
            </w:tcBorders>
            <w:shd w:val="clear" w:color="auto" w:fill="92D050"/>
            <w:vAlign w:val="center"/>
          </w:tcPr>
          <w:p w14:paraId="30BDDCB5" w14:textId="39E80210"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&lt; 10,0%</w:t>
            </w:r>
          </w:p>
        </w:tc>
        <w:tc>
          <w:tcPr>
            <w:tcW w:w="3402" w:type="dxa"/>
            <w:tcBorders>
              <w:top w:val="single" w:sz="6" w:space="0" w:color="auto"/>
              <w:left w:val="single" w:sz="6" w:space="0" w:color="auto"/>
              <w:bottom w:val="single" w:sz="6" w:space="0" w:color="auto"/>
              <w:right w:val="single" w:sz="6" w:space="0" w:color="auto"/>
            </w:tcBorders>
          </w:tcPr>
          <w:p w14:paraId="35DCB7CF" w14:textId="20A33891" w:rsidR="00DE5097" w:rsidRPr="00F1451C" w:rsidRDefault="00DE5097" w:rsidP="00DE5097">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6F845518" w14:textId="77777777" w:rsidR="00DE5097" w:rsidRPr="00F1451C" w:rsidRDefault="00DE5097" w:rsidP="00DE5097">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42C162D8" w14:textId="77777777" w:rsidR="00DE5097" w:rsidRPr="00F1451C" w:rsidRDefault="00DE5097" w:rsidP="00DE5097">
            <w:pPr>
              <w:pStyle w:val="Style6"/>
              <w:widowControl/>
              <w:spacing w:line="304" w:lineRule="exact"/>
              <w:rPr>
                <w:sz w:val="22"/>
                <w:szCs w:val="22"/>
              </w:rPr>
            </w:pPr>
          </w:p>
        </w:tc>
      </w:tr>
      <w:tr w:rsidR="00DE5097" w:rsidRPr="00F1451C" w14:paraId="613125E3" w14:textId="77777777" w:rsidTr="003C32C5">
        <w:trPr>
          <w:trHeight w:val="288"/>
        </w:trPr>
        <w:tc>
          <w:tcPr>
            <w:tcW w:w="993" w:type="dxa"/>
            <w:vMerge/>
            <w:tcBorders>
              <w:left w:val="single" w:sz="6" w:space="0" w:color="auto"/>
              <w:right w:val="single" w:sz="6" w:space="0" w:color="auto"/>
            </w:tcBorders>
            <w:vAlign w:val="center"/>
          </w:tcPr>
          <w:p w14:paraId="3D4644F1" w14:textId="77777777" w:rsidR="00DE5097" w:rsidRPr="00F1451C" w:rsidRDefault="00DE5097" w:rsidP="00DE5097">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vAlign w:val="center"/>
          </w:tcPr>
          <w:p w14:paraId="4BCF997B" w14:textId="14A3F755"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Granulacja</w:t>
            </w:r>
          </w:p>
        </w:tc>
        <w:tc>
          <w:tcPr>
            <w:tcW w:w="1560" w:type="dxa"/>
            <w:tcBorders>
              <w:top w:val="single" w:sz="6" w:space="0" w:color="auto"/>
              <w:left w:val="single" w:sz="4" w:space="0" w:color="auto"/>
              <w:bottom w:val="single" w:sz="6" w:space="0" w:color="auto"/>
              <w:right w:val="single" w:sz="6" w:space="0" w:color="auto"/>
            </w:tcBorders>
            <w:vAlign w:val="center"/>
          </w:tcPr>
          <w:p w14:paraId="0DCEB927" w14:textId="71543159"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20 ÷ 60 mm</w:t>
            </w:r>
          </w:p>
        </w:tc>
        <w:tc>
          <w:tcPr>
            <w:tcW w:w="3402" w:type="dxa"/>
            <w:tcBorders>
              <w:top w:val="single" w:sz="6" w:space="0" w:color="auto"/>
              <w:left w:val="single" w:sz="6" w:space="0" w:color="auto"/>
              <w:bottom w:val="single" w:sz="6" w:space="0" w:color="auto"/>
              <w:right w:val="single" w:sz="6" w:space="0" w:color="auto"/>
            </w:tcBorders>
          </w:tcPr>
          <w:p w14:paraId="763FEBE8" w14:textId="0E23C87A" w:rsidR="00DE5097" w:rsidRPr="00F1451C" w:rsidRDefault="00DE5097" w:rsidP="00DE5097">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0D4A1686" w14:textId="77777777" w:rsidR="00DE5097" w:rsidRPr="00F1451C" w:rsidRDefault="00DE5097" w:rsidP="00DE5097">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6E4ED43D" w14:textId="77777777" w:rsidR="00DE5097" w:rsidRPr="00F1451C" w:rsidRDefault="00DE5097" w:rsidP="00DE5097">
            <w:pPr>
              <w:pStyle w:val="Style6"/>
              <w:widowControl/>
              <w:spacing w:line="304" w:lineRule="exact"/>
              <w:rPr>
                <w:sz w:val="22"/>
                <w:szCs w:val="22"/>
              </w:rPr>
            </w:pPr>
          </w:p>
        </w:tc>
      </w:tr>
      <w:tr w:rsidR="00DE5097" w:rsidRPr="00F1451C" w14:paraId="00E35AD8" w14:textId="77777777" w:rsidTr="003C32C5">
        <w:trPr>
          <w:trHeight w:val="288"/>
        </w:trPr>
        <w:tc>
          <w:tcPr>
            <w:tcW w:w="993" w:type="dxa"/>
            <w:vMerge/>
            <w:tcBorders>
              <w:left w:val="single" w:sz="6" w:space="0" w:color="auto"/>
              <w:bottom w:val="single" w:sz="6" w:space="0" w:color="auto"/>
              <w:right w:val="single" w:sz="6" w:space="0" w:color="auto"/>
            </w:tcBorders>
            <w:vAlign w:val="center"/>
          </w:tcPr>
          <w:p w14:paraId="4A9C9198" w14:textId="77777777" w:rsidR="00DE5097" w:rsidRPr="00F1451C" w:rsidRDefault="00DE5097" w:rsidP="00DE5097">
            <w:pPr>
              <w:pStyle w:val="Style6"/>
              <w:widowControl/>
              <w:spacing w:line="304" w:lineRule="exact"/>
              <w:rPr>
                <w:sz w:val="22"/>
                <w:szCs w:val="22"/>
              </w:rPr>
            </w:pPr>
          </w:p>
        </w:tc>
        <w:tc>
          <w:tcPr>
            <w:tcW w:w="1842" w:type="dxa"/>
            <w:tcBorders>
              <w:top w:val="single" w:sz="6" w:space="0" w:color="auto"/>
              <w:left w:val="single" w:sz="6" w:space="0" w:color="auto"/>
              <w:bottom w:val="single" w:sz="6" w:space="0" w:color="auto"/>
              <w:right w:val="single" w:sz="4" w:space="0" w:color="auto"/>
            </w:tcBorders>
            <w:shd w:val="clear" w:color="auto" w:fill="92D050"/>
            <w:vAlign w:val="center"/>
          </w:tcPr>
          <w:p w14:paraId="738A41D7" w14:textId="45F60962"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Podziarno</w:t>
            </w:r>
          </w:p>
        </w:tc>
        <w:tc>
          <w:tcPr>
            <w:tcW w:w="1560" w:type="dxa"/>
            <w:tcBorders>
              <w:top w:val="single" w:sz="6" w:space="0" w:color="auto"/>
              <w:left w:val="single" w:sz="4" w:space="0" w:color="auto"/>
              <w:bottom w:val="single" w:sz="6" w:space="0" w:color="auto"/>
              <w:right w:val="single" w:sz="6" w:space="0" w:color="auto"/>
            </w:tcBorders>
            <w:shd w:val="clear" w:color="auto" w:fill="92D050"/>
            <w:vAlign w:val="center"/>
          </w:tcPr>
          <w:p w14:paraId="3C8BBC1A" w14:textId="0AD2DDBB" w:rsidR="00DE5097" w:rsidRPr="00F1451C" w:rsidRDefault="00DE5097" w:rsidP="00DE5097">
            <w:pPr>
              <w:pStyle w:val="Style6"/>
              <w:widowControl/>
              <w:spacing w:line="304" w:lineRule="exact"/>
              <w:rPr>
                <w:sz w:val="22"/>
                <w:szCs w:val="22"/>
              </w:rPr>
            </w:pPr>
            <w:r w:rsidRPr="006448D1">
              <w:rPr>
                <w:rFonts w:ascii="Calibri" w:eastAsia="Times New Roman" w:hAnsi="Calibri"/>
                <w:color w:val="000000"/>
                <w:sz w:val="20"/>
                <w:szCs w:val="20"/>
              </w:rPr>
              <w:t>&lt; 10 %</w:t>
            </w:r>
          </w:p>
        </w:tc>
        <w:tc>
          <w:tcPr>
            <w:tcW w:w="3402" w:type="dxa"/>
            <w:tcBorders>
              <w:top w:val="single" w:sz="6" w:space="0" w:color="auto"/>
              <w:left w:val="single" w:sz="6" w:space="0" w:color="auto"/>
              <w:bottom w:val="single" w:sz="6" w:space="0" w:color="auto"/>
              <w:right w:val="single" w:sz="6" w:space="0" w:color="auto"/>
            </w:tcBorders>
          </w:tcPr>
          <w:p w14:paraId="1A0CDC34" w14:textId="62E31439" w:rsidR="00DE5097" w:rsidRPr="00F1451C" w:rsidRDefault="00DE5097" w:rsidP="00DE5097">
            <w:pPr>
              <w:pStyle w:val="Style6"/>
              <w:widowControl/>
              <w:spacing w:line="304" w:lineRule="exact"/>
              <w:rPr>
                <w:sz w:val="22"/>
                <w:szCs w:val="22"/>
              </w:rPr>
            </w:pPr>
          </w:p>
        </w:tc>
        <w:tc>
          <w:tcPr>
            <w:tcW w:w="2409" w:type="dxa"/>
            <w:tcBorders>
              <w:top w:val="single" w:sz="6" w:space="0" w:color="auto"/>
              <w:left w:val="single" w:sz="6" w:space="0" w:color="auto"/>
              <w:bottom w:val="single" w:sz="6" w:space="0" w:color="auto"/>
              <w:right w:val="single" w:sz="6" w:space="0" w:color="auto"/>
            </w:tcBorders>
            <w:vAlign w:val="center"/>
          </w:tcPr>
          <w:p w14:paraId="7A687D8B" w14:textId="77777777" w:rsidR="00DE5097" w:rsidRPr="00F1451C" w:rsidRDefault="00DE5097" w:rsidP="00DE5097">
            <w:pPr>
              <w:pStyle w:val="Style6"/>
              <w:widowControl/>
              <w:spacing w:line="304" w:lineRule="exact"/>
              <w:rPr>
                <w:sz w:val="22"/>
                <w:szCs w:val="22"/>
              </w:rPr>
            </w:pPr>
          </w:p>
        </w:tc>
        <w:tc>
          <w:tcPr>
            <w:tcW w:w="2977" w:type="dxa"/>
            <w:tcBorders>
              <w:top w:val="single" w:sz="6" w:space="0" w:color="auto"/>
              <w:left w:val="single" w:sz="6" w:space="0" w:color="auto"/>
              <w:bottom w:val="single" w:sz="6" w:space="0" w:color="auto"/>
              <w:right w:val="single" w:sz="6" w:space="0" w:color="auto"/>
            </w:tcBorders>
          </w:tcPr>
          <w:p w14:paraId="15A548B7" w14:textId="77777777" w:rsidR="00DE5097" w:rsidRPr="00F1451C" w:rsidRDefault="00DE5097" w:rsidP="00DE5097">
            <w:pPr>
              <w:pStyle w:val="Style6"/>
              <w:widowControl/>
              <w:spacing w:line="304" w:lineRule="exact"/>
              <w:rPr>
                <w:sz w:val="22"/>
                <w:szCs w:val="22"/>
              </w:rPr>
            </w:pPr>
          </w:p>
        </w:tc>
      </w:tr>
    </w:tbl>
    <w:p w14:paraId="3372B6D6" w14:textId="77777777" w:rsidR="00DE5097" w:rsidRDefault="00DE5097" w:rsidP="00C26983">
      <w:pPr>
        <w:spacing w:line="304" w:lineRule="exact"/>
        <w:jc w:val="both"/>
        <w:rPr>
          <w:rFonts w:ascii="Arial" w:hAnsi="Arial" w:cs="Arial"/>
          <w:sz w:val="22"/>
          <w:szCs w:val="22"/>
        </w:rPr>
        <w:sectPr w:rsidR="00DE5097" w:rsidSect="00E37E8E">
          <w:pgSz w:w="16838" w:h="11906" w:orient="landscape"/>
          <w:pgMar w:top="1418" w:right="1418" w:bottom="1418" w:left="1418"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6A08BB5C" w14:textId="77777777" w:rsidR="00D71242" w:rsidRPr="00F1451C" w:rsidRDefault="00D71242" w:rsidP="00E37E8E">
      <w:pPr>
        <w:rPr>
          <w:sz w:val="22"/>
          <w:szCs w:val="22"/>
        </w:rPr>
      </w:pPr>
    </w:p>
    <w:sectPr w:rsidR="00D71242"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76298" w14:textId="77777777" w:rsidR="00412230" w:rsidRDefault="00412230">
      <w:r>
        <w:separator/>
      </w:r>
    </w:p>
  </w:endnote>
  <w:endnote w:type="continuationSeparator" w:id="0">
    <w:p w14:paraId="5ACA01AC" w14:textId="77777777" w:rsidR="00412230" w:rsidRDefault="00412230">
      <w:r>
        <w:continuationSeparator/>
      </w:r>
    </w:p>
  </w:endnote>
  <w:endnote w:type="continuationNotice" w:id="1">
    <w:p w14:paraId="5FD15875" w14:textId="77777777" w:rsidR="00412230" w:rsidRDefault="00412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496258"/>
      <w:docPartObj>
        <w:docPartGallery w:val="Page Numbers (Bottom of Page)"/>
        <w:docPartUnique/>
      </w:docPartObj>
    </w:sdtPr>
    <w:sdtEndPr/>
    <w:sdtContent>
      <w:p w14:paraId="37882E9F" w14:textId="0FA7E362" w:rsidR="00657A4D" w:rsidRDefault="00657A4D">
        <w:pPr>
          <w:pStyle w:val="Stopka"/>
          <w:jc w:val="center"/>
        </w:pPr>
        <w:r>
          <w:fldChar w:fldCharType="begin"/>
        </w:r>
        <w:r>
          <w:instrText>PAGE   \* MERGEFORMAT</w:instrText>
        </w:r>
        <w:r>
          <w:fldChar w:fldCharType="separate"/>
        </w:r>
        <w:r w:rsidR="00E95243">
          <w:rPr>
            <w:noProof/>
          </w:rPr>
          <w:t>41</w:t>
        </w:r>
        <w:r>
          <w:fldChar w:fldCharType="end"/>
        </w:r>
      </w:p>
    </w:sdtContent>
  </w:sdt>
  <w:p w14:paraId="0D6A0681" w14:textId="77777777" w:rsidR="00657A4D" w:rsidRDefault="00657A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F25B" w14:textId="77777777" w:rsidR="00657A4D" w:rsidRPr="00FA1618" w:rsidRDefault="00657A4D"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44BE4D7F" w14:textId="77777777" w:rsidR="00657A4D" w:rsidRPr="00FA1618" w:rsidRDefault="00657A4D"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3AFE311" w14:textId="77777777" w:rsidR="00657A4D" w:rsidRPr="00FA1618" w:rsidRDefault="00657A4D"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D3A67" w14:textId="77777777" w:rsidR="00412230" w:rsidRDefault="00412230">
      <w:r>
        <w:separator/>
      </w:r>
    </w:p>
  </w:footnote>
  <w:footnote w:type="continuationSeparator" w:id="0">
    <w:p w14:paraId="63F8E2C3" w14:textId="77777777" w:rsidR="00412230" w:rsidRDefault="00412230">
      <w:r>
        <w:continuationSeparator/>
      </w:r>
    </w:p>
  </w:footnote>
  <w:footnote w:type="continuationNotice" w:id="1">
    <w:p w14:paraId="1838A904" w14:textId="77777777" w:rsidR="00412230" w:rsidRDefault="00412230"/>
  </w:footnote>
  <w:footnote w:id="2">
    <w:p w14:paraId="21CDAE05" w14:textId="77777777" w:rsidR="00657A4D" w:rsidRDefault="00657A4D">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3">
    <w:p w14:paraId="6A99CB75" w14:textId="77777777" w:rsidR="00657A4D" w:rsidRDefault="00657A4D">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4">
    <w:p w14:paraId="7514B845" w14:textId="77777777" w:rsidR="00657A4D" w:rsidRDefault="00657A4D"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5">
    <w:p w14:paraId="36EE28FA" w14:textId="036021D1" w:rsidR="00657A4D" w:rsidRDefault="00657A4D" w:rsidP="00455D73">
      <w:pPr>
        <w:pStyle w:val="Tekstprzypisudolnego"/>
        <w:jc w:val="both"/>
      </w:pPr>
      <w:r w:rsidRPr="00E41546">
        <w:rPr>
          <w:rFonts w:ascii="Arial" w:hAnsi="Arial" w:cs="Arial"/>
          <w:sz w:val="16"/>
          <w:szCs w:val="16"/>
        </w:rPr>
        <w:t>.</w:t>
      </w:r>
      <w:r>
        <w:t xml:space="preserve"> </w:t>
      </w:r>
    </w:p>
  </w:footnote>
  <w:footnote w:id="6">
    <w:p w14:paraId="69A6C6AD" w14:textId="77777777" w:rsidR="00657A4D" w:rsidRDefault="00657A4D" w:rsidP="004E2BF4">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 xml:space="preserve">W zależności od postępowania dodatkowo do rozważenia art.109 ust. 1. pkt. 7-10 i art. 393 </w:t>
      </w:r>
      <w:proofErr w:type="spellStart"/>
      <w:r>
        <w:rPr>
          <w:rFonts w:ascii="Arial" w:hAnsi="Arial" w:cs="Arial"/>
          <w:sz w:val="16"/>
          <w:szCs w:val="16"/>
        </w:rPr>
        <w:t>p.z.p</w:t>
      </w:r>
      <w:proofErr w:type="spellEnd"/>
      <w:r>
        <w:rPr>
          <w:rFonts w:ascii="Arial" w:hAnsi="Arial" w:cs="Arial"/>
          <w:sz w:val="16"/>
          <w:szCs w:val="16"/>
        </w:rPr>
        <w:t>.</w:t>
      </w:r>
      <w:r>
        <w:t xml:space="preserve"> </w:t>
      </w:r>
    </w:p>
  </w:footnote>
  <w:footnote w:id="7">
    <w:p w14:paraId="483B71E2" w14:textId="77777777" w:rsidR="00657A4D" w:rsidRDefault="00657A4D"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w:t>
      </w:r>
      <w:proofErr w:type="spellStart"/>
      <w:r w:rsidRPr="00245B03">
        <w:rPr>
          <w:rFonts w:ascii="Arial" w:hAnsi="Arial" w:cs="Arial"/>
          <w:sz w:val="16"/>
          <w:szCs w:val="16"/>
        </w:rPr>
        <w:t>p.z.p</w:t>
      </w:r>
      <w:proofErr w:type="spellEnd"/>
      <w:r w:rsidRPr="00245B03">
        <w:rPr>
          <w:rFonts w:ascii="Arial" w:hAnsi="Arial" w:cs="Arial"/>
          <w:sz w:val="16"/>
          <w:szCs w:val="16"/>
        </w:rPr>
        <w:t xml:space="preserve">. </w:t>
      </w:r>
    </w:p>
  </w:footnote>
  <w:footnote w:id="8">
    <w:p w14:paraId="611B65F7" w14:textId="77777777" w:rsidR="00657A4D" w:rsidRPr="007A5BD0" w:rsidRDefault="00657A4D"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9">
    <w:p w14:paraId="73239409" w14:textId="77777777" w:rsidR="00657A4D" w:rsidRDefault="00657A4D"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10">
    <w:p w14:paraId="2B8CBA01" w14:textId="77777777" w:rsidR="00657A4D" w:rsidRDefault="00657A4D">
      <w:pPr>
        <w:pStyle w:val="Tekstprzypisudolnego"/>
      </w:pPr>
      <w:r>
        <w:rPr>
          <w:rStyle w:val="Odwoanieprzypisudolnego"/>
        </w:rPr>
        <w:footnoteRef/>
      </w:r>
      <w:r>
        <w:t xml:space="preserve"> </w:t>
      </w:r>
      <w:r w:rsidRPr="00146CFB">
        <w:rPr>
          <w:rFonts w:ascii="Arial" w:hAnsi="Arial" w:cs="Arial"/>
          <w:sz w:val="16"/>
          <w:szCs w:val="16"/>
        </w:rPr>
        <w:t xml:space="preserve">Zgodnie z art. 225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11">
    <w:p w14:paraId="66E69EB4" w14:textId="77777777" w:rsidR="00657A4D" w:rsidRDefault="00657A4D">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w:t>
      </w:r>
      <w:proofErr w:type="spellStart"/>
      <w:r w:rsidRPr="0016232D">
        <w:rPr>
          <w:rFonts w:ascii="Arial" w:hAnsi="Arial" w:cs="Arial"/>
          <w:sz w:val="16"/>
          <w:szCs w:val="16"/>
        </w:rPr>
        <w:t>p.z.p</w:t>
      </w:r>
      <w:proofErr w:type="spellEnd"/>
      <w:r w:rsidRPr="0016232D">
        <w:rPr>
          <w:rFonts w:ascii="Arial" w:hAnsi="Arial" w:cs="Arial"/>
          <w:sz w:val="16"/>
          <w:szCs w:val="16"/>
        </w:rPr>
        <w:t xml:space="preserve">. </w:t>
      </w:r>
    </w:p>
  </w:footnote>
  <w:footnote w:id="12">
    <w:p w14:paraId="598BE9A8" w14:textId="77777777" w:rsidR="00657A4D" w:rsidRDefault="00657A4D"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3">
    <w:p w14:paraId="678FB8AE" w14:textId="77777777" w:rsidR="00657A4D" w:rsidRDefault="00657A4D"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0B6D" w14:textId="77777777" w:rsidR="00B904C8" w:rsidRDefault="00B904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6"/>
      <w:gridCol w:w="2517"/>
      <w:gridCol w:w="4215"/>
    </w:tblGrid>
    <w:tr w:rsidR="00657A4D" w:rsidRPr="00EF38A0" w14:paraId="60FD298C" w14:textId="77777777" w:rsidTr="00D21A69">
      <w:trPr>
        <w:trHeight w:val="1699"/>
      </w:trPr>
      <w:tc>
        <w:tcPr>
          <w:tcW w:w="3368" w:type="dxa"/>
        </w:tcPr>
        <w:p w14:paraId="1B99F23F" w14:textId="77777777" w:rsidR="00657A4D" w:rsidRPr="00EF38A0" w:rsidRDefault="00657A4D"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73EFA861" wp14:editId="4C1B86A7">
                <wp:simplePos x="0" y="0"/>
                <wp:positionH relativeFrom="margin">
                  <wp:posOffset>3810</wp:posOffset>
                </wp:positionH>
                <wp:positionV relativeFrom="margin">
                  <wp:posOffset>17145</wp:posOffset>
                </wp:positionV>
                <wp:extent cx="1981200" cy="1088390"/>
                <wp:effectExtent l="0" t="0" r="0" b="0"/>
                <wp:wrapSquare wrapText="bothSides"/>
                <wp:docPr id="4"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7BEF2955" w14:textId="77777777" w:rsidR="00657A4D" w:rsidRPr="00EF38A0" w:rsidRDefault="00657A4D" w:rsidP="00EF38A0">
          <w:pPr>
            <w:tabs>
              <w:tab w:val="left" w:pos="3402"/>
              <w:tab w:val="center" w:pos="4536"/>
              <w:tab w:val="right" w:pos="9072"/>
            </w:tabs>
            <w:rPr>
              <w:rFonts w:ascii="Arial" w:hAnsi="Arial"/>
              <w:szCs w:val="20"/>
            </w:rPr>
          </w:pPr>
        </w:p>
        <w:p w14:paraId="2111A8E7" w14:textId="77777777" w:rsidR="00657A4D" w:rsidRPr="00EF38A0" w:rsidRDefault="00657A4D" w:rsidP="00EF38A0">
          <w:pPr>
            <w:tabs>
              <w:tab w:val="left" w:pos="3402"/>
              <w:tab w:val="center" w:pos="4536"/>
              <w:tab w:val="right" w:pos="9072"/>
            </w:tabs>
            <w:rPr>
              <w:rFonts w:ascii="Arial" w:hAnsi="Arial"/>
              <w:szCs w:val="20"/>
            </w:rPr>
          </w:pPr>
        </w:p>
        <w:p w14:paraId="3D8965AF" w14:textId="77777777" w:rsidR="00657A4D" w:rsidRPr="00EF38A0" w:rsidRDefault="00657A4D" w:rsidP="00EF38A0">
          <w:pPr>
            <w:tabs>
              <w:tab w:val="left" w:pos="3402"/>
              <w:tab w:val="center" w:pos="4536"/>
              <w:tab w:val="right" w:pos="9072"/>
            </w:tabs>
            <w:rPr>
              <w:rFonts w:ascii="Arial" w:hAnsi="Arial"/>
              <w:szCs w:val="20"/>
            </w:rPr>
          </w:pPr>
        </w:p>
        <w:p w14:paraId="5B0EB427" w14:textId="77777777" w:rsidR="00657A4D" w:rsidRPr="00EF38A0" w:rsidRDefault="00657A4D"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E22243E" w14:textId="77777777" w:rsidR="00657A4D" w:rsidRPr="00EF38A0" w:rsidRDefault="00657A4D"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5ED543D3" w14:textId="77777777" w:rsidR="00657A4D" w:rsidRPr="00EF38A0" w:rsidRDefault="00657A4D"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3697E5AC" w14:textId="77777777" w:rsidR="00657A4D" w:rsidRPr="00EF38A0" w:rsidRDefault="00657A4D" w:rsidP="00EF38A0">
          <w:pPr>
            <w:tabs>
              <w:tab w:val="left" w:pos="3402"/>
              <w:tab w:val="center" w:pos="4536"/>
              <w:tab w:val="right" w:pos="9072"/>
            </w:tabs>
            <w:rPr>
              <w:rFonts w:ascii="Arial" w:hAnsi="Arial"/>
              <w:szCs w:val="20"/>
            </w:rPr>
          </w:pPr>
          <w:r w:rsidRPr="00EF38A0">
            <w:rPr>
              <w:rFonts w:ascii="Arial" w:hAnsi="Arial" w:cs="Arial"/>
              <w:color w:val="75787B"/>
              <w:sz w:val="14"/>
              <w:szCs w:val="14"/>
            </w:rPr>
            <w:t>faks +48 / 15 865 66 88</w:t>
          </w:r>
        </w:p>
      </w:tc>
      <w:tc>
        <w:tcPr>
          <w:tcW w:w="4360" w:type="dxa"/>
        </w:tcPr>
        <w:p w14:paraId="7C52C029" w14:textId="77777777" w:rsidR="00657A4D" w:rsidRPr="00EF38A0" w:rsidRDefault="00657A4D" w:rsidP="00EF38A0">
          <w:pPr>
            <w:tabs>
              <w:tab w:val="left" w:pos="3402"/>
              <w:tab w:val="center" w:pos="4536"/>
              <w:tab w:val="right" w:pos="9072"/>
            </w:tabs>
            <w:rPr>
              <w:rFonts w:ascii="Arial" w:hAnsi="Arial"/>
              <w:szCs w:val="20"/>
            </w:rPr>
          </w:pPr>
        </w:p>
        <w:p w14:paraId="0DA2EC71" w14:textId="77777777" w:rsidR="00657A4D" w:rsidRPr="00EF38A0" w:rsidRDefault="00657A4D" w:rsidP="00EF38A0">
          <w:pPr>
            <w:tabs>
              <w:tab w:val="left" w:pos="3402"/>
              <w:tab w:val="center" w:pos="4536"/>
              <w:tab w:val="right" w:pos="9072"/>
            </w:tabs>
            <w:rPr>
              <w:rFonts w:ascii="Arial" w:hAnsi="Arial"/>
              <w:szCs w:val="20"/>
            </w:rPr>
          </w:pPr>
        </w:p>
        <w:p w14:paraId="3E557528" w14:textId="77777777" w:rsidR="00657A4D" w:rsidRPr="00EF38A0" w:rsidRDefault="00657A4D" w:rsidP="00EF38A0">
          <w:pPr>
            <w:tabs>
              <w:tab w:val="left" w:pos="3402"/>
              <w:tab w:val="center" w:pos="4536"/>
              <w:tab w:val="right" w:pos="9072"/>
            </w:tabs>
            <w:rPr>
              <w:rFonts w:ascii="Arial" w:hAnsi="Arial"/>
              <w:szCs w:val="20"/>
            </w:rPr>
          </w:pPr>
        </w:p>
        <w:p w14:paraId="6F7C4BA8" w14:textId="77777777" w:rsidR="00657A4D" w:rsidRPr="00EF38A0" w:rsidRDefault="00657A4D"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0E6F5ADB" w14:textId="77777777" w:rsidR="00657A4D" w:rsidRPr="00EF38A0" w:rsidRDefault="00657A4D"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6B2FBD38" w14:textId="77777777" w:rsidR="00657A4D" w:rsidRDefault="00657A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BD5713"/>
    <w:multiLevelType w:val="hybridMultilevel"/>
    <w:tmpl w:val="7F3C9B3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AB02C35"/>
    <w:multiLevelType w:val="hybridMultilevel"/>
    <w:tmpl w:val="22C8AF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D314D3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F345A6"/>
    <w:multiLevelType w:val="multilevel"/>
    <w:tmpl w:val="7598E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9B38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53480F"/>
    <w:multiLevelType w:val="multilevel"/>
    <w:tmpl w:val="353EF2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2486A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3425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6627FD"/>
    <w:multiLevelType w:val="multilevel"/>
    <w:tmpl w:val="EB9EACFC"/>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670532E"/>
    <w:multiLevelType w:val="hybridMultilevel"/>
    <w:tmpl w:val="06FA0864"/>
    <w:lvl w:ilvl="0" w:tplc="EB828EF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4" w15:restartNumberingAfterBreak="0">
    <w:nsid w:val="2B7A25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3C542698"/>
    <w:multiLevelType w:val="multilevel"/>
    <w:tmpl w:val="8E2C90C4"/>
    <w:lvl w:ilvl="0">
      <w:start w:val="1"/>
      <w:numFmt w:val="decimal"/>
      <w:lvlText w:val="%1."/>
      <w:lvlJc w:val="left"/>
      <w:pPr>
        <w:ind w:left="377" w:hanging="377"/>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9417C2"/>
    <w:multiLevelType w:val="hybridMultilevel"/>
    <w:tmpl w:val="BBA2B14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630FF5"/>
    <w:multiLevelType w:val="multilevel"/>
    <w:tmpl w:val="9B7EC718"/>
    <w:lvl w:ilvl="0">
      <w:start w:val="6"/>
      <w:numFmt w:val="decimal"/>
      <w:lvlText w:val="%1."/>
      <w:lvlJc w:val="left"/>
      <w:pPr>
        <w:ind w:left="380" w:hanging="38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522A606E"/>
    <w:multiLevelType w:val="hybridMultilevel"/>
    <w:tmpl w:val="DA10279E"/>
    <w:lvl w:ilvl="0" w:tplc="73CA8A08">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52DE47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3869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945E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757F54"/>
    <w:multiLevelType w:val="hybridMultilevel"/>
    <w:tmpl w:val="77DCBB76"/>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AA663FC"/>
    <w:multiLevelType w:val="hybridMultilevel"/>
    <w:tmpl w:val="25E40658"/>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EB63446"/>
    <w:multiLevelType w:val="hybridMultilevel"/>
    <w:tmpl w:val="BBA2B14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FCB28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4C655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A153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8B005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4A0E80"/>
    <w:multiLevelType w:val="hybridMultilevel"/>
    <w:tmpl w:val="6952F492"/>
    <w:lvl w:ilvl="0" w:tplc="139CB332">
      <w:start w:val="1"/>
      <w:numFmt w:val="lowerLetter"/>
      <w:lvlText w:val="%1."/>
      <w:lvlJc w:val="left"/>
      <w:pPr>
        <w:ind w:left="360" w:hanging="360"/>
      </w:pPr>
      <w:rPr>
        <w:rFonts w:cs="Times New Roman"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E562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75D79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EB2562"/>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EBA7018"/>
    <w:multiLevelType w:val="hybridMultilevel"/>
    <w:tmpl w:val="5EDEDDB0"/>
    <w:lvl w:ilvl="0" w:tplc="F9E43F44">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0"/>
  </w:num>
  <w:num w:numId="8">
    <w:abstractNumId w:val="2"/>
  </w:num>
  <w:num w:numId="9">
    <w:abstractNumId w:val="1"/>
  </w:num>
  <w:num w:numId="10">
    <w:abstractNumId w:val="48"/>
  </w:num>
  <w:num w:numId="11">
    <w:abstractNumId w:val="29"/>
  </w:num>
  <w:num w:numId="12">
    <w:abstractNumId w:val="46"/>
  </w:num>
  <w:num w:numId="13">
    <w:abstractNumId w:val="41"/>
  </w:num>
  <w:num w:numId="14">
    <w:abstractNumId w:val="38"/>
    <w:lvlOverride w:ilvl="0">
      <w:startOverride w:val="1"/>
    </w:lvlOverride>
  </w:num>
  <w:num w:numId="15">
    <w:abstractNumId w:val="27"/>
    <w:lvlOverride w:ilvl="0">
      <w:startOverride w:val="1"/>
    </w:lvlOverride>
  </w:num>
  <w:num w:numId="16">
    <w:abstractNumId w:val="19"/>
  </w:num>
  <w:num w:numId="17">
    <w:abstractNumId w:val="13"/>
  </w:num>
  <w:num w:numId="18">
    <w:abstractNumId w:val="11"/>
  </w:num>
  <w:num w:numId="19">
    <w:abstractNumId w:val="17"/>
  </w:num>
  <w:num w:numId="20">
    <w:abstractNumId w:val="21"/>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2"/>
  </w:num>
  <w:num w:numId="25">
    <w:abstractNumId w:val="10"/>
  </w:num>
  <w:num w:numId="26">
    <w:abstractNumId w:val="8"/>
  </w:num>
  <w:num w:numId="27">
    <w:abstractNumId w:val="37"/>
  </w:num>
  <w:num w:numId="28">
    <w:abstractNumId w:val="26"/>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2"/>
  </w:num>
  <w:num w:numId="43">
    <w:abstractNumId w:val="39"/>
  </w:num>
  <w:num w:numId="44">
    <w:abstractNumId w:val="50"/>
  </w:num>
  <w:num w:numId="45">
    <w:abstractNumId w:val="28"/>
  </w:num>
  <w:num w:numId="46">
    <w:abstractNumId w:val="49"/>
  </w:num>
  <w:num w:numId="47">
    <w:abstractNumId w:val="42"/>
  </w:num>
  <w:num w:numId="48">
    <w:abstractNumId w:val="44"/>
  </w:num>
  <w:num w:numId="49">
    <w:abstractNumId w:val="43"/>
  </w:num>
  <w:num w:numId="50">
    <w:abstractNumId w:val="16"/>
  </w:num>
  <w:num w:numId="51">
    <w:abstractNumId w:val="20"/>
  </w:num>
  <w:num w:numId="52">
    <w:abstractNumId w:val="33"/>
  </w:num>
  <w:num w:numId="53">
    <w:abstractNumId w:val="32"/>
  </w:num>
  <w:num w:numId="54">
    <w:abstractNumId w:val="51"/>
  </w:num>
  <w:num w:numId="55">
    <w:abstractNumId w:val="35"/>
  </w:num>
  <w:num w:numId="56">
    <w:abstractNumId w:val="34"/>
  </w:num>
  <w:num w:numId="57">
    <w:abstractNumId w:val="24"/>
  </w:num>
  <w:num w:numId="58">
    <w:abstractNumId w:val="47"/>
  </w:num>
  <w:num w:numId="59">
    <w:abstractNumId w:val="18"/>
  </w:num>
  <w:num w:numId="60">
    <w:abstractNumId w:val="40"/>
  </w:num>
  <w:num w:numId="61">
    <w:abstractNumId w:val="15"/>
  </w:num>
  <w:num w:numId="62">
    <w:abstractNumId w:val="23"/>
  </w:num>
  <w:num w:numId="63">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792"/>
    <w:rsid w:val="00000804"/>
    <w:rsid w:val="00001CCB"/>
    <w:rsid w:val="00002FA6"/>
    <w:rsid w:val="00004185"/>
    <w:rsid w:val="00004B26"/>
    <w:rsid w:val="000061DF"/>
    <w:rsid w:val="000068F2"/>
    <w:rsid w:val="00006F1D"/>
    <w:rsid w:val="000072F9"/>
    <w:rsid w:val="0001031A"/>
    <w:rsid w:val="000103AD"/>
    <w:rsid w:val="0001160C"/>
    <w:rsid w:val="00011A52"/>
    <w:rsid w:val="0001220F"/>
    <w:rsid w:val="0001322B"/>
    <w:rsid w:val="00014473"/>
    <w:rsid w:val="00014A36"/>
    <w:rsid w:val="000152B1"/>
    <w:rsid w:val="00015DBC"/>
    <w:rsid w:val="0001769F"/>
    <w:rsid w:val="000179FA"/>
    <w:rsid w:val="0002051E"/>
    <w:rsid w:val="00021355"/>
    <w:rsid w:val="00021853"/>
    <w:rsid w:val="00022B9E"/>
    <w:rsid w:val="00022E8D"/>
    <w:rsid w:val="00022FC7"/>
    <w:rsid w:val="00024825"/>
    <w:rsid w:val="00024C82"/>
    <w:rsid w:val="00025B56"/>
    <w:rsid w:val="00025ECA"/>
    <w:rsid w:val="00027DDB"/>
    <w:rsid w:val="000301DF"/>
    <w:rsid w:val="000306A0"/>
    <w:rsid w:val="00031A67"/>
    <w:rsid w:val="00031B1A"/>
    <w:rsid w:val="00032FCA"/>
    <w:rsid w:val="00033A87"/>
    <w:rsid w:val="00034CE2"/>
    <w:rsid w:val="00035151"/>
    <w:rsid w:val="000351BA"/>
    <w:rsid w:val="000352EE"/>
    <w:rsid w:val="00035E4D"/>
    <w:rsid w:val="000364B3"/>
    <w:rsid w:val="0003711D"/>
    <w:rsid w:val="000379D6"/>
    <w:rsid w:val="00037A32"/>
    <w:rsid w:val="0004004F"/>
    <w:rsid w:val="00040703"/>
    <w:rsid w:val="000409A3"/>
    <w:rsid w:val="00040AB2"/>
    <w:rsid w:val="00040F4D"/>
    <w:rsid w:val="00041364"/>
    <w:rsid w:val="00041891"/>
    <w:rsid w:val="00042982"/>
    <w:rsid w:val="00042D62"/>
    <w:rsid w:val="00042E4A"/>
    <w:rsid w:val="00042E59"/>
    <w:rsid w:val="0004303A"/>
    <w:rsid w:val="0004377F"/>
    <w:rsid w:val="00044768"/>
    <w:rsid w:val="00045981"/>
    <w:rsid w:val="00045AC6"/>
    <w:rsid w:val="000460A4"/>
    <w:rsid w:val="0004794D"/>
    <w:rsid w:val="00047BA2"/>
    <w:rsid w:val="00047F7B"/>
    <w:rsid w:val="00047FCF"/>
    <w:rsid w:val="0005103A"/>
    <w:rsid w:val="000510C7"/>
    <w:rsid w:val="00051943"/>
    <w:rsid w:val="00051C0A"/>
    <w:rsid w:val="00052566"/>
    <w:rsid w:val="00052870"/>
    <w:rsid w:val="00052E07"/>
    <w:rsid w:val="000544E8"/>
    <w:rsid w:val="00054AEA"/>
    <w:rsid w:val="000555E7"/>
    <w:rsid w:val="00055CF1"/>
    <w:rsid w:val="000561DE"/>
    <w:rsid w:val="00056EE8"/>
    <w:rsid w:val="00057A7B"/>
    <w:rsid w:val="000602FE"/>
    <w:rsid w:val="0006055C"/>
    <w:rsid w:val="00060E1E"/>
    <w:rsid w:val="00061611"/>
    <w:rsid w:val="000620B8"/>
    <w:rsid w:val="0006210E"/>
    <w:rsid w:val="00062119"/>
    <w:rsid w:val="00063D69"/>
    <w:rsid w:val="00063E22"/>
    <w:rsid w:val="000645C5"/>
    <w:rsid w:val="0006614B"/>
    <w:rsid w:val="000709F8"/>
    <w:rsid w:val="00070A7B"/>
    <w:rsid w:val="000713E1"/>
    <w:rsid w:val="00072280"/>
    <w:rsid w:val="00072756"/>
    <w:rsid w:val="000731B6"/>
    <w:rsid w:val="00073FEA"/>
    <w:rsid w:val="000740D3"/>
    <w:rsid w:val="00074549"/>
    <w:rsid w:val="00076005"/>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9028A"/>
    <w:rsid w:val="00090A4C"/>
    <w:rsid w:val="00091027"/>
    <w:rsid w:val="00091B6E"/>
    <w:rsid w:val="00091C21"/>
    <w:rsid w:val="000937E3"/>
    <w:rsid w:val="0009576B"/>
    <w:rsid w:val="00096111"/>
    <w:rsid w:val="00096149"/>
    <w:rsid w:val="00096CDC"/>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188"/>
    <w:rsid w:val="000A6233"/>
    <w:rsid w:val="000A6BB5"/>
    <w:rsid w:val="000A6FD5"/>
    <w:rsid w:val="000A7CB3"/>
    <w:rsid w:val="000A7DBC"/>
    <w:rsid w:val="000A7F87"/>
    <w:rsid w:val="000B1789"/>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2DDD"/>
    <w:rsid w:val="000F342B"/>
    <w:rsid w:val="000F3E38"/>
    <w:rsid w:val="000F4917"/>
    <w:rsid w:val="000F4B7D"/>
    <w:rsid w:val="000F4FCF"/>
    <w:rsid w:val="000F5272"/>
    <w:rsid w:val="000F55A1"/>
    <w:rsid w:val="000F5FD3"/>
    <w:rsid w:val="000F6447"/>
    <w:rsid w:val="000F6A87"/>
    <w:rsid w:val="000F7B4A"/>
    <w:rsid w:val="001021B2"/>
    <w:rsid w:val="00102C3D"/>
    <w:rsid w:val="001031E0"/>
    <w:rsid w:val="00104818"/>
    <w:rsid w:val="00104AE9"/>
    <w:rsid w:val="00104F3B"/>
    <w:rsid w:val="00104FBE"/>
    <w:rsid w:val="00105873"/>
    <w:rsid w:val="001059EC"/>
    <w:rsid w:val="001064BB"/>
    <w:rsid w:val="00106CE1"/>
    <w:rsid w:val="001074FA"/>
    <w:rsid w:val="0010773A"/>
    <w:rsid w:val="001127D3"/>
    <w:rsid w:val="00112C41"/>
    <w:rsid w:val="00112D60"/>
    <w:rsid w:val="00112EAA"/>
    <w:rsid w:val="00113492"/>
    <w:rsid w:val="00115334"/>
    <w:rsid w:val="00115DD4"/>
    <w:rsid w:val="00116360"/>
    <w:rsid w:val="0011660B"/>
    <w:rsid w:val="00116C59"/>
    <w:rsid w:val="00117C0F"/>
    <w:rsid w:val="00120245"/>
    <w:rsid w:val="001204A0"/>
    <w:rsid w:val="00121581"/>
    <w:rsid w:val="001215B6"/>
    <w:rsid w:val="00121C4D"/>
    <w:rsid w:val="00121CD6"/>
    <w:rsid w:val="0012335E"/>
    <w:rsid w:val="00123BEB"/>
    <w:rsid w:val="001241E9"/>
    <w:rsid w:val="00125B0F"/>
    <w:rsid w:val="00125FC0"/>
    <w:rsid w:val="001262BD"/>
    <w:rsid w:val="00127FA2"/>
    <w:rsid w:val="00130206"/>
    <w:rsid w:val="00130A66"/>
    <w:rsid w:val="00131087"/>
    <w:rsid w:val="001321DA"/>
    <w:rsid w:val="00133494"/>
    <w:rsid w:val="001356CA"/>
    <w:rsid w:val="00135810"/>
    <w:rsid w:val="001361BF"/>
    <w:rsid w:val="00136BBB"/>
    <w:rsid w:val="00137624"/>
    <w:rsid w:val="00137C01"/>
    <w:rsid w:val="00137FE0"/>
    <w:rsid w:val="00140039"/>
    <w:rsid w:val="001406BE"/>
    <w:rsid w:val="00140BD5"/>
    <w:rsid w:val="00140DB0"/>
    <w:rsid w:val="001410C4"/>
    <w:rsid w:val="00141CF4"/>
    <w:rsid w:val="00141D3A"/>
    <w:rsid w:val="00141FCB"/>
    <w:rsid w:val="00142A5F"/>
    <w:rsid w:val="00142D70"/>
    <w:rsid w:val="00143217"/>
    <w:rsid w:val="00143232"/>
    <w:rsid w:val="001444B0"/>
    <w:rsid w:val="001444FF"/>
    <w:rsid w:val="00144E55"/>
    <w:rsid w:val="00145561"/>
    <w:rsid w:val="00145A35"/>
    <w:rsid w:val="00145CF6"/>
    <w:rsid w:val="0014655E"/>
    <w:rsid w:val="00146B9B"/>
    <w:rsid w:val="00146CFB"/>
    <w:rsid w:val="0014758A"/>
    <w:rsid w:val="0015002F"/>
    <w:rsid w:val="001501B9"/>
    <w:rsid w:val="001508A1"/>
    <w:rsid w:val="00151A06"/>
    <w:rsid w:val="00152B93"/>
    <w:rsid w:val="00153C49"/>
    <w:rsid w:val="00154112"/>
    <w:rsid w:val="00155165"/>
    <w:rsid w:val="001555D4"/>
    <w:rsid w:val="00155960"/>
    <w:rsid w:val="00155F72"/>
    <w:rsid w:val="001565F0"/>
    <w:rsid w:val="00156910"/>
    <w:rsid w:val="00156DB0"/>
    <w:rsid w:val="00157607"/>
    <w:rsid w:val="00160720"/>
    <w:rsid w:val="001608F8"/>
    <w:rsid w:val="00160E4E"/>
    <w:rsid w:val="0016232D"/>
    <w:rsid w:val="001625C0"/>
    <w:rsid w:val="00164E83"/>
    <w:rsid w:val="001654E9"/>
    <w:rsid w:val="00165EAB"/>
    <w:rsid w:val="001667A2"/>
    <w:rsid w:val="00167270"/>
    <w:rsid w:val="00167461"/>
    <w:rsid w:val="001675C1"/>
    <w:rsid w:val="0017003B"/>
    <w:rsid w:val="00170812"/>
    <w:rsid w:val="001708DF"/>
    <w:rsid w:val="00171FAF"/>
    <w:rsid w:val="00172C8A"/>
    <w:rsid w:val="001735B5"/>
    <w:rsid w:val="00173B13"/>
    <w:rsid w:val="001752C8"/>
    <w:rsid w:val="001763E4"/>
    <w:rsid w:val="00176662"/>
    <w:rsid w:val="00176CFD"/>
    <w:rsid w:val="00176FC0"/>
    <w:rsid w:val="001804B4"/>
    <w:rsid w:val="00180781"/>
    <w:rsid w:val="00180A7F"/>
    <w:rsid w:val="00181C14"/>
    <w:rsid w:val="00183706"/>
    <w:rsid w:val="00183B7A"/>
    <w:rsid w:val="001848BB"/>
    <w:rsid w:val="001850E0"/>
    <w:rsid w:val="00190A59"/>
    <w:rsid w:val="0019122F"/>
    <w:rsid w:val="00191F77"/>
    <w:rsid w:val="00192479"/>
    <w:rsid w:val="0019365A"/>
    <w:rsid w:val="001955C4"/>
    <w:rsid w:val="00195F0F"/>
    <w:rsid w:val="0019601A"/>
    <w:rsid w:val="001970C0"/>
    <w:rsid w:val="001A02BC"/>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06CD"/>
    <w:rsid w:val="001B121C"/>
    <w:rsid w:val="001B2761"/>
    <w:rsid w:val="001B2E05"/>
    <w:rsid w:val="001B48D0"/>
    <w:rsid w:val="001B49D6"/>
    <w:rsid w:val="001B4E7B"/>
    <w:rsid w:val="001B4E8D"/>
    <w:rsid w:val="001B505C"/>
    <w:rsid w:val="001B5E3D"/>
    <w:rsid w:val="001B602E"/>
    <w:rsid w:val="001B6050"/>
    <w:rsid w:val="001B66AF"/>
    <w:rsid w:val="001B73CC"/>
    <w:rsid w:val="001B761C"/>
    <w:rsid w:val="001B7766"/>
    <w:rsid w:val="001B77A9"/>
    <w:rsid w:val="001C087C"/>
    <w:rsid w:val="001C1213"/>
    <w:rsid w:val="001C127E"/>
    <w:rsid w:val="001C17FA"/>
    <w:rsid w:val="001C374E"/>
    <w:rsid w:val="001C455C"/>
    <w:rsid w:val="001C561C"/>
    <w:rsid w:val="001C692A"/>
    <w:rsid w:val="001C717D"/>
    <w:rsid w:val="001C72EC"/>
    <w:rsid w:val="001D1042"/>
    <w:rsid w:val="001D1107"/>
    <w:rsid w:val="001D117F"/>
    <w:rsid w:val="001D1310"/>
    <w:rsid w:val="001D151A"/>
    <w:rsid w:val="001D1713"/>
    <w:rsid w:val="001D285E"/>
    <w:rsid w:val="001D28CC"/>
    <w:rsid w:val="001D28F0"/>
    <w:rsid w:val="001D2B2E"/>
    <w:rsid w:val="001D2B44"/>
    <w:rsid w:val="001D3275"/>
    <w:rsid w:val="001D35E5"/>
    <w:rsid w:val="001D4F69"/>
    <w:rsid w:val="001D60B7"/>
    <w:rsid w:val="001D6AF8"/>
    <w:rsid w:val="001E0685"/>
    <w:rsid w:val="001E396A"/>
    <w:rsid w:val="001E398B"/>
    <w:rsid w:val="001E3F17"/>
    <w:rsid w:val="001E5246"/>
    <w:rsid w:val="001E5789"/>
    <w:rsid w:val="001E6C7C"/>
    <w:rsid w:val="001E6CAC"/>
    <w:rsid w:val="001E7574"/>
    <w:rsid w:val="001F00EF"/>
    <w:rsid w:val="001F2392"/>
    <w:rsid w:val="001F2991"/>
    <w:rsid w:val="001F2A44"/>
    <w:rsid w:val="001F2C7B"/>
    <w:rsid w:val="001F31AF"/>
    <w:rsid w:val="001F3625"/>
    <w:rsid w:val="001F36C0"/>
    <w:rsid w:val="001F38E7"/>
    <w:rsid w:val="001F441F"/>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0474"/>
    <w:rsid w:val="00211CCA"/>
    <w:rsid w:val="00211E08"/>
    <w:rsid w:val="0021497D"/>
    <w:rsid w:val="00214C2C"/>
    <w:rsid w:val="00215508"/>
    <w:rsid w:val="002155E8"/>
    <w:rsid w:val="00215D36"/>
    <w:rsid w:val="00217753"/>
    <w:rsid w:val="00217DE2"/>
    <w:rsid w:val="00220388"/>
    <w:rsid w:val="00222306"/>
    <w:rsid w:val="00224270"/>
    <w:rsid w:val="0022476F"/>
    <w:rsid w:val="002254CA"/>
    <w:rsid w:val="002257EF"/>
    <w:rsid w:val="00225A33"/>
    <w:rsid w:val="00226C84"/>
    <w:rsid w:val="00227E8B"/>
    <w:rsid w:val="002307A6"/>
    <w:rsid w:val="00230B53"/>
    <w:rsid w:val="00230D02"/>
    <w:rsid w:val="002316CF"/>
    <w:rsid w:val="00232A15"/>
    <w:rsid w:val="00233E27"/>
    <w:rsid w:val="00233E57"/>
    <w:rsid w:val="002342ED"/>
    <w:rsid w:val="0023445E"/>
    <w:rsid w:val="00234DFB"/>
    <w:rsid w:val="00235A6E"/>
    <w:rsid w:val="00235F23"/>
    <w:rsid w:val="00237F96"/>
    <w:rsid w:val="00242DBD"/>
    <w:rsid w:val="00243FB7"/>
    <w:rsid w:val="00245097"/>
    <w:rsid w:val="002455EB"/>
    <w:rsid w:val="00245953"/>
    <w:rsid w:val="00245AFC"/>
    <w:rsid w:val="00245B03"/>
    <w:rsid w:val="00246724"/>
    <w:rsid w:val="00246D8F"/>
    <w:rsid w:val="0024784E"/>
    <w:rsid w:val="00247F59"/>
    <w:rsid w:val="0025043B"/>
    <w:rsid w:val="002514F3"/>
    <w:rsid w:val="00251BA5"/>
    <w:rsid w:val="00252260"/>
    <w:rsid w:val="00253119"/>
    <w:rsid w:val="00253D96"/>
    <w:rsid w:val="00254739"/>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6866"/>
    <w:rsid w:val="002668DE"/>
    <w:rsid w:val="002674A1"/>
    <w:rsid w:val="00267747"/>
    <w:rsid w:val="00270106"/>
    <w:rsid w:val="00270132"/>
    <w:rsid w:val="00270241"/>
    <w:rsid w:val="002702D7"/>
    <w:rsid w:val="00271DE7"/>
    <w:rsid w:val="00272406"/>
    <w:rsid w:val="00273440"/>
    <w:rsid w:val="0027364E"/>
    <w:rsid w:val="00273D9C"/>
    <w:rsid w:val="002745AA"/>
    <w:rsid w:val="00274660"/>
    <w:rsid w:val="002749DB"/>
    <w:rsid w:val="00275546"/>
    <w:rsid w:val="00276478"/>
    <w:rsid w:val="0027679E"/>
    <w:rsid w:val="00276ED7"/>
    <w:rsid w:val="0028068E"/>
    <w:rsid w:val="002806B6"/>
    <w:rsid w:val="00280AFD"/>
    <w:rsid w:val="00280F52"/>
    <w:rsid w:val="00281207"/>
    <w:rsid w:val="002824F6"/>
    <w:rsid w:val="002828C8"/>
    <w:rsid w:val="00282D80"/>
    <w:rsid w:val="00283291"/>
    <w:rsid w:val="002834F8"/>
    <w:rsid w:val="00283E89"/>
    <w:rsid w:val="00284164"/>
    <w:rsid w:val="0028460B"/>
    <w:rsid w:val="00285C79"/>
    <w:rsid w:val="0028727E"/>
    <w:rsid w:val="00287DC5"/>
    <w:rsid w:val="0029090D"/>
    <w:rsid w:val="00290A9E"/>
    <w:rsid w:val="00290AE2"/>
    <w:rsid w:val="002915B0"/>
    <w:rsid w:val="00291647"/>
    <w:rsid w:val="00291857"/>
    <w:rsid w:val="00291903"/>
    <w:rsid w:val="00291D82"/>
    <w:rsid w:val="002921F4"/>
    <w:rsid w:val="00292291"/>
    <w:rsid w:val="00292877"/>
    <w:rsid w:val="00293204"/>
    <w:rsid w:val="002932F2"/>
    <w:rsid w:val="0029341F"/>
    <w:rsid w:val="00294C9A"/>
    <w:rsid w:val="00294FEF"/>
    <w:rsid w:val="00295F49"/>
    <w:rsid w:val="002967F6"/>
    <w:rsid w:val="002976E8"/>
    <w:rsid w:val="002977F0"/>
    <w:rsid w:val="002A08B0"/>
    <w:rsid w:val="002A1B02"/>
    <w:rsid w:val="002A24D4"/>
    <w:rsid w:val="002A290D"/>
    <w:rsid w:val="002A2F41"/>
    <w:rsid w:val="002A354C"/>
    <w:rsid w:val="002A3CAE"/>
    <w:rsid w:val="002A4AFA"/>
    <w:rsid w:val="002A4E9C"/>
    <w:rsid w:val="002A68B5"/>
    <w:rsid w:val="002A77C1"/>
    <w:rsid w:val="002B003C"/>
    <w:rsid w:val="002B03E0"/>
    <w:rsid w:val="002B1445"/>
    <w:rsid w:val="002B155B"/>
    <w:rsid w:val="002B17F3"/>
    <w:rsid w:val="002B20D2"/>
    <w:rsid w:val="002B340A"/>
    <w:rsid w:val="002B36D6"/>
    <w:rsid w:val="002B3E2A"/>
    <w:rsid w:val="002B41D0"/>
    <w:rsid w:val="002B4685"/>
    <w:rsid w:val="002B591B"/>
    <w:rsid w:val="002B5DD6"/>
    <w:rsid w:val="002B6065"/>
    <w:rsid w:val="002B74F7"/>
    <w:rsid w:val="002B7E34"/>
    <w:rsid w:val="002C188E"/>
    <w:rsid w:val="002C1913"/>
    <w:rsid w:val="002C1A14"/>
    <w:rsid w:val="002C1EB4"/>
    <w:rsid w:val="002C2D7E"/>
    <w:rsid w:val="002C335B"/>
    <w:rsid w:val="002C4CF1"/>
    <w:rsid w:val="002C4E74"/>
    <w:rsid w:val="002C6B9B"/>
    <w:rsid w:val="002C6F05"/>
    <w:rsid w:val="002C70D9"/>
    <w:rsid w:val="002C789D"/>
    <w:rsid w:val="002D106D"/>
    <w:rsid w:val="002D145B"/>
    <w:rsid w:val="002D1A53"/>
    <w:rsid w:val="002D34DA"/>
    <w:rsid w:val="002D4636"/>
    <w:rsid w:val="002D47C2"/>
    <w:rsid w:val="002D4C63"/>
    <w:rsid w:val="002D4D8B"/>
    <w:rsid w:val="002D4F05"/>
    <w:rsid w:val="002D5AC1"/>
    <w:rsid w:val="002D717C"/>
    <w:rsid w:val="002D770A"/>
    <w:rsid w:val="002E013B"/>
    <w:rsid w:val="002E1957"/>
    <w:rsid w:val="002E1DF8"/>
    <w:rsid w:val="002E2191"/>
    <w:rsid w:val="002E21AA"/>
    <w:rsid w:val="002E24EC"/>
    <w:rsid w:val="002E2E73"/>
    <w:rsid w:val="002E3DDE"/>
    <w:rsid w:val="002E42AF"/>
    <w:rsid w:val="002E45D9"/>
    <w:rsid w:val="002E4D59"/>
    <w:rsid w:val="002E5214"/>
    <w:rsid w:val="002E52D9"/>
    <w:rsid w:val="002E5C14"/>
    <w:rsid w:val="002E6F91"/>
    <w:rsid w:val="002E70CB"/>
    <w:rsid w:val="002E7885"/>
    <w:rsid w:val="002F0441"/>
    <w:rsid w:val="002F04A5"/>
    <w:rsid w:val="002F0514"/>
    <w:rsid w:val="002F2FAF"/>
    <w:rsid w:val="002F3C08"/>
    <w:rsid w:val="002F53C3"/>
    <w:rsid w:val="002F58D9"/>
    <w:rsid w:val="002F671D"/>
    <w:rsid w:val="002F7818"/>
    <w:rsid w:val="0030037F"/>
    <w:rsid w:val="00300734"/>
    <w:rsid w:val="00302547"/>
    <w:rsid w:val="00302C14"/>
    <w:rsid w:val="00302D55"/>
    <w:rsid w:val="003041F2"/>
    <w:rsid w:val="00304C4B"/>
    <w:rsid w:val="00305057"/>
    <w:rsid w:val="0030539D"/>
    <w:rsid w:val="00305CCF"/>
    <w:rsid w:val="003067CB"/>
    <w:rsid w:val="0030721C"/>
    <w:rsid w:val="00310EED"/>
    <w:rsid w:val="00311B0E"/>
    <w:rsid w:val="00312428"/>
    <w:rsid w:val="0031284F"/>
    <w:rsid w:val="00312CFE"/>
    <w:rsid w:val="0031330A"/>
    <w:rsid w:val="0031462A"/>
    <w:rsid w:val="003147E7"/>
    <w:rsid w:val="003147EA"/>
    <w:rsid w:val="00314C57"/>
    <w:rsid w:val="00316876"/>
    <w:rsid w:val="00316E50"/>
    <w:rsid w:val="00317CE3"/>
    <w:rsid w:val="0032233B"/>
    <w:rsid w:val="00322343"/>
    <w:rsid w:val="00322771"/>
    <w:rsid w:val="00323666"/>
    <w:rsid w:val="00324D06"/>
    <w:rsid w:val="00325486"/>
    <w:rsid w:val="00326E0A"/>
    <w:rsid w:val="00327889"/>
    <w:rsid w:val="00327BCC"/>
    <w:rsid w:val="0033003F"/>
    <w:rsid w:val="00330513"/>
    <w:rsid w:val="003330F6"/>
    <w:rsid w:val="00333585"/>
    <w:rsid w:val="00333F73"/>
    <w:rsid w:val="003345BA"/>
    <w:rsid w:val="003345EC"/>
    <w:rsid w:val="00334C10"/>
    <w:rsid w:val="00334EF2"/>
    <w:rsid w:val="00334FF0"/>
    <w:rsid w:val="003360A6"/>
    <w:rsid w:val="00336A75"/>
    <w:rsid w:val="00336DDA"/>
    <w:rsid w:val="0033714A"/>
    <w:rsid w:val="00337E4B"/>
    <w:rsid w:val="00340166"/>
    <w:rsid w:val="00340570"/>
    <w:rsid w:val="00340C79"/>
    <w:rsid w:val="00340E10"/>
    <w:rsid w:val="00341B4E"/>
    <w:rsid w:val="0034234F"/>
    <w:rsid w:val="00342F0C"/>
    <w:rsid w:val="003441C8"/>
    <w:rsid w:val="00345629"/>
    <w:rsid w:val="0034731A"/>
    <w:rsid w:val="0034764B"/>
    <w:rsid w:val="00347E52"/>
    <w:rsid w:val="003511DB"/>
    <w:rsid w:val="00351283"/>
    <w:rsid w:val="003516A7"/>
    <w:rsid w:val="00351C64"/>
    <w:rsid w:val="00352F97"/>
    <w:rsid w:val="003544E7"/>
    <w:rsid w:val="00354A0D"/>
    <w:rsid w:val="00355542"/>
    <w:rsid w:val="00355EDE"/>
    <w:rsid w:val="0035679C"/>
    <w:rsid w:val="00356878"/>
    <w:rsid w:val="00356CFB"/>
    <w:rsid w:val="003570A4"/>
    <w:rsid w:val="00360BD8"/>
    <w:rsid w:val="00361810"/>
    <w:rsid w:val="00361AEE"/>
    <w:rsid w:val="00361B07"/>
    <w:rsid w:val="003625F8"/>
    <w:rsid w:val="0036478B"/>
    <w:rsid w:val="00364E3F"/>
    <w:rsid w:val="00365785"/>
    <w:rsid w:val="003657BF"/>
    <w:rsid w:val="0036580F"/>
    <w:rsid w:val="00365896"/>
    <w:rsid w:val="00366504"/>
    <w:rsid w:val="003665E4"/>
    <w:rsid w:val="00370FCF"/>
    <w:rsid w:val="003716A7"/>
    <w:rsid w:val="003718DC"/>
    <w:rsid w:val="00374B1F"/>
    <w:rsid w:val="0037649B"/>
    <w:rsid w:val="00376E75"/>
    <w:rsid w:val="00377101"/>
    <w:rsid w:val="00380707"/>
    <w:rsid w:val="00380F9D"/>
    <w:rsid w:val="00381265"/>
    <w:rsid w:val="00381EE9"/>
    <w:rsid w:val="00383267"/>
    <w:rsid w:val="00384EB3"/>
    <w:rsid w:val="00385B9F"/>
    <w:rsid w:val="00386934"/>
    <w:rsid w:val="00387026"/>
    <w:rsid w:val="00390286"/>
    <w:rsid w:val="00390F10"/>
    <w:rsid w:val="00391548"/>
    <w:rsid w:val="00391BAA"/>
    <w:rsid w:val="003924E5"/>
    <w:rsid w:val="00392558"/>
    <w:rsid w:val="00392E0E"/>
    <w:rsid w:val="00393648"/>
    <w:rsid w:val="003940C3"/>
    <w:rsid w:val="0039474C"/>
    <w:rsid w:val="003957F7"/>
    <w:rsid w:val="00395B19"/>
    <w:rsid w:val="003960D1"/>
    <w:rsid w:val="00396788"/>
    <w:rsid w:val="003A14B8"/>
    <w:rsid w:val="003A1F13"/>
    <w:rsid w:val="003A279E"/>
    <w:rsid w:val="003A2B58"/>
    <w:rsid w:val="003A376D"/>
    <w:rsid w:val="003A3BDE"/>
    <w:rsid w:val="003A4917"/>
    <w:rsid w:val="003A4F71"/>
    <w:rsid w:val="003A4FA9"/>
    <w:rsid w:val="003A50AA"/>
    <w:rsid w:val="003A577E"/>
    <w:rsid w:val="003A5AE5"/>
    <w:rsid w:val="003A616A"/>
    <w:rsid w:val="003A6962"/>
    <w:rsid w:val="003B0439"/>
    <w:rsid w:val="003B07CA"/>
    <w:rsid w:val="003B09E5"/>
    <w:rsid w:val="003B14C0"/>
    <w:rsid w:val="003B19AB"/>
    <w:rsid w:val="003B1AE1"/>
    <w:rsid w:val="003B24DF"/>
    <w:rsid w:val="003B28BD"/>
    <w:rsid w:val="003B2F45"/>
    <w:rsid w:val="003B3DD8"/>
    <w:rsid w:val="003B50F7"/>
    <w:rsid w:val="003B598B"/>
    <w:rsid w:val="003B6C3E"/>
    <w:rsid w:val="003B6C52"/>
    <w:rsid w:val="003B741E"/>
    <w:rsid w:val="003B7668"/>
    <w:rsid w:val="003B7B9E"/>
    <w:rsid w:val="003B7FC2"/>
    <w:rsid w:val="003C1E6B"/>
    <w:rsid w:val="003C23A8"/>
    <w:rsid w:val="003C25DC"/>
    <w:rsid w:val="003C2AA8"/>
    <w:rsid w:val="003C2EDC"/>
    <w:rsid w:val="003C3071"/>
    <w:rsid w:val="003C380C"/>
    <w:rsid w:val="003C4BD5"/>
    <w:rsid w:val="003C542C"/>
    <w:rsid w:val="003C5AB3"/>
    <w:rsid w:val="003C5BC7"/>
    <w:rsid w:val="003C5E6A"/>
    <w:rsid w:val="003C6992"/>
    <w:rsid w:val="003C6F1B"/>
    <w:rsid w:val="003C734B"/>
    <w:rsid w:val="003C7684"/>
    <w:rsid w:val="003C7F5B"/>
    <w:rsid w:val="003D115C"/>
    <w:rsid w:val="003D21F3"/>
    <w:rsid w:val="003D2BD2"/>
    <w:rsid w:val="003D2DA0"/>
    <w:rsid w:val="003D2ECE"/>
    <w:rsid w:val="003D35CE"/>
    <w:rsid w:val="003D368F"/>
    <w:rsid w:val="003D434C"/>
    <w:rsid w:val="003D69B7"/>
    <w:rsid w:val="003D6AA5"/>
    <w:rsid w:val="003D6DFA"/>
    <w:rsid w:val="003D7582"/>
    <w:rsid w:val="003D777F"/>
    <w:rsid w:val="003D7953"/>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2727"/>
    <w:rsid w:val="003F3B8D"/>
    <w:rsid w:val="003F4015"/>
    <w:rsid w:val="003F402D"/>
    <w:rsid w:val="003F4068"/>
    <w:rsid w:val="003F4E03"/>
    <w:rsid w:val="003F5150"/>
    <w:rsid w:val="003F5F7B"/>
    <w:rsid w:val="003F687C"/>
    <w:rsid w:val="00400197"/>
    <w:rsid w:val="00400360"/>
    <w:rsid w:val="004011CB"/>
    <w:rsid w:val="004011D7"/>
    <w:rsid w:val="004012EE"/>
    <w:rsid w:val="00401C40"/>
    <w:rsid w:val="00401DFA"/>
    <w:rsid w:val="004020C5"/>
    <w:rsid w:val="00402176"/>
    <w:rsid w:val="004028DA"/>
    <w:rsid w:val="00403755"/>
    <w:rsid w:val="00403AB8"/>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07AA1"/>
    <w:rsid w:val="00410153"/>
    <w:rsid w:val="00410B27"/>
    <w:rsid w:val="00411E07"/>
    <w:rsid w:val="00412230"/>
    <w:rsid w:val="004124A0"/>
    <w:rsid w:val="00413CA0"/>
    <w:rsid w:val="00413CE4"/>
    <w:rsid w:val="004143DF"/>
    <w:rsid w:val="004148F6"/>
    <w:rsid w:val="004155A5"/>
    <w:rsid w:val="00415C1F"/>
    <w:rsid w:val="00415F17"/>
    <w:rsid w:val="0041655E"/>
    <w:rsid w:val="00416773"/>
    <w:rsid w:val="004201D5"/>
    <w:rsid w:val="00420EC4"/>
    <w:rsid w:val="00423692"/>
    <w:rsid w:val="00423D42"/>
    <w:rsid w:val="00425098"/>
    <w:rsid w:val="0042511C"/>
    <w:rsid w:val="00425589"/>
    <w:rsid w:val="0042582D"/>
    <w:rsid w:val="0042601D"/>
    <w:rsid w:val="00427453"/>
    <w:rsid w:val="00427BD4"/>
    <w:rsid w:val="00430844"/>
    <w:rsid w:val="00432668"/>
    <w:rsid w:val="00433260"/>
    <w:rsid w:val="004333CB"/>
    <w:rsid w:val="00433485"/>
    <w:rsid w:val="00435AB6"/>
    <w:rsid w:val="00435FDE"/>
    <w:rsid w:val="0043686C"/>
    <w:rsid w:val="00440087"/>
    <w:rsid w:val="004405F4"/>
    <w:rsid w:val="00440CE7"/>
    <w:rsid w:val="00441D40"/>
    <w:rsid w:val="004437E2"/>
    <w:rsid w:val="00443802"/>
    <w:rsid w:val="00444056"/>
    <w:rsid w:val="00444161"/>
    <w:rsid w:val="0044418F"/>
    <w:rsid w:val="004441C0"/>
    <w:rsid w:val="00446712"/>
    <w:rsid w:val="00446780"/>
    <w:rsid w:val="0045085B"/>
    <w:rsid w:val="0045213A"/>
    <w:rsid w:val="0045270B"/>
    <w:rsid w:val="00453496"/>
    <w:rsid w:val="004534DB"/>
    <w:rsid w:val="00453CBF"/>
    <w:rsid w:val="00453FD1"/>
    <w:rsid w:val="00454106"/>
    <w:rsid w:val="004544B4"/>
    <w:rsid w:val="00454709"/>
    <w:rsid w:val="004557EC"/>
    <w:rsid w:val="0045589E"/>
    <w:rsid w:val="00455D73"/>
    <w:rsid w:val="004569A5"/>
    <w:rsid w:val="004603EB"/>
    <w:rsid w:val="00460A0B"/>
    <w:rsid w:val="00462AD6"/>
    <w:rsid w:val="004642E1"/>
    <w:rsid w:val="00464F9F"/>
    <w:rsid w:val="00464FC3"/>
    <w:rsid w:val="0046522B"/>
    <w:rsid w:val="004659A9"/>
    <w:rsid w:val="00465C8C"/>
    <w:rsid w:val="004671FF"/>
    <w:rsid w:val="0047043B"/>
    <w:rsid w:val="00471F0E"/>
    <w:rsid w:val="0047208A"/>
    <w:rsid w:val="0047234C"/>
    <w:rsid w:val="004732DC"/>
    <w:rsid w:val="0047490F"/>
    <w:rsid w:val="0047496E"/>
    <w:rsid w:val="00474F8E"/>
    <w:rsid w:val="00475359"/>
    <w:rsid w:val="00475743"/>
    <w:rsid w:val="00475975"/>
    <w:rsid w:val="004759E3"/>
    <w:rsid w:val="0047693E"/>
    <w:rsid w:val="00476BAA"/>
    <w:rsid w:val="00477134"/>
    <w:rsid w:val="00477B9B"/>
    <w:rsid w:val="00477D23"/>
    <w:rsid w:val="00477E5F"/>
    <w:rsid w:val="004801A2"/>
    <w:rsid w:val="004819C1"/>
    <w:rsid w:val="00481BB9"/>
    <w:rsid w:val="00481C87"/>
    <w:rsid w:val="004822DF"/>
    <w:rsid w:val="0048246D"/>
    <w:rsid w:val="00484CA7"/>
    <w:rsid w:val="0048550B"/>
    <w:rsid w:val="00486025"/>
    <w:rsid w:val="0048680C"/>
    <w:rsid w:val="00486AEA"/>
    <w:rsid w:val="004873F2"/>
    <w:rsid w:val="004916F3"/>
    <w:rsid w:val="00491EFC"/>
    <w:rsid w:val="00491F35"/>
    <w:rsid w:val="00492FED"/>
    <w:rsid w:val="0049323C"/>
    <w:rsid w:val="00495911"/>
    <w:rsid w:val="004966AC"/>
    <w:rsid w:val="00497766"/>
    <w:rsid w:val="00497A91"/>
    <w:rsid w:val="004A058A"/>
    <w:rsid w:val="004A0FFA"/>
    <w:rsid w:val="004A13AB"/>
    <w:rsid w:val="004A1910"/>
    <w:rsid w:val="004A1D63"/>
    <w:rsid w:val="004A278F"/>
    <w:rsid w:val="004A28BA"/>
    <w:rsid w:val="004A28EE"/>
    <w:rsid w:val="004A296C"/>
    <w:rsid w:val="004A3981"/>
    <w:rsid w:val="004A3CD8"/>
    <w:rsid w:val="004A4535"/>
    <w:rsid w:val="004A4777"/>
    <w:rsid w:val="004A49BA"/>
    <w:rsid w:val="004A4CCB"/>
    <w:rsid w:val="004A4E0C"/>
    <w:rsid w:val="004A5498"/>
    <w:rsid w:val="004A6CC0"/>
    <w:rsid w:val="004A71C0"/>
    <w:rsid w:val="004A739F"/>
    <w:rsid w:val="004B0088"/>
    <w:rsid w:val="004B06D0"/>
    <w:rsid w:val="004B1123"/>
    <w:rsid w:val="004B121F"/>
    <w:rsid w:val="004B16B9"/>
    <w:rsid w:val="004B2BE4"/>
    <w:rsid w:val="004B46C8"/>
    <w:rsid w:val="004B491D"/>
    <w:rsid w:val="004B5373"/>
    <w:rsid w:val="004B5982"/>
    <w:rsid w:val="004B5E33"/>
    <w:rsid w:val="004B65D8"/>
    <w:rsid w:val="004B720D"/>
    <w:rsid w:val="004B7762"/>
    <w:rsid w:val="004B79C1"/>
    <w:rsid w:val="004C02D8"/>
    <w:rsid w:val="004C1608"/>
    <w:rsid w:val="004C2A02"/>
    <w:rsid w:val="004C2AEB"/>
    <w:rsid w:val="004C33E9"/>
    <w:rsid w:val="004C39ED"/>
    <w:rsid w:val="004C3DE1"/>
    <w:rsid w:val="004C45FD"/>
    <w:rsid w:val="004C4DC5"/>
    <w:rsid w:val="004C636D"/>
    <w:rsid w:val="004C6EDC"/>
    <w:rsid w:val="004C789F"/>
    <w:rsid w:val="004C7D79"/>
    <w:rsid w:val="004C7EDA"/>
    <w:rsid w:val="004C7F62"/>
    <w:rsid w:val="004D0B99"/>
    <w:rsid w:val="004D0C02"/>
    <w:rsid w:val="004D1529"/>
    <w:rsid w:val="004D158F"/>
    <w:rsid w:val="004D179C"/>
    <w:rsid w:val="004D220E"/>
    <w:rsid w:val="004D3985"/>
    <w:rsid w:val="004D42B2"/>
    <w:rsid w:val="004D4DA3"/>
    <w:rsid w:val="004D55CC"/>
    <w:rsid w:val="004D5DF2"/>
    <w:rsid w:val="004D6053"/>
    <w:rsid w:val="004D6190"/>
    <w:rsid w:val="004D7201"/>
    <w:rsid w:val="004D7C08"/>
    <w:rsid w:val="004D7C42"/>
    <w:rsid w:val="004E07F7"/>
    <w:rsid w:val="004E0CD6"/>
    <w:rsid w:val="004E1305"/>
    <w:rsid w:val="004E1546"/>
    <w:rsid w:val="004E2667"/>
    <w:rsid w:val="004E2961"/>
    <w:rsid w:val="004E2BC3"/>
    <w:rsid w:val="004E2BF4"/>
    <w:rsid w:val="004E2FF8"/>
    <w:rsid w:val="004E39CE"/>
    <w:rsid w:val="004E499A"/>
    <w:rsid w:val="004E4E6A"/>
    <w:rsid w:val="004E5503"/>
    <w:rsid w:val="004E5B88"/>
    <w:rsid w:val="004E6008"/>
    <w:rsid w:val="004E6183"/>
    <w:rsid w:val="004E63CF"/>
    <w:rsid w:val="004E7A9E"/>
    <w:rsid w:val="004F02D1"/>
    <w:rsid w:val="004F0D42"/>
    <w:rsid w:val="004F0F89"/>
    <w:rsid w:val="004F14E5"/>
    <w:rsid w:val="004F1B4C"/>
    <w:rsid w:val="004F21F7"/>
    <w:rsid w:val="004F2986"/>
    <w:rsid w:val="004F31EB"/>
    <w:rsid w:val="004F3631"/>
    <w:rsid w:val="004F3F23"/>
    <w:rsid w:val="004F4F21"/>
    <w:rsid w:val="004F74E8"/>
    <w:rsid w:val="004F7A24"/>
    <w:rsid w:val="004F7CEE"/>
    <w:rsid w:val="005004E4"/>
    <w:rsid w:val="00501229"/>
    <w:rsid w:val="00502730"/>
    <w:rsid w:val="00503CCA"/>
    <w:rsid w:val="00507370"/>
    <w:rsid w:val="00507371"/>
    <w:rsid w:val="00507771"/>
    <w:rsid w:val="00511A09"/>
    <w:rsid w:val="00511C8C"/>
    <w:rsid w:val="00512AA4"/>
    <w:rsid w:val="00513297"/>
    <w:rsid w:val="0051380E"/>
    <w:rsid w:val="00514CBA"/>
    <w:rsid w:val="005176BA"/>
    <w:rsid w:val="005178DE"/>
    <w:rsid w:val="00520A05"/>
    <w:rsid w:val="00520B3F"/>
    <w:rsid w:val="005212CC"/>
    <w:rsid w:val="005218B7"/>
    <w:rsid w:val="00523540"/>
    <w:rsid w:val="00523A86"/>
    <w:rsid w:val="00525EA2"/>
    <w:rsid w:val="0052674E"/>
    <w:rsid w:val="00527521"/>
    <w:rsid w:val="00527C53"/>
    <w:rsid w:val="0053064C"/>
    <w:rsid w:val="00530903"/>
    <w:rsid w:val="00532687"/>
    <w:rsid w:val="005328EC"/>
    <w:rsid w:val="00533D47"/>
    <w:rsid w:val="00533E48"/>
    <w:rsid w:val="005343CF"/>
    <w:rsid w:val="00534CAD"/>
    <w:rsid w:val="00534F0D"/>
    <w:rsid w:val="00535000"/>
    <w:rsid w:val="005369D3"/>
    <w:rsid w:val="00536AF3"/>
    <w:rsid w:val="005408DD"/>
    <w:rsid w:val="0054168E"/>
    <w:rsid w:val="00541851"/>
    <w:rsid w:val="00541BD2"/>
    <w:rsid w:val="00541DD9"/>
    <w:rsid w:val="005428FB"/>
    <w:rsid w:val="00542B4C"/>
    <w:rsid w:val="00542D0B"/>
    <w:rsid w:val="00543FAE"/>
    <w:rsid w:val="00544016"/>
    <w:rsid w:val="005446DF"/>
    <w:rsid w:val="00544BC9"/>
    <w:rsid w:val="0054557F"/>
    <w:rsid w:val="00545798"/>
    <w:rsid w:val="00546040"/>
    <w:rsid w:val="0055010F"/>
    <w:rsid w:val="00551084"/>
    <w:rsid w:val="005523C4"/>
    <w:rsid w:val="0055240B"/>
    <w:rsid w:val="00552FBA"/>
    <w:rsid w:val="00553113"/>
    <w:rsid w:val="0055460B"/>
    <w:rsid w:val="00555602"/>
    <w:rsid w:val="00556184"/>
    <w:rsid w:val="00556E93"/>
    <w:rsid w:val="00557920"/>
    <w:rsid w:val="005607A5"/>
    <w:rsid w:val="0056083A"/>
    <w:rsid w:val="00562186"/>
    <w:rsid w:val="005624ED"/>
    <w:rsid w:val="00562913"/>
    <w:rsid w:val="00563FAA"/>
    <w:rsid w:val="005648FA"/>
    <w:rsid w:val="0056533C"/>
    <w:rsid w:val="005676E5"/>
    <w:rsid w:val="0057018E"/>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10E3"/>
    <w:rsid w:val="00581E46"/>
    <w:rsid w:val="00582C38"/>
    <w:rsid w:val="00583703"/>
    <w:rsid w:val="00584415"/>
    <w:rsid w:val="00584C3C"/>
    <w:rsid w:val="00584D8B"/>
    <w:rsid w:val="005851F8"/>
    <w:rsid w:val="00586F80"/>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97FA8"/>
    <w:rsid w:val="005A0904"/>
    <w:rsid w:val="005A0FBC"/>
    <w:rsid w:val="005A1641"/>
    <w:rsid w:val="005A17D7"/>
    <w:rsid w:val="005A1E7E"/>
    <w:rsid w:val="005A26AE"/>
    <w:rsid w:val="005A3582"/>
    <w:rsid w:val="005A43E7"/>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3F9"/>
    <w:rsid w:val="005B5AE8"/>
    <w:rsid w:val="005B5C68"/>
    <w:rsid w:val="005B6090"/>
    <w:rsid w:val="005B610E"/>
    <w:rsid w:val="005B6E01"/>
    <w:rsid w:val="005B6F8B"/>
    <w:rsid w:val="005B759D"/>
    <w:rsid w:val="005B7AD0"/>
    <w:rsid w:val="005C0A0E"/>
    <w:rsid w:val="005C1BCF"/>
    <w:rsid w:val="005C1D34"/>
    <w:rsid w:val="005C26DA"/>
    <w:rsid w:val="005C47F2"/>
    <w:rsid w:val="005C490D"/>
    <w:rsid w:val="005C4ACE"/>
    <w:rsid w:val="005C4F4D"/>
    <w:rsid w:val="005C5ED8"/>
    <w:rsid w:val="005C6758"/>
    <w:rsid w:val="005D0E94"/>
    <w:rsid w:val="005D1CDB"/>
    <w:rsid w:val="005D1DEB"/>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555"/>
    <w:rsid w:val="005E3742"/>
    <w:rsid w:val="005E5E47"/>
    <w:rsid w:val="005E5FE3"/>
    <w:rsid w:val="005E60BB"/>
    <w:rsid w:val="005E60BF"/>
    <w:rsid w:val="005E6230"/>
    <w:rsid w:val="005E6DF3"/>
    <w:rsid w:val="005E78C1"/>
    <w:rsid w:val="005E7D43"/>
    <w:rsid w:val="005E7E59"/>
    <w:rsid w:val="005F08A7"/>
    <w:rsid w:val="005F0E98"/>
    <w:rsid w:val="005F2AF5"/>
    <w:rsid w:val="005F2B37"/>
    <w:rsid w:val="005F2E2B"/>
    <w:rsid w:val="005F331F"/>
    <w:rsid w:val="005F3E84"/>
    <w:rsid w:val="005F40F0"/>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4C32"/>
    <w:rsid w:val="006066A6"/>
    <w:rsid w:val="006069F7"/>
    <w:rsid w:val="006070EF"/>
    <w:rsid w:val="006072E4"/>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8C6"/>
    <w:rsid w:val="00617A8E"/>
    <w:rsid w:val="00620482"/>
    <w:rsid w:val="00622CA6"/>
    <w:rsid w:val="00622E5D"/>
    <w:rsid w:val="00624B8D"/>
    <w:rsid w:val="006255F0"/>
    <w:rsid w:val="006256F2"/>
    <w:rsid w:val="00627537"/>
    <w:rsid w:val="00627978"/>
    <w:rsid w:val="00627CA9"/>
    <w:rsid w:val="00627E90"/>
    <w:rsid w:val="00633F84"/>
    <w:rsid w:val="00634222"/>
    <w:rsid w:val="00634AF6"/>
    <w:rsid w:val="006354CB"/>
    <w:rsid w:val="00635CCE"/>
    <w:rsid w:val="00636912"/>
    <w:rsid w:val="00637ECD"/>
    <w:rsid w:val="00641149"/>
    <w:rsid w:val="00641CA0"/>
    <w:rsid w:val="00643296"/>
    <w:rsid w:val="00643E6E"/>
    <w:rsid w:val="006447B2"/>
    <w:rsid w:val="00644944"/>
    <w:rsid w:val="006459E6"/>
    <w:rsid w:val="0064705E"/>
    <w:rsid w:val="00647146"/>
    <w:rsid w:val="0064790D"/>
    <w:rsid w:val="006479CD"/>
    <w:rsid w:val="00647C5B"/>
    <w:rsid w:val="00647C9A"/>
    <w:rsid w:val="00650AE2"/>
    <w:rsid w:val="0065114C"/>
    <w:rsid w:val="00651A9A"/>
    <w:rsid w:val="0065217F"/>
    <w:rsid w:val="00653F8C"/>
    <w:rsid w:val="00654FA7"/>
    <w:rsid w:val="006551D0"/>
    <w:rsid w:val="00656673"/>
    <w:rsid w:val="006569BF"/>
    <w:rsid w:val="00657005"/>
    <w:rsid w:val="00657A4D"/>
    <w:rsid w:val="00657F2B"/>
    <w:rsid w:val="00657F39"/>
    <w:rsid w:val="006611FC"/>
    <w:rsid w:val="00661FC3"/>
    <w:rsid w:val="00663686"/>
    <w:rsid w:val="00663B20"/>
    <w:rsid w:val="00664705"/>
    <w:rsid w:val="00664A1F"/>
    <w:rsid w:val="00665BFD"/>
    <w:rsid w:val="0066621A"/>
    <w:rsid w:val="006663D5"/>
    <w:rsid w:val="006666AF"/>
    <w:rsid w:val="00666EF9"/>
    <w:rsid w:val="0066798B"/>
    <w:rsid w:val="0067037F"/>
    <w:rsid w:val="00670917"/>
    <w:rsid w:val="00670996"/>
    <w:rsid w:val="006709DB"/>
    <w:rsid w:val="00670B57"/>
    <w:rsid w:val="00672733"/>
    <w:rsid w:val="006727A2"/>
    <w:rsid w:val="00673923"/>
    <w:rsid w:val="00673EE5"/>
    <w:rsid w:val="0067475C"/>
    <w:rsid w:val="00677583"/>
    <w:rsid w:val="00680BC1"/>
    <w:rsid w:val="00682877"/>
    <w:rsid w:val="0068399D"/>
    <w:rsid w:val="00684278"/>
    <w:rsid w:val="006847A8"/>
    <w:rsid w:val="006848BC"/>
    <w:rsid w:val="00685279"/>
    <w:rsid w:val="006854C7"/>
    <w:rsid w:val="006854CC"/>
    <w:rsid w:val="00685945"/>
    <w:rsid w:val="00686483"/>
    <w:rsid w:val="00686FE1"/>
    <w:rsid w:val="00687D34"/>
    <w:rsid w:val="00690179"/>
    <w:rsid w:val="006907DF"/>
    <w:rsid w:val="00691D72"/>
    <w:rsid w:val="00692705"/>
    <w:rsid w:val="006928AB"/>
    <w:rsid w:val="00692D60"/>
    <w:rsid w:val="00694D31"/>
    <w:rsid w:val="00696773"/>
    <w:rsid w:val="00696C55"/>
    <w:rsid w:val="00696D20"/>
    <w:rsid w:val="00697690"/>
    <w:rsid w:val="00697AE1"/>
    <w:rsid w:val="00697FC6"/>
    <w:rsid w:val="006A0ACF"/>
    <w:rsid w:val="006A11F3"/>
    <w:rsid w:val="006A1B55"/>
    <w:rsid w:val="006A200C"/>
    <w:rsid w:val="006A2231"/>
    <w:rsid w:val="006A3CB5"/>
    <w:rsid w:val="006A435B"/>
    <w:rsid w:val="006A46B6"/>
    <w:rsid w:val="006A5E9E"/>
    <w:rsid w:val="006A62A0"/>
    <w:rsid w:val="006A6F1C"/>
    <w:rsid w:val="006A717B"/>
    <w:rsid w:val="006B20F3"/>
    <w:rsid w:val="006B4834"/>
    <w:rsid w:val="006B55F7"/>
    <w:rsid w:val="006B56CC"/>
    <w:rsid w:val="006B73E0"/>
    <w:rsid w:val="006B7857"/>
    <w:rsid w:val="006B7FD5"/>
    <w:rsid w:val="006C0507"/>
    <w:rsid w:val="006C1030"/>
    <w:rsid w:val="006C137B"/>
    <w:rsid w:val="006C1AA3"/>
    <w:rsid w:val="006C2470"/>
    <w:rsid w:val="006C54C5"/>
    <w:rsid w:val="006C553E"/>
    <w:rsid w:val="006C56B9"/>
    <w:rsid w:val="006C56BD"/>
    <w:rsid w:val="006C5FDE"/>
    <w:rsid w:val="006C67C3"/>
    <w:rsid w:val="006D054B"/>
    <w:rsid w:val="006D07D9"/>
    <w:rsid w:val="006D2C3E"/>
    <w:rsid w:val="006D5177"/>
    <w:rsid w:val="006D56F6"/>
    <w:rsid w:val="006D57BA"/>
    <w:rsid w:val="006D5CD9"/>
    <w:rsid w:val="006D60E6"/>
    <w:rsid w:val="006D692C"/>
    <w:rsid w:val="006D6B9B"/>
    <w:rsid w:val="006D6FB6"/>
    <w:rsid w:val="006E093E"/>
    <w:rsid w:val="006E0E39"/>
    <w:rsid w:val="006E18DF"/>
    <w:rsid w:val="006E1A68"/>
    <w:rsid w:val="006E1DBE"/>
    <w:rsid w:val="006E321A"/>
    <w:rsid w:val="006E385E"/>
    <w:rsid w:val="006E3DE3"/>
    <w:rsid w:val="006E3F54"/>
    <w:rsid w:val="006E6423"/>
    <w:rsid w:val="006E6745"/>
    <w:rsid w:val="006E7CC7"/>
    <w:rsid w:val="006E7DCD"/>
    <w:rsid w:val="006F0854"/>
    <w:rsid w:val="006F1582"/>
    <w:rsid w:val="006F20B7"/>
    <w:rsid w:val="006F28D6"/>
    <w:rsid w:val="006F346A"/>
    <w:rsid w:val="006F41B1"/>
    <w:rsid w:val="006F4C4C"/>
    <w:rsid w:val="006F5E21"/>
    <w:rsid w:val="006F62DF"/>
    <w:rsid w:val="006F7ABC"/>
    <w:rsid w:val="006F7B4B"/>
    <w:rsid w:val="00700A2E"/>
    <w:rsid w:val="00700B6A"/>
    <w:rsid w:val="00701C68"/>
    <w:rsid w:val="0070345D"/>
    <w:rsid w:val="007034C3"/>
    <w:rsid w:val="00704176"/>
    <w:rsid w:val="00704871"/>
    <w:rsid w:val="0070502E"/>
    <w:rsid w:val="00705C6B"/>
    <w:rsid w:val="00707239"/>
    <w:rsid w:val="00711310"/>
    <w:rsid w:val="007113C6"/>
    <w:rsid w:val="00712287"/>
    <w:rsid w:val="007124D6"/>
    <w:rsid w:val="00712773"/>
    <w:rsid w:val="007140DF"/>
    <w:rsid w:val="0071514C"/>
    <w:rsid w:val="007159BF"/>
    <w:rsid w:val="00715ADF"/>
    <w:rsid w:val="007163F2"/>
    <w:rsid w:val="00716A40"/>
    <w:rsid w:val="00716CE6"/>
    <w:rsid w:val="007171B6"/>
    <w:rsid w:val="00717649"/>
    <w:rsid w:val="00717985"/>
    <w:rsid w:val="0072113D"/>
    <w:rsid w:val="00721381"/>
    <w:rsid w:val="00721CE4"/>
    <w:rsid w:val="007225D0"/>
    <w:rsid w:val="00723EFA"/>
    <w:rsid w:val="00724FED"/>
    <w:rsid w:val="007259C0"/>
    <w:rsid w:val="00726AA2"/>
    <w:rsid w:val="00726D8B"/>
    <w:rsid w:val="007272ED"/>
    <w:rsid w:val="0072735E"/>
    <w:rsid w:val="00727CD5"/>
    <w:rsid w:val="00727F01"/>
    <w:rsid w:val="0073043F"/>
    <w:rsid w:val="00731167"/>
    <w:rsid w:val="007316A8"/>
    <w:rsid w:val="00731F9A"/>
    <w:rsid w:val="00732494"/>
    <w:rsid w:val="00732E2B"/>
    <w:rsid w:val="007353EF"/>
    <w:rsid w:val="0073556A"/>
    <w:rsid w:val="007364C8"/>
    <w:rsid w:val="00736BF0"/>
    <w:rsid w:val="00736C56"/>
    <w:rsid w:val="00736EB2"/>
    <w:rsid w:val="007371F8"/>
    <w:rsid w:val="007372A5"/>
    <w:rsid w:val="007372CC"/>
    <w:rsid w:val="00737402"/>
    <w:rsid w:val="00737508"/>
    <w:rsid w:val="0073753E"/>
    <w:rsid w:val="00740021"/>
    <w:rsid w:val="007401F9"/>
    <w:rsid w:val="007405D4"/>
    <w:rsid w:val="00741BB4"/>
    <w:rsid w:val="007423E3"/>
    <w:rsid w:val="007449DF"/>
    <w:rsid w:val="007451D0"/>
    <w:rsid w:val="00745FBE"/>
    <w:rsid w:val="00746CA7"/>
    <w:rsid w:val="00747164"/>
    <w:rsid w:val="0075062F"/>
    <w:rsid w:val="00750AE6"/>
    <w:rsid w:val="00751997"/>
    <w:rsid w:val="007529BB"/>
    <w:rsid w:val="007529D2"/>
    <w:rsid w:val="00752D48"/>
    <w:rsid w:val="007539A3"/>
    <w:rsid w:val="0075468A"/>
    <w:rsid w:val="007546A4"/>
    <w:rsid w:val="00754ACB"/>
    <w:rsid w:val="00755680"/>
    <w:rsid w:val="00755FAD"/>
    <w:rsid w:val="007560D8"/>
    <w:rsid w:val="007568AF"/>
    <w:rsid w:val="0075733C"/>
    <w:rsid w:val="00757F8E"/>
    <w:rsid w:val="00760BF5"/>
    <w:rsid w:val="00761760"/>
    <w:rsid w:val="00761E3D"/>
    <w:rsid w:val="007621F0"/>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43C9"/>
    <w:rsid w:val="00774A2B"/>
    <w:rsid w:val="00774AD2"/>
    <w:rsid w:val="00774EAE"/>
    <w:rsid w:val="00775CB4"/>
    <w:rsid w:val="00776947"/>
    <w:rsid w:val="00780221"/>
    <w:rsid w:val="00780B28"/>
    <w:rsid w:val="00781B75"/>
    <w:rsid w:val="007839F3"/>
    <w:rsid w:val="00783B72"/>
    <w:rsid w:val="00785044"/>
    <w:rsid w:val="007857EE"/>
    <w:rsid w:val="007863D3"/>
    <w:rsid w:val="00786A21"/>
    <w:rsid w:val="007870FC"/>
    <w:rsid w:val="00787995"/>
    <w:rsid w:val="0079011A"/>
    <w:rsid w:val="00790653"/>
    <w:rsid w:val="007916D6"/>
    <w:rsid w:val="00791918"/>
    <w:rsid w:val="00792B04"/>
    <w:rsid w:val="00792C26"/>
    <w:rsid w:val="00794952"/>
    <w:rsid w:val="007955F8"/>
    <w:rsid w:val="0079580F"/>
    <w:rsid w:val="0079587A"/>
    <w:rsid w:val="007960DB"/>
    <w:rsid w:val="007965BE"/>
    <w:rsid w:val="00796BF8"/>
    <w:rsid w:val="007975FF"/>
    <w:rsid w:val="007A1340"/>
    <w:rsid w:val="007A1456"/>
    <w:rsid w:val="007A17A1"/>
    <w:rsid w:val="007A1C2A"/>
    <w:rsid w:val="007A3EC3"/>
    <w:rsid w:val="007A4362"/>
    <w:rsid w:val="007A4E10"/>
    <w:rsid w:val="007A4E8C"/>
    <w:rsid w:val="007A4EA1"/>
    <w:rsid w:val="007A50F5"/>
    <w:rsid w:val="007A5489"/>
    <w:rsid w:val="007A5AC8"/>
    <w:rsid w:val="007A6596"/>
    <w:rsid w:val="007A65B5"/>
    <w:rsid w:val="007A7F20"/>
    <w:rsid w:val="007A7F77"/>
    <w:rsid w:val="007B091C"/>
    <w:rsid w:val="007B17AB"/>
    <w:rsid w:val="007B1AAA"/>
    <w:rsid w:val="007B289A"/>
    <w:rsid w:val="007B37A5"/>
    <w:rsid w:val="007B3E3F"/>
    <w:rsid w:val="007B4E8E"/>
    <w:rsid w:val="007B4E9B"/>
    <w:rsid w:val="007B5078"/>
    <w:rsid w:val="007B5418"/>
    <w:rsid w:val="007B5EA8"/>
    <w:rsid w:val="007B5EF2"/>
    <w:rsid w:val="007B6080"/>
    <w:rsid w:val="007B6766"/>
    <w:rsid w:val="007B7462"/>
    <w:rsid w:val="007B7530"/>
    <w:rsid w:val="007B7670"/>
    <w:rsid w:val="007C0B5B"/>
    <w:rsid w:val="007C25F5"/>
    <w:rsid w:val="007C2714"/>
    <w:rsid w:val="007C272C"/>
    <w:rsid w:val="007C4BF4"/>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780"/>
    <w:rsid w:val="007D38CF"/>
    <w:rsid w:val="007D43CC"/>
    <w:rsid w:val="007D491E"/>
    <w:rsid w:val="007D4B86"/>
    <w:rsid w:val="007D4D15"/>
    <w:rsid w:val="007D56ED"/>
    <w:rsid w:val="007D5A18"/>
    <w:rsid w:val="007D5ED3"/>
    <w:rsid w:val="007D5F05"/>
    <w:rsid w:val="007D668E"/>
    <w:rsid w:val="007D7DF0"/>
    <w:rsid w:val="007E1203"/>
    <w:rsid w:val="007E1EB5"/>
    <w:rsid w:val="007E1F05"/>
    <w:rsid w:val="007E20F8"/>
    <w:rsid w:val="007E3B01"/>
    <w:rsid w:val="007E3F98"/>
    <w:rsid w:val="007E40FA"/>
    <w:rsid w:val="007E48EB"/>
    <w:rsid w:val="007E59BE"/>
    <w:rsid w:val="007E5C13"/>
    <w:rsid w:val="007E5C29"/>
    <w:rsid w:val="007F01AD"/>
    <w:rsid w:val="007F11E8"/>
    <w:rsid w:val="007F1B0A"/>
    <w:rsid w:val="007F399F"/>
    <w:rsid w:val="007F4496"/>
    <w:rsid w:val="007F4CAA"/>
    <w:rsid w:val="007F6FE9"/>
    <w:rsid w:val="007F706B"/>
    <w:rsid w:val="007F7713"/>
    <w:rsid w:val="007F7B6E"/>
    <w:rsid w:val="007F7EB8"/>
    <w:rsid w:val="00800ED4"/>
    <w:rsid w:val="00800EFF"/>
    <w:rsid w:val="00801FBF"/>
    <w:rsid w:val="00802184"/>
    <w:rsid w:val="00802B6B"/>
    <w:rsid w:val="008036AA"/>
    <w:rsid w:val="00804A12"/>
    <w:rsid w:val="00806509"/>
    <w:rsid w:val="008108AF"/>
    <w:rsid w:val="00811817"/>
    <w:rsid w:val="00812443"/>
    <w:rsid w:val="00813368"/>
    <w:rsid w:val="0081356B"/>
    <w:rsid w:val="00814CAC"/>
    <w:rsid w:val="00816212"/>
    <w:rsid w:val="00816878"/>
    <w:rsid w:val="00816960"/>
    <w:rsid w:val="008215C0"/>
    <w:rsid w:val="00822799"/>
    <w:rsid w:val="008239BD"/>
    <w:rsid w:val="00823F52"/>
    <w:rsid w:val="008252B2"/>
    <w:rsid w:val="00825AB2"/>
    <w:rsid w:val="00825AB4"/>
    <w:rsid w:val="008263F3"/>
    <w:rsid w:val="00827476"/>
    <w:rsid w:val="00827905"/>
    <w:rsid w:val="00830386"/>
    <w:rsid w:val="00831776"/>
    <w:rsid w:val="00833F1C"/>
    <w:rsid w:val="00834706"/>
    <w:rsid w:val="00834D6A"/>
    <w:rsid w:val="00835260"/>
    <w:rsid w:val="00836A47"/>
    <w:rsid w:val="008376F5"/>
    <w:rsid w:val="00840599"/>
    <w:rsid w:val="00840A36"/>
    <w:rsid w:val="0084108B"/>
    <w:rsid w:val="00841485"/>
    <w:rsid w:val="0084185E"/>
    <w:rsid w:val="00842E5F"/>
    <w:rsid w:val="00843161"/>
    <w:rsid w:val="008435DF"/>
    <w:rsid w:val="008439F2"/>
    <w:rsid w:val="00844CFF"/>
    <w:rsid w:val="008455D2"/>
    <w:rsid w:val="00845EEB"/>
    <w:rsid w:val="00847898"/>
    <w:rsid w:val="00850BB8"/>
    <w:rsid w:val="00850D4F"/>
    <w:rsid w:val="0085217E"/>
    <w:rsid w:val="00852722"/>
    <w:rsid w:val="00853DF0"/>
    <w:rsid w:val="00854083"/>
    <w:rsid w:val="008548A7"/>
    <w:rsid w:val="008557CA"/>
    <w:rsid w:val="008561CD"/>
    <w:rsid w:val="00856F2C"/>
    <w:rsid w:val="0085772A"/>
    <w:rsid w:val="00857E11"/>
    <w:rsid w:val="00860281"/>
    <w:rsid w:val="00860BB5"/>
    <w:rsid w:val="008616A7"/>
    <w:rsid w:val="00862428"/>
    <w:rsid w:val="0086286D"/>
    <w:rsid w:val="0086368B"/>
    <w:rsid w:val="00864A1D"/>
    <w:rsid w:val="00864B41"/>
    <w:rsid w:val="00865500"/>
    <w:rsid w:val="008664C1"/>
    <w:rsid w:val="008665B9"/>
    <w:rsid w:val="00866950"/>
    <w:rsid w:val="00866DF4"/>
    <w:rsid w:val="008674E6"/>
    <w:rsid w:val="0086765C"/>
    <w:rsid w:val="00867E9C"/>
    <w:rsid w:val="00871351"/>
    <w:rsid w:val="00872AB5"/>
    <w:rsid w:val="00872C95"/>
    <w:rsid w:val="00873559"/>
    <w:rsid w:val="00873636"/>
    <w:rsid w:val="00873937"/>
    <w:rsid w:val="00873F9A"/>
    <w:rsid w:val="00874033"/>
    <w:rsid w:val="00874805"/>
    <w:rsid w:val="00874F9C"/>
    <w:rsid w:val="00875114"/>
    <w:rsid w:val="00875519"/>
    <w:rsid w:val="008756CA"/>
    <w:rsid w:val="00876BEA"/>
    <w:rsid w:val="0087701F"/>
    <w:rsid w:val="008779E3"/>
    <w:rsid w:val="00877C35"/>
    <w:rsid w:val="008804AF"/>
    <w:rsid w:val="00881085"/>
    <w:rsid w:val="00881CE8"/>
    <w:rsid w:val="008826C0"/>
    <w:rsid w:val="00883AC4"/>
    <w:rsid w:val="008846A9"/>
    <w:rsid w:val="008854A7"/>
    <w:rsid w:val="008861E2"/>
    <w:rsid w:val="008864CF"/>
    <w:rsid w:val="00886E1B"/>
    <w:rsid w:val="00887200"/>
    <w:rsid w:val="00887E66"/>
    <w:rsid w:val="00890390"/>
    <w:rsid w:val="00890570"/>
    <w:rsid w:val="00890D89"/>
    <w:rsid w:val="0089318F"/>
    <w:rsid w:val="00893273"/>
    <w:rsid w:val="0089511D"/>
    <w:rsid w:val="00896F45"/>
    <w:rsid w:val="008975A8"/>
    <w:rsid w:val="00897A0C"/>
    <w:rsid w:val="008A110E"/>
    <w:rsid w:val="008A1362"/>
    <w:rsid w:val="008A2215"/>
    <w:rsid w:val="008A28E3"/>
    <w:rsid w:val="008A42C3"/>
    <w:rsid w:val="008A5DB7"/>
    <w:rsid w:val="008A6007"/>
    <w:rsid w:val="008A62E2"/>
    <w:rsid w:val="008A6805"/>
    <w:rsid w:val="008A6BA0"/>
    <w:rsid w:val="008A72AF"/>
    <w:rsid w:val="008A755B"/>
    <w:rsid w:val="008A7C94"/>
    <w:rsid w:val="008B0061"/>
    <w:rsid w:val="008B1B61"/>
    <w:rsid w:val="008B2178"/>
    <w:rsid w:val="008B2DB6"/>
    <w:rsid w:val="008B4B16"/>
    <w:rsid w:val="008B4DB8"/>
    <w:rsid w:val="008B4EE3"/>
    <w:rsid w:val="008B72E1"/>
    <w:rsid w:val="008B7527"/>
    <w:rsid w:val="008B77CE"/>
    <w:rsid w:val="008C0E13"/>
    <w:rsid w:val="008C2B4A"/>
    <w:rsid w:val="008C3081"/>
    <w:rsid w:val="008C3460"/>
    <w:rsid w:val="008C374C"/>
    <w:rsid w:val="008C3BCF"/>
    <w:rsid w:val="008C403C"/>
    <w:rsid w:val="008C4E3B"/>
    <w:rsid w:val="008C4E72"/>
    <w:rsid w:val="008C4E97"/>
    <w:rsid w:val="008C53B7"/>
    <w:rsid w:val="008C7024"/>
    <w:rsid w:val="008C7519"/>
    <w:rsid w:val="008C7636"/>
    <w:rsid w:val="008D037F"/>
    <w:rsid w:val="008D0593"/>
    <w:rsid w:val="008D08B3"/>
    <w:rsid w:val="008D1187"/>
    <w:rsid w:val="008D12B1"/>
    <w:rsid w:val="008D196C"/>
    <w:rsid w:val="008D2846"/>
    <w:rsid w:val="008D2C2B"/>
    <w:rsid w:val="008D2FE9"/>
    <w:rsid w:val="008D3065"/>
    <w:rsid w:val="008D3105"/>
    <w:rsid w:val="008D36F1"/>
    <w:rsid w:val="008D38B1"/>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CB8"/>
    <w:rsid w:val="008F1DF2"/>
    <w:rsid w:val="008F3E4D"/>
    <w:rsid w:val="008F445D"/>
    <w:rsid w:val="008F4C31"/>
    <w:rsid w:val="008F50F6"/>
    <w:rsid w:val="008F73D4"/>
    <w:rsid w:val="008F7BBE"/>
    <w:rsid w:val="0090062B"/>
    <w:rsid w:val="009008F0"/>
    <w:rsid w:val="00901276"/>
    <w:rsid w:val="0090208B"/>
    <w:rsid w:val="00902641"/>
    <w:rsid w:val="00902C51"/>
    <w:rsid w:val="00902FF5"/>
    <w:rsid w:val="009030A7"/>
    <w:rsid w:val="00903920"/>
    <w:rsid w:val="00904A26"/>
    <w:rsid w:val="009051BF"/>
    <w:rsid w:val="009051D6"/>
    <w:rsid w:val="009053DC"/>
    <w:rsid w:val="0090565C"/>
    <w:rsid w:val="009059EA"/>
    <w:rsid w:val="0090609F"/>
    <w:rsid w:val="0090770C"/>
    <w:rsid w:val="00907881"/>
    <w:rsid w:val="009106A6"/>
    <w:rsid w:val="00910A99"/>
    <w:rsid w:val="00911614"/>
    <w:rsid w:val="00911A02"/>
    <w:rsid w:val="00913AF1"/>
    <w:rsid w:val="00916171"/>
    <w:rsid w:val="00916AFF"/>
    <w:rsid w:val="00917B72"/>
    <w:rsid w:val="00917DFB"/>
    <w:rsid w:val="00917F83"/>
    <w:rsid w:val="00920F67"/>
    <w:rsid w:val="0092123E"/>
    <w:rsid w:val="009216F9"/>
    <w:rsid w:val="00922211"/>
    <w:rsid w:val="00922802"/>
    <w:rsid w:val="00922A66"/>
    <w:rsid w:val="00924C10"/>
    <w:rsid w:val="00924F4B"/>
    <w:rsid w:val="00927CA7"/>
    <w:rsid w:val="00927D07"/>
    <w:rsid w:val="00927FE7"/>
    <w:rsid w:val="00930750"/>
    <w:rsid w:val="00930E24"/>
    <w:rsid w:val="00930FC0"/>
    <w:rsid w:val="00931E87"/>
    <w:rsid w:val="009320D1"/>
    <w:rsid w:val="0093216B"/>
    <w:rsid w:val="0093312C"/>
    <w:rsid w:val="009343D9"/>
    <w:rsid w:val="00934587"/>
    <w:rsid w:val="00935A01"/>
    <w:rsid w:val="00936E08"/>
    <w:rsid w:val="00937D8B"/>
    <w:rsid w:val="00942520"/>
    <w:rsid w:val="009426F6"/>
    <w:rsid w:val="009433B6"/>
    <w:rsid w:val="00944163"/>
    <w:rsid w:val="00944BBE"/>
    <w:rsid w:val="00944DE1"/>
    <w:rsid w:val="0094541E"/>
    <w:rsid w:val="00945F41"/>
    <w:rsid w:val="00946A3B"/>
    <w:rsid w:val="009472C5"/>
    <w:rsid w:val="00950A03"/>
    <w:rsid w:val="00951254"/>
    <w:rsid w:val="00951550"/>
    <w:rsid w:val="00952E94"/>
    <w:rsid w:val="009538F6"/>
    <w:rsid w:val="00953A6D"/>
    <w:rsid w:val="0095475C"/>
    <w:rsid w:val="0095495B"/>
    <w:rsid w:val="00954B28"/>
    <w:rsid w:val="00955685"/>
    <w:rsid w:val="00956A8A"/>
    <w:rsid w:val="00956E2E"/>
    <w:rsid w:val="00956F77"/>
    <w:rsid w:val="009575AB"/>
    <w:rsid w:val="00960651"/>
    <w:rsid w:val="00960828"/>
    <w:rsid w:val="00961E1D"/>
    <w:rsid w:val="00962A1C"/>
    <w:rsid w:val="00963AD7"/>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668"/>
    <w:rsid w:val="009819B7"/>
    <w:rsid w:val="009823E4"/>
    <w:rsid w:val="00982C62"/>
    <w:rsid w:val="00983932"/>
    <w:rsid w:val="00984506"/>
    <w:rsid w:val="009852EB"/>
    <w:rsid w:val="0098572F"/>
    <w:rsid w:val="00986A17"/>
    <w:rsid w:val="00986ED3"/>
    <w:rsid w:val="00987549"/>
    <w:rsid w:val="00991280"/>
    <w:rsid w:val="009916D6"/>
    <w:rsid w:val="00993281"/>
    <w:rsid w:val="00994C5C"/>
    <w:rsid w:val="00994D3A"/>
    <w:rsid w:val="00994D97"/>
    <w:rsid w:val="0099508A"/>
    <w:rsid w:val="0099537B"/>
    <w:rsid w:val="009958FC"/>
    <w:rsid w:val="00995A67"/>
    <w:rsid w:val="00995D97"/>
    <w:rsid w:val="00996344"/>
    <w:rsid w:val="00996A5D"/>
    <w:rsid w:val="009A06F4"/>
    <w:rsid w:val="009A07B8"/>
    <w:rsid w:val="009A0A10"/>
    <w:rsid w:val="009A0AD5"/>
    <w:rsid w:val="009A14FC"/>
    <w:rsid w:val="009A1835"/>
    <w:rsid w:val="009A1C17"/>
    <w:rsid w:val="009A1DE8"/>
    <w:rsid w:val="009A3946"/>
    <w:rsid w:val="009A4712"/>
    <w:rsid w:val="009A492B"/>
    <w:rsid w:val="009A4B6E"/>
    <w:rsid w:val="009A5B1A"/>
    <w:rsid w:val="009A609A"/>
    <w:rsid w:val="009B04A7"/>
    <w:rsid w:val="009B0660"/>
    <w:rsid w:val="009B0C7B"/>
    <w:rsid w:val="009B1176"/>
    <w:rsid w:val="009B2BE1"/>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658E"/>
    <w:rsid w:val="009C6DA2"/>
    <w:rsid w:val="009C71B3"/>
    <w:rsid w:val="009C71D6"/>
    <w:rsid w:val="009C75BA"/>
    <w:rsid w:val="009C7B93"/>
    <w:rsid w:val="009C7D1F"/>
    <w:rsid w:val="009C7FA1"/>
    <w:rsid w:val="009D091E"/>
    <w:rsid w:val="009D0941"/>
    <w:rsid w:val="009D0BEE"/>
    <w:rsid w:val="009D15DD"/>
    <w:rsid w:val="009D2305"/>
    <w:rsid w:val="009D27C3"/>
    <w:rsid w:val="009D2A25"/>
    <w:rsid w:val="009D37D6"/>
    <w:rsid w:val="009D4399"/>
    <w:rsid w:val="009D43FA"/>
    <w:rsid w:val="009D4661"/>
    <w:rsid w:val="009D4887"/>
    <w:rsid w:val="009D5879"/>
    <w:rsid w:val="009D5949"/>
    <w:rsid w:val="009D6BF1"/>
    <w:rsid w:val="009D7B65"/>
    <w:rsid w:val="009E01B7"/>
    <w:rsid w:val="009E07DE"/>
    <w:rsid w:val="009E10EA"/>
    <w:rsid w:val="009E1F85"/>
    <w:rsid w:val="009E2282"/>
    <w:rsid w:val="009E277D"/>
    <w:rsid w:val="009E34EA"/>
    <w:rsid w:val="009E3E0E"/>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EA5"/>
    <w:rsid w:val="00A017A3"/>
    <w:rsid w:val="00A02696"/>
    <w:rsid w:val="00A026C6"/>
    <w:rsid w:val="00A02FA0"/>
    <w:rsid w:val="00A03BE5"/>
    <w:rsid w:val="00A03DDB"/>
    <w:rsid w:val="00A04592"/>
    <w:rsid w:val="00A046F9"/>
    <w:rsid w:val="00A05571"/>
    <w:rsid w:val="00A055ED"/>
    <w:rsid w:val="00A05727"/>
    <w:rsid w:val="00A05921"/>
    <w:rsid w:val="00A05BBF"/>
    <w:rsid w:val="00A070BD"/>
    <w:rsid w:val="00A071C6"/>
    <w:rsid w:val="00A072B0"/>
    <w:rsid w:val="00A07B14"/>
    <w:rsid w:val="00A07FF6"/>
    <w:rsid w:val="00A1023F"/>
    <w:rsid w:val="00A1166A"/>
    <w:rsid w:val="00A126E4"/>
    <w:rsid w:val="00A129E2"/>
    <w:rsid w:val="00A130F0"/>
    <w:rsid w:val="00A145D7"/>
    <w:rsid w:val="00A14CEA"/>
    <w:rsid w:val="00A15354"/>
    <w:rsid w:val="00A154B0"/>
    <w:rsid w:val="00A156E9"/>
    <w:rsid w:val="00A167FE"/>
    <w:rsid w:val="00A1696E"/>
    <w:rsid w:val="00A169F7"/>
    <w:rsid w:val="00A179EB"/>
    <w:rsid w:val="00A201FF"/>
    <w:rsid w:val="00A209DE"/>
    <w:rsid w:val="00A21039"/>
    <w:rsid w:val="00A21197"/>
    <w:rsid w:val="00A21BEB"/>
    <w:rsid w:val="00A22147"/>
    <w:rsid w:val="00A222FF"/>
    <w:rsid w:val="00A23634"/>
    <w:rsid w:val="00A23CD1"/>
    <w:rsid w:val="00A244A1"/>
    <w:rsid w:val="00A24F04"/>
    <w:rsid w:val="00A24F68"/>
    <w:rsid w:val="00A25B32"/>
    <w:rsid w:val="00A26E50"/>
    <w:rsid w:val="00A26E87"/>
    <w:rsid w:val="00A3033E"/>
    <w:rsid w:val="00A3063C"/>
    <w:rsid w:val="00A31A13"/>
    <w:rsid w:val="00A322A9"/>
    <w:rsid w:val="00A33028"/>
    <w:rsid w:val="00A33769"/>
    <w:rsid w:val="00A3480F"/>
    <w:rsid w:val="00A34889"/>
    <w:rsid w:val="00A357DE"/>
    <w:rsid w:val="00A35DC3"/>
    <w:rsid w:val="00A374F3"/>
    <w:rsid w:val="00A403FC"/>
    <w:rsid w:val="00A405DE"/>
    <w:rsid w:val="00A4268A"/>
    <w:rsid w:val="00A42924"/>
    <w:rsid w:val="00A42B79"/>
    <w:rsid w:val="00A43818"/>
    <w:rsid w:val="00A43A7C"/>
    <w:rsid w:val="00A43FF9"/>
    <w:rsid w:val="00A4401B"/>
    <w:rsid w:val="00A44417"/>
    <w:rsid w:val="00A451E5"/>
    <w:rsid w:val="00A45D18"/>
    <w:rsid w:val="00A461DF"/>
    <w:rsid w:val="00A46A80"/>
    <w:rsid w:val="00A471D3"/>
    <w:rsid w:val="00A47B6A"/>
    <w:rsid w:val="00A47DFF"/>
    <w:rsid w:val="00A501DF"/>
    <w:rsid w:val="00A50979"/>
    <w:rsid w:val="00A510AC"/>
    <w:rsid w:val="00A515E3"/>
    <w:rsid w:val="00A51CBA"/>
    <w:rsid w:val="00A524F7"/>
    <w:rsid w:val="00A52ED6"/>
    <w:rsid w:val="00A53631"/>
    <w:rsid w:val="00A5463B"/>
    <w:rsid w:val="00A54A6E"/>
    <w:rsid w:val="00A54CF3"/>
    <w:rsid w:val="00A5537C"/>
    <w:rsid w:val="00A5548E"/>
    <w:rsid w:val="00A5786C"/>
    <w:rsid w:val="00A6053F"/>
    <w:rsid w:val="00A6069B"/>
    <w:rsid w:val="00A60FF2"/>
    <w:rsid w:val="00A611A1"/>
    <w:rsid w:val="00A61A2B"/>
    <w:rsid w:val="00A61DE0"/>
    <w:rsid w:val="00A62794"/>
    <w:rsid w:val="00A62B53"/>
    <w:rsid w:val="00A637D9"/>
    <w:rsid w:val="00A6485B"/>
    <w:rsid w:val="00A663FC"/>
    <w:rsid w:val="00A7021C"/>
    <w:rsid w:val="00A70294"/>
    <w:rsid w:val="00A70612"/>
    <w:rsid w:val="00A70816"/>
    <w:rsid w:val="00A709ED"/>
    <w:rsid w:val="00A70D7C"/>
    <w:rsid w:val="00A7129B"/>
    <w:rsid w:val="00A7134B"/>
    <w:rsid w:val="00A73229"/>
    <w:rsid w:val="00A74747"/>
    <w:rsid w:val="00A74800"/>
    <w:rsid w:val="00A75A99"/>
    <w:rsid w:val="00A768FB"/>
    <w:rsid w:val="00A76ADE"/>
    <w:rsid w:val="00A80284"/>
    <w:rsid w:val="00A804CC"/>
    <w:rsid w:val="00A80FC2"/>
    <w:rsid w:val="00A816A6"/>
    <w:rsid w:val="00A81901"/>
    <w:rsid w:val="00A81A75"/>
    <w:rsid w:val="00A81C03"/>
    <w:rsid w:val="00A81DDA"/>
    <w:rsid w:val="00A820A8"/>
    <w:rsid w:val="00A82C00"/>
    <w:rsid w:val="00A839AD"/>
    <w:rsid w:val="00A8400C"/>
    <w:rsid w:val="00A8484A"/>
    <w:rsid w:val="00A84FFD"/>
    <w:rsid w:val="00A85FB6"/>
    <w:rsid w:val="00A86847"/>
    <w:rsid w:val="00A86B49"/>
    <w:rsid w:val="00A873E3"/>
    <w:rsid w:val="00A877AA"/>
    <w:rsid w:val="00A90127"/>
    <w:rsid w:val="00A9093D"/>
    <w:rsid w:val="00A917D7"/>
    <w:rsid w:val="00A93A1A"/>
    <w:rsid w:val="00A9442F"/>
    <w:rsid w:val="00A95718"/>
    <w:rsid w:val="00A971D6"/>
    <w:rsid w:val="00A972D4"/>
    <w:rsid w:val="00A97C76"/>
    <w:rsid w:val="00AA0705"/>
    <w:rsid w:val="00AA1630"/>
    <w:rsid w:val="00AA215C"/>
    <w:rsid w:val="00AA273F"/>
    <w:rsid w:val="00AA2C42"/>
    <w:rsid w:val="00AA3440"/>
    <w:rsid w:val="00AA357A"/>
    <w:rsid w:val="00AA3820"/>
    <w:rsid w:val="00AA3C20"/>
    <w:rsid w:val="00AA40E2"/>
    <w:rsid w:val="00AA41DD"/>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CD2"/>
    <w:rsid w:val="00AB622F"/>
    <w:rsid w:val="00AB6B64"/>
    <w:rsid w:val="00AB7B2C"/>
    <w:rsid w:val="00AC0092"/>
    <w:rsid w:val="00AC077F"/>
    <w:rsid w:val="00AC0891"/>
    <w:rsid w:val="00AC0892"/>
    <w:rsid w:val="00AC0DEA"/>
    <w:rsid w:val="00AC20A3"/>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F6C"/>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CB3"/>
    <w:rsid w:val="00AE6FDB"/>
    <w:rsid w:val="00AE722F"/>
    <w:rsid w:val="00AE73F8"/>
    <w:rsid w:val="00AE7446"/>
    <w:rsid w:val="00AF053E"/>
    <w:rsid w:val="00AF0B54"/>
    <w:rsid w:val="00AF191B"/>
    <w:rsid w:val="00AF2990"/>
    <w:rsid w:val="00AF2C40"/>
    <w:rsid w:val="00AF30E0"/>
    <w:rsid w:val="00AF38A9"/>
    <w:rsid w:val="00AF51A7"/>
    <w:rsid w:val="00AF5A4F"/>
    <w:rsid w:val="00AF69A7"/>
    <w:rsid w:val="00AF7093"/>
    <w:rsid w:val="00AF7788"/>
    <w:rsid w:val="00B00068"/>
    <w:rsid w:val="00B00127"/>
    <w:rsid w:val="00B00AA5"/>
    <w:rsid w:val="00B010B2"/>
    <w:rsid w:val="00B011C3"/>
    <w:rsid w:val="00B0229A"/>
    <w:rsid w:val="00B03863"/>
    <w:rsid w:val="00B04572"/>
    <w:rsid w:val="00B05559"/>
    <w:rsid w:val="00B057B8"/>
    <w:rsid w:val="00B0688F"/>
    <w:rsid w:val="00B07E27"/>
    <w:rsid w:val="00B07FC3"/>
    <w:rsid w:val="00B10046"/>
    <w:rsid w:val="00B10EA6"/>
    <w:rsid w:val="00B10F04"/>
    <w:rsid w:val="00B115AC"/>
    <w:rsid w:val="00B11876"/>
    <w:rsid w:val="00B142C0"/>
    <w:rsid w:val="00B15A35"/>
    <w:rsid w:val="00B15E26"/>
    <w:rsid w:val="00B1605F"/>
    <w:rsid w:val="00B16B58"/>
    <w:rsid w:val="00B16E74"/>
    <w:rsid w:val="00B16E94"/>
    <w:rsid w:val="00B17940"/>
    <w:rsid w:val="00B17B4B"/>
    <w:rsid w:val="00B2041D"/>
    <w:rsid w:val="00B20A2B"/>
    <w:rsid w:val="00B20F74"/>
    <w:rsid w:val="00B21625"/>
    <w:rsid w:val="00B2217B"/>
    <w:rsid w:val="00B22A1B"/>
    <w:rsid w:val="00B232CD"/>
    <w:rsid w:val="00B245BC"/>
    <w:rsid w:val="00B24A42"/>
    <w:rsid w:val="00B24EBF"/>
    <w:rsid w:val="00B24FA3"/>
    <w:rsid w:val="00B25D6D"/>
    <w:rsid w:val="00B26AD6"/>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308A"/>
    <w:rsid w:val="00B43A31"/>
    <w:rsid w:val="00B4401F"/>
    <w:rsid w:val="00B44E07"/>
    <w:rsid w:val="00B45C08"/>
    <w:rsid w:val="00B47753"/>
    <w:rsid w:val="00B47BFB"/>
    <w:rsid w:val="00B50364"/>
    <w:rsid w:val="00B508A7"/>
    <w:rsid w:val="00B50EAE"/>
    <w:rsid w:val="00B51D52"/>
    <w:rsid w:val="00B52CEA"/>
    <w:rsid w:val="00B52DEB"/>
    <w:rsid w:val="00B5310B"/>
    <w:rsid w:val="00B53A9F"/>
    <w:rsid w:val="00B53C32"/>
    <w:rsid w:val="00B547DB"/>
    <w:rsid w:val="00B60409"/>
    <w:rsid w:val="00B60894"/>
    <w:rsid w:val="00B60958"/>
    <w:rsid w:val="00B61089"/>
    <w:rsid w:val="00B61551"/>
    <w:rsid w:val="00B62DDD"/>
    <w:rsid w:val="00B65361"/>
    <w:rsid w:val="00B66658"/>
    <w:rsid w:val="00B67120"/>
    <w:rsid w:val="00B7046B"/>
    <w:rsid w:val="00B70B68"/>
    <w:rsid w:val="00B70D33"/>
    <w:rsid w:val="00B716F6"/>
    <w:rsid w:val="00B71A8F"/>
    <w:rsid w:val="00B72884"/>
    <w:rsid w:val="00B729C8"/>
    <w:rsid w:val="00B731C0"/>
    <w:rsid w:val="00B732FE"/>
    <w:rsid w:val="00B7358B"/>
    <w:rsid w:val="00B753FF"/>
    <w:rsid w:val="00B75798"/>
    <w:rsid w:val="00B76179"/>
    <w:rsid w:val="00B76352"/>
    <w:rsid w:val="00B7671B"/>
    <w:rsid w:val="00B7686F"/>
    <w:rsid w:val="00B76CF7"/>
    <w:rsid w:val="00B77E35"/>
    <w:rsid w:val="00B80C89"/>
    <w:rsid w:val="00B813D9"/>
    <w:rsid w:val="00B81A34"/>
    <w:rsid w:val="00B83804"/>
    <w:rsid w:val="00B83E76"/>
    <w:rsid w:val="00B843B3"/>
    <w:rsid w:val="00B850E8"/>
    <w:rsid w:val="00B853B1"/>
    <w:rsid w:val="00B868D3"/>
    <w:rsid w:val="00B877DB"/>
    <w:rsid w:val="00B902E4"/>
    <w:rsid w:val="00B904C8"/>
    <w:rsid w:val="00B90E3F"/>
    <w:rsid w:val="00B91EC0"/>
    <w:rsid w:val="00B91EE0"/>
    <w:rsid w:val="00B927C7"/>
    <w:rsid w:val="00B9376D"/>
    <w:rsid w:val="00B94A05"/>
    <w:rsid w:val="00B9659D"/>
    <w:rsid w:val="00B965D2"/>
    <w:rsid w:val="00B96F0B"/>
    <w:rsid w:val="00B974F5"/>
    <w:rsid w:val="00B97E4A"/>
    <w:rsid w:val="00BA0598"/>
    <w:rsid w:val="00BA0713"/>
    <w:rsid w:val="00BA2078"/>
    <w:rsid w:val="00BA27ED"/>
    <w:rsid w:val="00BA2DE7"/>
    <w:rsid w:val="00BA34E8"/>
    <w:rsid w:val="00BA3569"/>
    <w:rsid w:val="00BA44DB"/>
    <w:rsid w:val="00BA459F"/>
    <w:rsid w:val="00BA4689"/>
    <w:rsid w:val="00BA49D9"/>
    <w:rsid w:val="00BA4E14"/>
    <w:rsid w:val="00BA522D"/>
    <w:rsid w:val="00BA5409"/>
    <w:rsid w:val="00BA67ED"/>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699B"/>
    <w:rsid w:val="00BB6AF7"/>
    <w:rsid w:val="00BC1739"/>
    <w:rsid w:val="00BC22D4"/>
    <w:rsid w:val="00BC2F67"/>
    <w:rsid w:val="00BC4332"/>
    <w:rsid w:val="00BC47F3"/>
    <w:rsid w:val="00BC48E4"/>
    <w:rsid w:val="00BC5D61"/>
    <w:rsid w:val="00BC6C03"/>
    <w:rsid w:val="00BC70F7"/>
    <w:rsid w:val="00BD029B"/>
    <w:rsid w:val="00BD0775"/>
    <w:rsid w:val="00BD0F54"/>
    <w:rsid w:val="00BD11A4"/>
    <w:rsid w:val="00BD2CF1"/>
    <w:rsid w:val="00BD2D6D"/>
    <w:rsid w:val="00BD36A3"/>
    <w:rsid w:val="00BD36B1"/>
    <w:rsid w:val="00BD382A"/>
    <w:rsid w:val="00BD394E"/>
    <w:rsid w:val="00BD41C9"/>
    <w:rsid w:val="00BD4EC4"/>
    <w:rsid w:val="00BD4F6D"/>
    <w:rsid w:val="00BD5D76"/>
    <w:rsid w:val="00BD627C"/>
    <w:rsid w:val="00BD6ECA"/>
    <w:rsid w:val="00BD7C8A"/>
    <w:rsid w:val="00BD7E28"/>
    <w:rsid w:val="00BE011C"/>
    <w:rsid w:val="00BE07AC"/>
    <w:rsid w:val="00BE0D56"/>
    <w:rsid w:val="00BE1D44"/>
    <w:rsid w:val="00BE1DA5"/>
    <w:rsid w:val="00BE271F"/>
    <w:rsid w:val="00BE33D1"/>
    <w:rsid w:val="00BE386C"/>
    <w:rsid w:val="00BE3EF2"/>
    <w:rsid w:val="00BE4710"/>
    <w:rsid w:val="00BE487E"/>
    <w:rsid w:val="00BE553A"/>
    <w:rsid w:val="00BE75CB"/>
    <w:rsid w:val="00BE7FBE"/>
    <w:rsid w:val="00BF01EA"/>
    <w:rsid w:val="00BF0883"/>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19E"/>
    <w:rsid w:val="00C0279D"/>
    <w:rsid w:val="00C02AAE"/>
    <w:rsid w:val="00C02C34"/>
    <w:rsid w:val="00C0353C"/>
    <w:rsid w:val="00C03666"/>
    <w:rsid w:val="00C03A7F"/>
    <w:rsid w:val="00C03D69"/>
    <w:rsid w:val="00C04132"/>
    <w:rsid w:val="00C0433F"/>
    <w:rsid w:val="00C048B0"/>
    <w:rsid w:val="00C054E5"/>
    <w:rsid w:val="00C05790"/>
    <w:rsid w:val="00C05FF1"/>
    <w:rsid w:val="00C07A5E"/>
    <w:rsid w:val="00C10E3F"/>
    <w:rsid w:val="00C11134"/>
    <w:rsid w:val="00C12410"/>
    <w:rsid w:val="00C135CB"/>
    <w:rsid w:val="00C138F1"/>
    <w:rsid w:val="00C14757"/>
    <w:rsid w:val="00C14EB9"/>
    <w:rsid w:val="00C15066"/>
    <w:rsid w:val="00C15290"/>
    <w:rsid w:val="00C156DA"/>
    <w:rsid w:val="00C15C17"/>
    <w:rsid w:val="00C15F45"/>
    <w:rsid w:val="00C160BE"/>
    <w:rsid w:val="00C217AF"/>
    <w:rsid w:val="00C22631"/>
    <w:rsid w:val="00C23522"/>
    <w:rsid w:val="00C23EB1"/>
    <w:rsid w:val="00C23F9E"/>
    <w:rsid w:val="00C260A7"/>
    <w:rsid w:val="00C26909"/>
    <w:rsid w:val="00C26983"/>
    <w:rsid w:val="00C26AB8"/>
    <w:rsid w:val="00C270B9"/>
    <w:rsid w:val="00C27F59"/>
    <w:rsid w:val="00C300A0"/>
    <w:rsid w:val="00C305FE"/>
    <w:rsid w:val="00C30917"/>
    <w:rsid w:val="00C31009"/>
    <w:rsid w:val="00C31852"/>
    <w:rsid w:val="00C31B70"/>
    <w:rsid w:val="00C31D2B"/>
    <w:rsid w:val="00C31ED0"/>
    <w:rsid w:val="00C32E94"/>
    <w:rsid w:val="00C34633"/>
    <w:rsid w:val="00C34B94"/>
    <w:rsid w:val="00C37088"/>
    <w:rsid w:val="00C41670"/>
    <w:rsid w:val="00C4206A"/>
    <w:rsid w:val="00C43716"/>
    <w:rsid w:val="00C43B58"/>
    <w:rsid w:val="00C43FB4"/>
    <w:rsid w:val="00C452D7"/>
    <w:rsid w:val="00C45481"/>
    <w:rsid w:val="00C45A1C"/>
    <w:rsid w:val="00C46764"/>
    <w:rsid w:val="00C46873"/>
    <w:rsid w:val="00C47934"/>
    <w:rsid w:val="00C50702"/>
    <w:rsid w:val="00C50737"/>
    <w:rsid w:val="00C50D5B"/>
    <w:rsid w:val="00C51DB0"/>
    <w:rsid w:val="00C546AB"/>
    <w:rsid w:val="00C54F09"/>
    <w:rsid w:val="00C54FCF"/>
    <w:rsid w:val="00C554D6"/>
    <w:rsid w:val="00C56A3A"/>
    <w:rsid w:val="00C572FE"/>
    <w:rsid w:val="00C57518"/>
    <w:rsid w:val="00C57950"/>
    <w:rsid w:val="00C60072"/>
    <w:rsid w:val="00C614E0"/>
    <w:rsid w:val="00C627CD"/>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D7F"/>
    <w:rsid w:val="00C73E3F"/>
    <w:rsid w:val="00C73EA2"/>
    <w:rsid w:val="00C75ED4"/>
    <w:rsid w:val="00C763E4"/>
    <w:rsid w:val="00C765D6"/>
    <w:rsid w:val="00C76864"/>
    <w:rsid w:val="00C76D87"/>
    <w:rsid w:val="00C77E67"/>
    <w:rsid w:val="00C80F47"/>
    <w:rsid w:val="00C82909"/>
    <w:rsid w:val="00C83400"/>
    <w:rsid w:val="00C83452"/>
    <w:rsid w:val="00C83770"/>
    <w:rsid w:val="00C83BC8"/>
    <w:rsid w:val="00C84485"/>
    <w:rsid w:val="00C8470F"/>
    <w:rsid w:val="00C84EE0"/>
    <w:rsid w:val="00C861A1"/>
    <w:rsid w:val="00C86BA7"/>
    <w:rsid w:val="00C87765"/>
    <w:rsid w:val="00C9013C"/>
    <w:rsid w:val="00C90C1B"/>
    <w:rsid w:val="00C90ECF"/>
    <w:rsid w:val="00C925AD"/>
    <w:rsid w:val="00C92765"/>
    <w:rsid w:val="00C92CEB"/>
    <w:rsid w:val="00C9419D"/>
    <w:rsid w:val="00C952AB"/>
    <w:rsid w:val="00C9655F"/>
    <w:rsid w:val="00C972B6"/>
    <w:rsid w:val="00C979A2"/>
    <w:rsid w:val="00C97B43"/>
    <w:rsid w:val="00C97DDA"/>
    <w:rsid w:val="00C97EA9"/>
    <w:rsid w:val="00C97F82"/>
    <w:rsid w:val="00CA01CE"/>
    <w:rsid w:val="00CA06FA"/>
    <w:rsid w:val="00CA0ECE"/>
    <w:rsid w:val="00CA2795"/>
    <w:rsid w:val="00CA30AD"/>
    <w:rsid w:val="00CA4289"/>
    <w:rsid w:val="00CA77FD"/>
    <w:rsid w:val="00CA7B83"/>
    <w:rsid w:val="00CA7E8E"/>
    <w:rsid w:val="00CB06F2"/>
    <w:rsid w:val="00CB0755"/>
    <w:rsid w:val="00CB0C47"/>
    <w:rsid w:val="00CB134A"/>
    <w:rsid w:val="00CB1AE4"/>
    <w:rsid w:val="00CB21A7"/>
    <w:rsid w:val="00CB237D"/>
    <w:rsid w:val="00CB2405"/>
    <w:rsid w:val="00CB250E"/>
    <w:rsid w:val="00CB2A26"/>
    <w:rsid w:val="00CB2C57"/>
    <w:rsid w:val="00CB2E49"/>
    <w:rsid w:val="00CB4679"/>
    <w:rsid w:val="00CB46A5"/>
    <w:rsid w:val="00CB4A37"/>
    <w:rsid w:val="00CB50FC"/>
    <w:rsid w:val="00CB7288"/>
    <w:rsid w:val="00CB7F3D"/>
    <w:rsid w:val="00CC047F"/>
    <w:rsid w:val="00CC05D4"/>
    <w:rsid w:val="00CC131A"/>
    <w:rsid w:val="00CC174F"/>
    <w:rsid w:val="00CC1C2E"/>
    <w:rsid w:val="00CC29DA"/>
    <w:rsid w:val="00CC2F17"/>
    <w:rsid w:val="00CC3070"/>
    <w:rsid w:val="00CC32B4"/>
    <w:rsid w:val="00CC38C5"/>
    <w:rsid w:val="00CC39FC"/>
    <w:rsid w:val="00CC47B1"/>
    <w:rsid w:val="00CC5B4A"/>
    <w:rsid w:val="00CC6256"/>
    <w:rsid w:val="00CC68A7"/>
    <w:rsid w:val="00CD121C"/>
    <w:rsid w:val="00CD1893"/>
    <w:rsid w:val="00CD320A"/>
    <w:rsid w:val="00CD4678"/>
    <w:rsid w:val="00CD4EDC"/>
    <w:rsid w:val="00CD4F8E"/>
    <w:rsid w:val="00CD56A1"/>
    <w:rsid w:val="00CD67A6"/>
    <w:rsid w:val="00CD6DA7"/>
    <w:rsid w:val="00CD7DAC"/>
    <w:rsid w:val="00CE0C57"/>
    <w:rsid w:val="00CE1871"/>
    <w:rsid w:val="00CE20F5"/>
    <w:rsid w:val="00CE245E"/>
    <w:rsid w:val="00CE247F"/>
    <w:rsid w:val="00CE2825"/>
    <w:rsid w:val="00CE31C9"/>
    <w:rsid w:val="00CE44C8"/>
    <w:rsid w:val="00CE457F"/>
    <w:rsid w:val="00CE5D4B"/>
    <w:rsid w:val="00CE6396"/>
    <w:rsid w:val="00CE6E6A"/>
    <w:rsid w:val="00CF00AC"/>
    <w:rsid w:val="00CF13B1"/>
    <w:rsid w:val="00CF19E6"/>
    <w:rsid w:val="00CF2E43"/>
    <w:rsid w:val="00CF3309"/>
    <w:rsid w:val="00CF4619"/>
    <w:rsid w:val="00CF4EE8"/>
    <w:rsid w:val="00CF62C4"/>
    <w:rsid w:val="00CF6340"/>
    <w:rsid w:val="00CF68A3"/>
    <w:rsid w:val="00CF6AE5"/>
    <w:rsid w:val="00D002B3"/>
    <w:rsid w:val="00D00692"/>
    <w:rsid w:val="00D0092F"/>
    <w:rsid w:val="00D00E08"/>
    <w:rsid w:val="00D016A2"/>
    <w:rsid w:val="00D02543"/>
    <w:rsid w:val="00D028AC"/>
    <w:rsid w:val="00D03646"/>
    <w:rsid w:val="00D04CEF"/>
    <w:rsid w:val="00D0522A"/>
    <w:rsid w:val="00D05A83"/>
    <w:rsid w:val="00D05F80"/>
    <w:rsid w:val="00D06D31"/>
    <w:rsid w:val="00D07418"/>
    <w:rsid w:val="00D07B8B"/>
    <w:rsid w:val="00D07BF3"/>
    <w:rsid w:val="00D07D57"/>
    <w:rsid w:val="00D07E77"/>
    <w:rsid w:val="00D109E0"/>
    <w:rsid w:val="00D12BBB"/>
    <w:rsid w:val="00D13075"/>
    <w:rsid w:val="00D13650"/>
    <w:rsid w:val="00D138FB"/>
    <w:rsid w:val="00D14490"/>
    <w:rsid w:val="00D156B8"/>
    <w:rsid w:val="00D15993"/>
    <w:rsid w:val="00D15D23"/>
    <w:rsid w:val="00D1760B"/>
    <w:rsid w:val="00D1796A"/>
    <w:rsid w:val="00D17FF6"/>
    <w:rsid w:val="00D20177"/>
    <w:rsid w:val="00D20301"/>
    <w:rsid w:val="00D20CDC"/>
    <w:rsid w:val="00D20EDA"/>
    <w:rsid w:val="00D21A69"/>
    <w:rsid w:val="00D21D37"/>
    <w:rsid w:val="00D22243"/>
    <w:rsid w:val="00D2279B"/>
    <w:rsid w:val="00D22CB3"/>
    <w:rsid w:val="00D2478D"/>
    <w:rsid w:val="00D250D7"/>
    <w:rsid w:val="00D26A14"/>
    <w:rsid w:val="00D3061E"/>
    <w:rsid w:val="00D30710"/>
    <w:rsid w:val="00D31A98"/>
    <w:rsid w:val="00D31C71"/>
    <w:rsid w:val="00D32541"/>
    <w:rsid w:val="00D3276E"/>
    <w:rsid w:val="00D3306C"/>
    <w:rsid w:val="00D3385C"/>
    <w:rsid w:val="00D33C9D"/>
    <w:rsid w:val="00D33F56"/>
    <w:rsid w:val="00D34019"/>
    <w:rsid w:val="00D34072"/>
    <w:rsid w:val="00D34612"/>
    <w:rsid w:val="00D35BB2"/>
    <w:rsid w:val="00D36090"/>
    <w:rsid w:val="00D36AE2"/>
    <w:rsid w:val="00D36B01"/>
    <w:rsid w:val="00D3796B"/>
    <w:rsid w:val="00D37C41"/>
    <w:rsid w:val="00D424B3"/>
    <w:rsid w:val="00D428C2"/>
    <w:rsid w:val="00D42EF0"/>
    <w:rsid w:val="00D4496E"/>
    <w:rsid w:val="00D45EB1"/>
    <w:rsid w:val="00D460B4"/>
    <w:rsid w:val="00D463BB"/>
    <w:rsid w:val="00D46648"/>
    <w:rsid w:val="00D47BF7"/>
    <w:rsid w:val="00D51013"/>
    <w:rsid w:val="00D51A42"/>
    <w:rsid w:val="00D51E6E"/>
    <w:rsid w:val="00D5372E"/>
    <w:rsid w:val="00D545D8"/>
    <w:rsid w:val="00D54CB9"/>
    <w:rsid w:val="00D55467"/>
    <w:rsid w:val="00D554F8"/>
    <w:rsid w:val="00D5563B"/>
    <w:rsid w:val="00D55929"/>
    <w:rsid w:val="00D56F32"/>
    <w:rsid w:val="00D570B7"/>
    <w:rsid w:val="00D57F01"/>
    <w:rsid w:val="00D60108"/>
    <w:rsid w:val="00D6014F"/>
    <w:rsid w:val="00D61FE3"/>
    <w:rsid w:val="00D638EC"/>
    <w:rsid w:val="00D6418D"/>
    <w:rsid w:val="00D6458B"/>
    <w:rsid w:val="00D66141"/>
    <w:rsid w:val="00D66C61"/>
    <w:rsid w:val="00D677C6"/>
    <w:rsid w:val="00D70A94"/>
    <w:rsid w:val="00D71128"/>
    <w:rsid w:val="00D71242"/>
    <w:rsid w:val="00D71BB9"/>
    <w:rsid w:val="00D72E30"/>
    <w:rsid w:val="00D73270"/>
    <w:rsid w:val="00D743CC"/>
    <w:rsid w:val="00D74483"/>
    <w:rsid w:val="00D74A7A"/>
    <w:rsid w:val="00D74B9F"/>
    <w:rsid w:val="00D7525B"/>
    <w:rsid w:val="00D7581D"/>
    <w:rsid w:val="00D75A67"/>
    <w:rsid w:val="00D75C30"/>
    <w:rsid w:val="00D7675A"/>
    <w:rsid w:val="00D76776"/>
    <w:rsid w:val="00D76C06"/>
    <w:rsid w:val="00D76E00"/>
    <w:rsid w:val="00D77203"/>
    <w:rsid w:val="00D77331"/>
    <w:rsid w:val="00D77BE4"/>
    <w:rsid w:val="00D80BF9"/>
    <w:rsid w:val="00D8122E"/>
    <w:rsid w:val="00D8176F"/>
    <w:rsid w:val="00D81BFF"/>
    <w:rsid w:val="00D81D5E"/>
    <w:rsid w:val="00D82CF0"/>
    <w:rsid w:val="00D83B74"/>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5EA3"/>
    <w:rsid w:val="00D96619"/>
    <w:rsid w:val="00D96695"/>
    <w:rsid w:val="00D966C1"/>
    <w:rsid w:val="00D96A58"/>
    <w:rsid w:val="00D9746F"/>
    <w:rsid w:val="00DA0C44"/>
    <w:rsid w:val="00DA1905"/>
    <w:rsid w:val="00DA22E2"/>
    <w:rsid w:val="00DA3001"/>
    <w:rsid w:val="00DA3BD6"/>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47AA"/>
    <w:rsid w:val="00DB4840"/>
    <w:rsid w:val="00DB4870"/>
    <w:rsid w:val="00DB4B62"/>
    <w:rsid w:val="00DB5396"/>
    <w:rsid w:val="00DB5669"/>
    <w:rsid w:val="00DB62ED"/>
    <w:rsid w:val="00DB6641"/>
    <w:rsid w:val="00DB67B9"/>
    <w:rsid w:val="00DB7186"/>
    <w:rsid w:val="00DB77E8"/>
    <w:rsid w:val="00DB7FB0"/>
    <w:rsid w:val="00DC0262"/>
    <w:rsid w:val="00DC047F"/>
    <w:rsid w:val="00DC0D1A"/>
    <w:rsid w:val="00DC1D86"/>
    <w:rsid w:val="00DC2761"/>
    <w:rsid w:val="00DC33D9"/>
    <w:rsid w:val="00DC35B8"/>
    <w:rsid w:val="00DC3E23"/>
    <w:rsid w:val="00DC3EC6"/>
    <w:rsid w:val="00DC41EC"/>
    <w:rsid w:val="00DC5415"/>
    <w:rsid w:val="00DC6F74"/>
    <w:rsid w:val="00DC707E"/>
    <w:rsid w:val="00DC73AA"/>
    <w:rsid w:val="00DC7F61"/>
    <w:rsid w:val="00DD0348"/>
    <w:rsid w:val="00DD0AC1"/>
    <w:rsid w:val="00DD0C45"/>
    <w:rsid w:val="00DD1CC0"/>
    <w:rsid w:val="00DD1D8A"/>
    <w:rsid w:val="00DD1FC7"/>
    <w:rsid w:val="00DD3C91"/>
    <w:rsid w:val="00DD48D8"/>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097"/>
    <w:rsid w:val="00DE609D"/>
    <w:rsid w:val="00DE6530"/>
    <w:rsid w:val="00DE69A9"/>
    <w:rsid w:val="00DE6E1B"/>
    <w:rsid w:val="00DE79C1"/>
    <w:rsid w:val="00DE7B45"/>
    <w:rsid w:val="00DF0064"/>
    <w:rsid w:val="00DF1968"/>
    <w:rsid w:val="00DF1E82"/>
    <w:rsid w:val="00DF20D4"/>
    <w:rsid w:val="00DF268A"/>
    <w:rsid w:val="00DF283F"/>
    <w:rsid w:val="00DF33A2"/>
    <w:rsid w:val="00DF35A4"/>
    <w:rsid w:val="00DF3869"/>
    <w:rsid w:val="00DF3D9B"/>
    <w:rsid w:val="00DF4062"/>
    <w:rsid w:val="00DF45FC"/>
    <w:rsid w:val="00DF46D0"/>
    <w:rsid w:val="00DF5760"/>
    <w:rsid w:val="00DF5967"/>
    <w:rsid w:val="00DF5E23"/>
    <w:rsid w:val="00DF681F"/>
    <w:rsid w:val="00DF7BB6"/>
    <w:rsid w:val="00E00D2D"/>
    <w:rsid w:val="00E00F02"/>
    <w:rsid w:val="00E010FD"/>
    <w:rsid w:val="00E01670"/>
    <w:rsid w:val="00E01982"/>
    <w:rsid w:val="00E032DF"/>
    <w:rsid w:val="00E037E9"/>
    <w:rsid w:val="00E04335"/>
    <w:rsid w:val="00E04768"/>
    <w:rsid w:val="00E04FEB"/>
    <w:rsid w:val="00E05546"/>
    <w:rsid w:val="00E055AC"/>
    <w:rsid w:val="00E070A9"/>
    <w:rsid w:val="00E07CB7"/>
    <w:rsid w:val="00E11A44"/>
    <w:rsid w:val="00E125BE"/>
    <w:rsid w:val="00E12F44"/>
    <w:rsid w:val="00E1416E"/>
    <w:rsid w:val="00E14A75"/>
    <w:rsid w:val="00E14C83"/>
    <w:rsid w:val="00E16728"/>
    <w:rsid w:val="00E16E2D"/>
    <w:rsid w:val="00E178BD"/>
    <w:rsid w:val="00E17E3C"/>
    <w:rsid w:val="00E202BE"/>
    <w:rsid w:val="00E226F1"/>
    <w:rsid w:val="00E22BD0"/>
    <w:rsid w:val="00E23D63"/>
    <w:rsid w:val="00E2480E"/>
    <w:rsid w:val="00E248BB"/>
    <w:rsid w:val="00E24FC7"/>
    <w:rsid w:val="00E25836"/>
    <w:rsid w:val="00E25AA9"/>
    <w:rsid w:val="00E2651E"/>
    <w:rsid w:val="00E27A7F"/>
    <w:rsid w:val="00E3032A"/>
    <w:rsid w:val="00E30FC2"/>
    <w:rsid w:val="00E3247E"/>
    <w:rsid w:val="00E332AE"/>
    <w:rsid w:val="00E33B10"/>
    <w:rsid w:val="00E34385"/>
    <w:rsid w:val="00E35265"/>
    <w:rsid w:val="00E353C4"/>
    <w:rsid w:val="00E363D5"/>
    <w:rsid w:val="00E367E8"/>
    <w:rsid w:val="00E369F3"/>
    <w:rsid w:val="00E36B25"/>
    <w:rsid w:val="00E36FAB"/>
    <w:rsid w:val="00E3703E"/>
    <w:rsid w:val="00E372A2"/>
    <w:rsid w:val="00E3783F"/>
    <w:rsid w:val="00E379DE"/>
    <w:rsid w:val="00E37E8E"/>
    <w:rsid w:val="00E37F70"/>
    <w:rsid w:val="00E41510"/>
    <w:rsid w:val="00E41546"/>
    <w:rsid w:val="00E424FD"/>
    <w:rsid w:val="00E4361D"/>
    <w:rsid w:val="00E4402B"/>
    <w:rsid w:val="00E45005"/>
    <w:rsid w:val="00E45B41"/>
    <w:rsid w:val="00E46EA4"/>
    <w:rsid w:val="00E50563"/>
    <w:rsid w:val="00E5140C"/>
    <w:rsid w:val="00E5214C"/>
    <w:rsid w:val="00E525DC"/>
    <w:rsid w:val="00E528B9"/>
    <w:rsid w:val="00E52C3B"/>
    <w:rsid w:val="00E5369E"/>
    <w:rsid w:val="00E53A7B"/>
    <w:rsid w:val="00E53C19"/>
    <w:rsid w:val="00E53E74"/>
    <w:rsid w:val="00E55114"/>
    <w:rsid w:val="00E55153"/>
    <w:rsid w:val="00E556AC"/>
    <w:rsid w:val="00E563D7"/>
    <w:rsid w:val="00E57359"/>
    <w:rsid w:val="00E60549"/>
    <w:rsid w:val="00E61008"/>
    <w:rsid w:val="00E623B2"/>
    <w:rsid w:val="00E62503"/>
    <w:rsid w:val="00E62721"/>
    <w:rsid w:val="00E62CBB"/>
    <w:rsid w:val="00E62E5C"/>
    <w:rsid w:val="00E634E4"/>
    <w:rsid w:val="00E638CD"/>
    <w:rsid w:val="00E63A79"/>
    <w:rsid w:val="00E643F1"/>
    <w:rsid w:val="00E64677"/>
    <w:rsid w:val="00E64C76"/>
    <w:rsid w:val="00E65827"/>
    <w:rsid w:val="00E6606F"/>
    <w:rsid w:val="00E66350"/>
    <w:rsid w:val="00E67279"/>
    <w:rsid w:val="00E67D27"/>
    <w:rsid w:val="00E70E72"/>
    <w:rsid w:val="00E70FF8"/>
    <w:rsid w:val="00E714C4"/>
    <w:rsid w:val="00E71E5B"/>
    <w:rsid w:val="00E7256F"/>
    <w:rsid w:val="00E73710"/>
    <w:rsid w:val="00E73D17"/>
    <w:rsid w:val="00E7495C"/>
    <w:rsid w:val="00E76F42"/>
    <w:rsid w:val="00E77959"/>
    <w:rsid w:val="00E8086A"/>
    <w:rsid w:val="00E8109D"/>
    <w:rsid w:val="00E81F7B"/>
    <w:rsid w:val="00E81FD4"/>
    <w:rsid w:val="00E82BE2"/>
    <w:rsid w:val="00E836EA"/>
    <w:rsid w:val="00E83DB7"/>
    <w:rsid w:val="00E84835"/>
    <w:rsid w:val="00E84975"/>
    <w:rsid w:val="00E859D0"/>
    <w:rsid w:val="00E875A7"/>
    <w:rsid w:val="00E87622"/>
    <w:rsid w:val="00E90F11"/>
    <w:rsid w:val="00E911F7"/>
    <w:rsid w:val="00E9185F"/>
    <w:rsid w:val="00E92077"/>
    <w:rsid w:val="00E92985"/>
    <w:rsid w:val="00E93362"/>
    <w:rsid w:val="00E934BC"/>
    <w:rsid w:val="00E945DF"/>
    <w:rsid w:val="00E94641"/>
    <w:rsid w:val="00E94ECB"/>
    <w:rsid w:val="00E95243"/>
    <w:rsid w:val="00E95D90"/>
    <w:rsid w:val="00E95E6B"/>
    <w:rsid w:val="00EA0C2A"/>
    <w:rsid w:val="00EA0CF1"/>
    <w:rsid w:val="00EA19CD"/>
    <w:rsid w:val="00EA22FB"/>
    <w:rsid w:val="00EA255E"/>
    <w:rsid w:val="00EA2602"/>
    <w:rsid w:val="00EA261C"/>
    <w:rsid w:val="00EA29DF"/>
    <w:rsid w:val="00EA3184"/>
    <w:rsid w:val="00EA399B"/>
    <w:rsid w:val="00EA3D5F"/>
    <w:rsid w:val="00EA52DD"/>
    <w:rsid w:val="00EA56AC"/>
    <w:rsid w:val="00EA5D0E"/>
    <w:rsid w:val="00EA6260"/>
    <w:rsid w:val="00EA6BC4"/>
    <w:rsid w:val="00EA7B04"/>
    <w:rsid w:val="00EB0F44"/>
    <w:rsid w:val="00EB1474"/>
    <w:rsid w:val="00EB14A8"/>
    <w:rsid w:val="00EB1AA5"/>
    <w:rsid w:val="00EB1BE4"/>
    <w:rsid w:val="00EB2044"/>
    <w:rsid w:val="00EB2332"/>
    <w:rsid w:val="00EB34F2"/>
    <w:rsid w:val="00EB37EE"/>
    <w:rsid w:val="00EB3A40"/>
    <w:rsid w:val="00EB3CD5"/>
    <w:rsid w:val="00EB533A"/>
    <w:rsid w:val="00EB58D6"/>
    <w:rsid w:val="00EB62D8"/>
    <w:rsid w:val="00EB7CFA"/>
    <w:rsid w:val="00EB7FEB"/>
    <w:rsid w:val="00EC012B"/>
    <w:rsid w:val="00EC0195"/>
    <w:rsid w:val="00EC0285"/>
    <w:rsid w:val="00EC36BB"/>
    <w:rsid w:val="00EC36F8"/>
    <w:rsid w:val="00EC52EC"/>
    <w:rsid w:val="00EC6200"/>
    <w:rsid w:val="00EC6D66"/>
    <w:rsid w:val="00EC736A"/>
    <w:rsid w:val="00EC7CDA"/>
    <w:rsid w:val="00EC7EE2"/>
    <w:rsid w:val="00ED038F"/>
    <w:rsid w:val="00ED0A47"/>
    <w:rsid w:val="00ED1AE0"/>
    <w:rsid w:val="00ED30DD"/>
    <w:rsid w:val="00ED367C"/>
    <w:rsid w:val="00ED4DE5"/>
    <w:rsid w:val="00ED5C22"/>
    <w:rsid w:val="00ED6369"/>
    <w:rsid w:val="00ED6BDF"/>
    <w:rsid w:val="00ED7F4F"/>
    <w:rsid w:val="00EE03C4"/>
    <w:rsid w:val="00EE0A98"/>
    <w:rsid w:val="00EE0C2B"/>
    <w:rsid w:val="00EE2E93"/>
    <w:rsid w:val="00EE300B"/>
    <w:rsid w:val="00EE32A2"/>
    <w:rsid w:val="00EE4BD8"/>
    <w:rsid w:val="00EE5025"/>
    <w:rsid w:val="00EE5F31"/>
    <w:rsid w:val="00EE72F4"/>
    <w:rsid w:val="00EE74E9"/>
    <w:rsid w:val="00EF0518"/>
    <w:rsid w:val="00EF0C76"/>
    <w:rsid w:val="00EF1B00"/>
    <w:rsid w:val="00EF2947"/>
    <w:rsid w:val="00EF2D24"/>
    <w:rsid w:val="00EF332F"/>
    <w:rsid w:val="00EF3736"/>
    <w:rsid w:val="00EF38A0"/>
    <w:rsid w:val="00EF38FE"/>
    <w:rsid w:val="00EF4344"/>
    <w:rsid w:val="00EF47B2"/>
    <w:rsid w:val="00EF557A"/>
    <w:rsid w:val="00EF5725"/>
    <w:rsid w:val="00EF7422"/>
    <w:rsid w:val="00F003B0"/>
    <w:rsid w:val="00F009D2"/>
    <w:rsid w:val="00F00C08"/>
    <w:rsid w:val="00F01A82"/>
    <w:rsid w:val="00F01DCB"/>
    <w:rsid w:val="00F023C6"/>
    <w:rsid w:val="00F0263D"/>
    <w:rsid w:val="00F027A4"/>
    <w:rsid w:val="00F02DB9"/>
    <w:rsid w:val="00F03455"/>
    <w:rsid w:val="00F0432C"/>
    <w:rsid w:val="00F04A67"/>
    <w:rsid w:val="00F05397"/>
    <w:rsid w:val="00F056EC"/>
    <w:rsid w:val="00F06C8B"/>
    <w:rsid w:val="00F07EF5"/>
    <w:rsid w:val="00F10421"/>
    <w:rsid w:val="00F11D8A"/>
    <w:rsid w:val="00F1270D"/>
    <w:rsid w:val="00F13C54"/>
    <w:rsid w:val="00F1451C"/>
    <w:rsid w:val="00F14B8E"/>
    <w:rsid w:val="00F14D99"/>
    <w:rsid w:val="00F14E99"/>
    <w:rsid w:val="00F14ECE"/>
    <w:rsid w:val="00F171C1"/>
    <w:rsid w:val="00F17E19"/>
    <w:rsid w:val="00F21617"/>
    <w:rsid w:val="00F21745"/>
    <w:rsid w:val="00F21D3C"/>
    <w:rsid w:val="00F22EF6"/>
    <w:rsid w:val="00F23C68"/>
    <w:rsid w:val="00F24736"/>
    <w:rsid w:val="00F24914"/>
    <w:rsid w:val="00F2519F"/>
    <w:rsid w:val="00F26BCF"/>
    <w:rsid w:val="00F270AC"/>
    <w:rsid w:val="00F30409"/>
    <w:rsid w:val="00F306D2"/>
    <w:rsid w:val="00F3179E"/>
    <w:rsid w:val="00F3221A"/>
    <w:rsid w:val="00F331C2"/>
    <w:rsid w:val="00F33BD9"/>
    <w:rsid w:val="00F33CF9"/>
    <w:rsid w:val="00F358FA"/>
    <w:rsid w:val="00F359B7"/>
    <w:rsid w:val="00F35CC0"/>
    <w:rsid w:val="00F3618F"/>
    <w:rsid w:val="00F3647A"/>
    <w:rsid w:val="00F364E9"/>
    <w:rsid w:val="00F37234"/>
    <w:rsid w:val="00F40C61"/>
    <w:rsid w:val="00F41C97"/>
    <w:rsid w:val="00F431B9"/>
    <w:rsid w:val="00F433EB"/>
    <w:rsid w:val="00F4348D"/>
    <w:rsid w:val="00F438B7"/>
    <w:rsid w:val="00F447C0"/>
    <w:rsid w:val="00F44E8E"/>
    <w:rsid w:val="00F456FA"/>
    <w:rsid w:val="00F45751"/>
    <w:rsid w:val="00F46741"/>
    <w:rsid w:val="00F5127A"/>
    <w:rsid w:val="00F5314F"/>
    <w:rsid w:val="00F54044"/>
    <w:rsid w:val="00F555BB"/>
    <w:rsid w:val="00F55D86"/>
    <w:rsid w:val="00F56513"/>
    <w:rsid w:val="00F57389"/>
    <w:rsid w:val="00F62566"/>
    <w:rsid w:val="00F639B0"/>
    <w:rsid w:val="00F63B5D"/>
    <w:rsid w:val="00F64158"/>
    <w:rsid w:val="00F64684"/>
    <w:rsid w:val="00F64E52"/>
    <w:rsid w:val="00F65ACD"/>
    <w:rsid w:val="00F65CE5"/>
    <w:rsid w:val="00F66143"/>
    <w:rsid w:val="00F66D00"/>
    <w:rsid w:val="00F713B7"/>
    <w:rsid w:val="00F73933"/>
    <w:rsid w:val="00F74745"/>
    <w:rsid w:val="00F74E6F"/>
    <w:rsid w:val="00F7689B"/>
    <w:rsid w:val="00F76D09"/>
    <w:rsid w:val="00F80496"/>
    <w:rsid w:val="00F8059B"/>
    <w:rsid w:val="00F808D1"/>
    <w:rsid w:val="00F81D1A"/>
    <w:rsid w:val="00F82D60"/>
    <w:rsid w:val="00F83268"/>
    <w:rsid w:val="00F83806"/>
    <w:rsid w:val="00F83A9A"/>
    <w:rsid w:val="00F83E84"/>
    <w:rsid w:val="00F8459B"/>
    <w:rsid w:val="00F85C6F"/>
    <w:rsid w:val="00F87263"/>
    <w:rsid w:val="00F87442"/>
    <w:rsid w:val="00F87768"/>
    <w:rsid w:val="00F9069A"/>
    <w:rsid w:val="00F90BE8"/>
    <w:rsid w:val="00F9121B"/>
    <w:rsid w:val="00F91DE3"/>
    <w:rsid w:val="00F92ED9"/>
    <w:rsid w:val="00F93D76"/>
    <w:rsid w:val="00F93EF8"/>
    <w:rsid w:val="00F93F84"/>
    <w:rsid w:val="00F9451D"/>
    <w:rsid w:val="00F95295"/>
    <w:rsid w:val="00F96229"/>
    <w:rsid w:val="00F96EA7"/>
    <w:rsid w:val="00F9762D"/>
    <w:rsid w:val="00FA05F4"/>
    <w:rsid w:val="00FA0F4E"/>
    <w:rsid w:val="00FA1432"/>
    <w:rsid w:val="00FA1618"/>
    <w:rsid w:val="00FA1A4A"/>
    <w:rsid w:val="00FA3063"/>
    <w:rsid w:val="00FA3840"/>
    <w:rsid w:val="00FA43F9"/>
    <w:rsid w:val="00FA45F5"/>
    <w:rsid w:val="00FA520A"/>
    <w:rsid w:val="00FA57A4"/>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925"/>
    <w:rsid w:val="00FB40B8"/>
    <w:rsid w:val="00FB4332"/>
    <w:rsid w:val="00FB4F57"/>
    <w:rsid w:val="00FB7037"/>
    <w:rsid w:val="00FB7727"/>
    <w:rsid w:val="00FC040C"/>
    <w:rsid w:val="00FC0E33"/>
    <w:rsid w:val="00FC1B7F"/>
    <w:rsid w:val="00FC24D2"/>
    <w:rsid w:val="00FC2586"/>
    <w:rsid w:val="00FC37EE"/>
    <w:rsid w:val="00FC3B27"/>
    <w:rsid w:val="00FC42EB"/>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2147"/>
    <w:rsid w:val="00FE25E3"/>
    <w:rsid w:val="00FE3553"/>
    <w:rsid w:val="00FE4554"/>
    <w:rsid w:val="00FE4E7A"/>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0861A0"/>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rsid w:val="00E37F70"/>
    <w:rPr>
      <w:rFonts w:cs="Times New Roman"/>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98166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967200206">
      <w:marLeft w:val="0"/>
      <w:marRight w:val="0"/>
      <w:marTop w:val="0"/>
      <w:marBottom w:val="0"/>
      <w:divBdr>
        <w:top w:val="none" w:sz="0" w:space="0" w:color="auto"/>
        <w:left w:val="none" w:sz="0" w:space="0" w:color="auto"/>
        <w:bottom w:val="none" w:sz="0" w:space="0" w:color="auto"/>
        <w:right w:val="none" w:sz="0" w:space="0" w:color="auto"/>
      </w:divBdr>
    </w:div>
    <w:div w:id="1967200209">
      <w:marLeft w:val="0"/>
      <w:marRight w:val="0"/>
      <w:marTop w:val="0"/>
      <w:marBottom w:val="0"/>
      <w:divBdr>
        <w:top w:val="none" w:sz="0" w:space="0" w:color="auto"/>
        <w:left w:val="none" w:sz="0" w:space="0" w:color="auto"/>
        <w:bottom w:val="none" w:sz="0" w:space="0" w:color="auto"/>
        <w:right w:val="none" w:sz="0" w:space="0" w:color="auto"/>
      </w:divBdr>
    </w:div>
    <w:div w:id="1967200210">
      <w:marLeft w:val="0"/>
      <w:marRight w:val="0"/>
      <w:marTop w:val="0"/>
      <w:marBottom w:val="0"/>
      <w:divBdr>
        <w:top w:val="none" w:sz="0" w:space="0" w:color="auto"/>
        <w:left w:val="none" w:sz="0" w:space="0" w:color="auto"/>
        <w:bottom w:val="none" w:sz="0" w:space="0" w:color="auto"/>
        <w:right w:val="none" w:sz="0" w:space="0" w:color="auto"/>
      </w:divBdr>
      <w:divsChild>
        <w:div w:id="1967200213">
          <w:marLeft w:val="821"/>
          <w:marRight w:val="0"/>
          <w:marTop w:val="0"/>
          <w:marBottom w:val="0"/>
          <w:divBdr>
            <w:top w:val="none" w:sz="0" w:space="0" w:color="auto"/>
            <w:left w:val="none" w:sz="0" w:space="0" w:color="auto"/>
            <w:bottom w:val="none" w:sz="0" w:space="0" w:color="auto"/>
            <w:right w:val="none" w:sz="0" w:space="0" w:color="auto"/>
          </w:divBdr>
        </w:div>
        <w:div w:id="1967200264">
          <w:marLeft w:val="821"/>
          <w:marRight w:val="0"/>
          <w:marTop w:val="0"/>
          <w:marBottom w:val="0"/>
          <w:divBdr>
            <w:top w:val="none" w:sz="0" w:space="0" w:color="auto"/>
            <w:left w:val="none" w:sz="0" w:space="0" w:color="auto"/>
            <w:bottom w:val="none" w:sz="0" w:space="0" w:color="auto"/>
            <w:right w:val="none" w:sz="0" w:space="0" w:color="auto"/>
          </w:divBdr>
        </w:div>
      </w:divsChild>
    </w:div>
    <w:div w:id="1967200215">
      <w:marLeft w:val="0"/>
      <w:marRight w:val="0"/>
      <w:marTop w:val="0"/>
      <w:marBottom w:val="0"/>
      <w:divBdr>
        <w:top w:val="none" w:sz="0" w:space="0" w:color="auto"/>
        <w:left w:val="none" w:sz="0" w:space="0" w:color="auto"/>
        <w:bottom w:val="none" w:sz="0" w:space="0" w:color="auto"/>
        <w:right w:val="none" w:sz="0" w:space="0" w:color="auto"/>
      </w:divBdr>
    </w:div>
    <w:div w:id="1967200217">
      <w:marLeft w:val="0"/>
      <w:marRight w:val="0"/>
      <w:marTop w:val="0"/>
      <w:marBottom w:val="0"/>
      <w:divBdr>
        <w:top w:val="none" w:sz="0" w:space="0" w:color="auto"/>
        <w:left w:val="none" w:sz="0" w:space="0" w:color="auto"/>
        <w:bottom w:val="none" w:sz="0" w:space="0" w:color="auto"/>
        <w:right w:val="none" w:sz="0" w:space="0" w:color="auto"/>
      </w:divBdr>
      <w:divsChild>
        <w:div w:id="1967200211">
          <w:marLeft w:val="547"/>
          <w:marRight w:val="0"/>
          <w:marTop w:val="0"/>
          <w:marBottom w:val="0"/>
          <w:divBdr>
            <w:top w:val="none" w:sz="0" w:space="0" w:color="auto"/>
            <w:left w:val="none" w:sz="0" w:space="0" w:color="auto"/>
            <w:bottom w:val="none" w:sz="0" w:space="0" w:color="auto"/>
            <w:right w:val="none" w:sz="0" w:space="0" w:color="auto"/>
          </w:divBdr>
        </w:div>
      </w:divsChild>
    </w:div>
    <w:div w:id="1967200218">
      <w:marLeft w:val="0"/>
      <w:marRight w:val="0"/>
      <w:marTop w:val="0"/>
      <w:marBottom w:val="0"/>
      <w:divBdr>
        <w:top w:val="none" w:sz="0" w:space="0" w:color="auto"/>
        <w:left w:val="none" w:sz="0" w:space="0" w:color="auto"/>
        <w:bottom w:val="none" w:sz="0" w:space="0" w:color="auto"/>
        <w:right w:val="none" w:sz="0" w:space="0" w:color="auto"/>
      </w:divBdr>
    </w:div>
    <w:div w:id="1967200219">
      <w:marLeft w:val="0"/>
      <w:marRight w:val="0"/>
      <w:marTop w:val="0"/>
      <w:marBottom w:val="0"/>
      <w:divBdr>
        <w:top w:val="none" w:sz="0" w:space="0" w:color="auto"/>
        <w:left w:val="none" w:sz="0" w:space="0" w:color="auto"/>
        <w:bottom w:val="none" w:sz="0" w:space="0" w:color="auto"/>
        <w:right w:val="none" w:sz="0" w:space="0" w:color="auto"/>
      </w:divBdr>
    </w:div>
    <w:div w:id="1967200220">
      <w:marLeft w:val="0"/>
      <w:marRight w:val="0"/>
      <w:marTop w:val="0"/>
      <w:marBottom w:val="0"/>
      <w:divBdr>
        <w:top w:val="none" w:sz="0" w:space="0" w:color="auto"/>
        <w:left w:val="none" w:sz="0" w:space="0" w:color="auto"/>
        <w:bottom w:val="none" w:sz="0" w:space="0" w:color="auto"/>
        <w:right w:val="none" w:sz="0" w:space="0" w:color="auto"/>
      </w:divBdr>
    </w:div>
    <w:div w:id="1967200222">
      <w:marLeft w:val="0"/>
      <w:marRight w:val="0"/>
      <w:marTop w:val="0"/>
      <w:marBottom w:val="0"/>
      <w:divBdr>
        <w:top w:val="none" w:sz="0" w:space="0" w:color="auto"/>
        <w:left w:val="none" w:sz="0" w:space="0" w:color="auto"/>
        <w:bottom w:val="none" w:sz="0" w:space="0" w:color="auto"/>
        <w:right w:val="none" w:sz="0" w:space="0" w:color="auto"/>
      </w:divBdr>
    </w:div>
    <w:div w:id="1967200223">
      <w:marLeft w:val="0"/>
      <w:marRight w:val="0"/>
      <w:marTop w:val="0"/>
      <w:marBottom w:val="0"/>
      <w:divBdr>
        <w:top w:val="none" w:sz="0" w:space="0" w:color="auto"/>
        <w:left w:val="none" w:sz="0" w:space="0" w:color="auto"/>
        <w:bottom w:val="none" w:sz="0" w:space="0" w:color="auto"/>
        <w:right w:val="none" w:sz="0" w:space="0" w:color="auto"/>
      </w:divBdr>
    </w:div>
    <w:div w:id="1967200224">
      <w:marLeft w:val="0"/>
      <w:marRight w:val="0"/>
      <w:marTop w:val="0"/>
      <w:marBottom w:val="0"/>
      <w:divBdr>
        <w:top w:val="none" w:sz="0" w:space="0" w:color="auto"/>
        <w:left w:val="none" w:sz="0" w:space="0" w:color="auto"/>
        <w:bottom w:val="none" w:sz="0" w:space="0" w:color="auto"/>
        <w:right w:val="none" w:sz="0" w:space="0" w:color="auto"/>
      </w:divBdr>
    </w:div>
    <w:div w:id="1967200225">
      <w:marLeft w:val="0"/>
      <w:marRight w:val="0"/>
      <w:marTop w:val="0"/>
      <w:marBottom w:val="0"/>
      <w:divBdr>
        <w:top w:val="none" w:sz="0" w:space="0" w:color="auto"/>
        <w:left w:val="none" w:sz="0" w:space="0" w:color="auto"/>
        <w:bottom w:val="none" w:sz="0" w:space="0" w:color="auto"/>
        <w:right w:val="none" w:sz="0" w:space="0" w:color="auto"/>
      </w:divBdr>
    </w:div>
    <w:div w:id="1967200226">
      <w:marLeft w:val="0"/>
      <w:marRight w:val="0"/>
      <w:marTop w:val="0"/>
      <w:marBottom w:val="0"/>
      <w:divBdr>
        <w:top w:val="none" w:sz="0" w:space="0" w:color="auto"/>
        <w:left w:val="none" w:sz="0" w:space="0" w:color="auto"/>
        <w:bottom w:val="none" w:sz="0" w:space="0" w:color="auto"/>
        <w:right w:val="none" w:sz="0" w:space="0" w:color="auto"/>
      </w:divBdr>
    </w:div>
    <w:div w:id="1967200227">
      <w:marLeft w:val="0"/>
      <w:marRight w:val="0"/>
      <w:marTop w:val="0"/>
      <w:marBottom w:val="0"/>
      <w:divBdr>
        <w:top w:val="none" w:sz="0" w:space="0" w:color="auto"/>
        <w:left w:val="none" w:sz="0" w:space="0" w:color="auto"/>
        <w:bottom w:val="none" w:sz="0" w:space="0" w:color="auto"/>
        <w:right w:val="none" w:sz="0" w:space="0" w:color="auto"/>
      </w:divBdr>
      <w:divsChild>
        <w:div w:id="1967200212">
          <w:marLeft w:val="0"/>
          <w:marRight w:val="0"/>
          <w:marTop w:val="0"/>
          <w:marBottom w:val="0"/>
          <w:divBdr>
            <w:top w:val="none" w:sz="0" w:space="0" w:color="auto"/>
            <w:left w:val="none" w:sz="0" w:space="0" w:color="auto"/>
            <w:bottom w:val="none" w:sz="0" w:space="0" w:color="auto"/>
            <w:right w:val="none" w:sz="0" w:space="0" w:color="auto"/>
          </w:divBdr>
        </w:div>
        <w:div w:id="1967200244">
          <w:marLeft w:val="0"/>
          <w:marRight w:val="0"/>
          <w:marTop w:val="0"/>
          <w:marBottom w:val="0"/>
          <w:divBdr>
            <w:top w:val="none" w:sz="0" w:space="0" w:color="auto"/>
            <w:left w:val="none" w:sz="0" w:space="0" w:color="auto"/>
            <w:bottom w:val="none" w:sz="0" w:space="0" w:color="auto"/>
            <w:right w:val="none" w:sz="0" w:space="0" w:color="auto"/>
          </w:divBdr>
        </w:div>
        <w:div w:id="1967200266">
          <w:marLeft w:val="0"/>
          <w:marRight w:val="0"/>
          <w:marTop w:val="0"/>
          <w:marBottom w:val="0"/>
          <w:divBdr>
            <w:top w:val="none" w:sz="0" w:space="0" w:color="auto"/>
            <w:left w:val="none" w:sz="0" w:space="0" w:color="auto"/>
            <w:bottom w:val="none" w:sz="0" w:space="0" w:color="auto"/>
            <w:right w:val="none" w:sz="0" w:space="0" w:color="auto"/>
          </w:divBdr>
        </w:div>
      </w:divsChild>
    </w:div>
    <w:div w:id="1967200228">
      <w:marLeft w:val="0"/>
      <w:marRight w:val="0"/>
      <w:marTop w:val="0"/>
      <w:marBottom w:val="0"/>
      <w:divBdr>
        <w:top w:val="none" w:sz="0" w:space="0" w:color="auto"/>
        <w:left w:val="none" w:sz="0" w:space="0" w:color="auto"/>
        <w:bottom w:val="none" w:sz="0" w:space="0" w:color="auto"/>
        <w:right w:val="none" w:sz="0" w:space="0" w:color="auto"/>
      </w:divBdr>
      <w:divsChild>
        <w:div w:id="1967200256">
          <w:marLeft w:val="0"/>
          <w:marRight w:val="0"/>
          <w:marTop w:val="72"/>
          <w:marBottom w:val="0"/>
          <w:divBdr>
            <w:top w:val="none" w:sz="0" w:space="0" w:color="auto"/>
            <w:left w:val="none" w:sz="0" w:space="0" w:color="auto"/>
            <w:bottom w:val="none" w:sz="0" w:space="0" w:color="auto"/>
            <w:right w:val="none" w:sz="0" w:space="0" w:color="auto"/>
          </w:divBdr>
        </w:div>
        <w:div w:id="1967200263">
          <w:marLeft w:val="0"/>
          <w:marRight w:val="0"/>
          <w:marTop w:val="72"/>
          <w:marBottom w:val="0"/>
          <w:divBdr>
            <w:top w:val="none" w:sz="0" w:space="0" w:color="auto"/>
            <w:left w:val="none" w:sz="0" w:space="0" w:color="auto"/>
            <w:bottom w:val="none" w:sz="0" w:space="0" w:color="auto"/>
            <w:right w:val="none" w:sz="0" w:space="0" w:color="auto"/>
          </w:divBdr>
        </w:div>
        <w:div w:id="1967200265">
          <w:marLeft w:val="0"/>
          <w:marRight w:val="0"/>
          <w:marTop w:val="72"/>
          <w:marBottom w:val="0"/>
          <w:divBdr>
            <w:top w:val="none" w:sz="0" w:space="0" w:color="auto"/>
            <w:left w:val="none" w:sz="0" w:space="0" w:color="auto"/>
            <w:bottom w:val="none" w:sz="0" w:space="0" w:color="auto"/>
            <w:right w:val="none" w:sz="0" w:space="0" w:color="auto"/>
          </w:divBdr>
        </w:div>
        <w:div w:id="1967200273">
          <w:marLeft w:val="0"/>
          <w:marRight w:val="0"/>
          <w:marTop w:val="72"/>
          <w:marBottom w:val="0"/>
          <w:divBdr>
            <w:top w:val="none" w:sz="0" w:space="0" w:color="auto"/>
            <w:left w:val="none" w:sz="0" w:space="0" w:color="auto"/>
            <w:bottom w:val="none" w:sz="0" w:space="0" w:color="auto"/>
            <w:right w:val="none" w:sz="0" w:space="0" w:color="auto"/>
          </w:divBdr>
        </w:div>
      </w:divsChild>
    </w:div>
    <w:div w:id="1967200229">
      <w:marLeft w:val="0"/>
      <w:marRight w:val="0"/>
      <w:marTop w:val="0"/>
      <w:marBottom w:val="0"/>
      <w:divBdr>
        <w:top w:val="none" w:sz="0" w:space="0" w:color="auto"/>
        <w:left w:val="none" w:sz="0" w:space="0" w:color="auto"/>
        <w:bottom w:val="none" w:sz="0" w:space="0" w:color="auto"/>
        <w:right w:val="none" w:sz="0" w:space="0" w:color="auto"/>
      </w:divBdr>
    </w:div>
    <w:div w:id="1967200231">
      <w:marLeft w:val="0"/>
      <w:marRight w:val="0"/>
      <w:marTop w:val="0"/>
      <w:marBottom w:val="0"/>
      <w:divBdr>
        <w:top w:val="none" w:sz="0" w:space="0" w:color="auto"/>
        <w:left w:val="none" w:sz="0" w:space="0" w:color="auto"/>
        <w:bottom w:val="none" w:sz="0" w:space="0" w:color="auto"/>
        <w:right w:val="none" w:sz="0" w:space="0" w:color="auto"/>
      </w:divBdr>
    </w:div>
    <w:div w:id="1967200232">
      <w:marLeft w:val="0"/>
      <w:marRight w:val="0"/>
      <w:marTop w:val="0"/>
      <w:marBottom w:val="0"/>
      <w:divBdr>
        <w:top w:val="none" w:sz="0" w:space="0" w:color="auto"/>
        <w:left w:val="none" w:sz="0" w:space="0" w:color="auto"/>
        <w:bottom w:val="none" w:sz="0" w:space="0" w:color="auto"/>
        <w:right w:val="none" w:sz="0" w:space="0" w:color="auto"/>
      </w:divBdr>
    </w:div>
    <w:div w:id="1967200233">
      <w:marLeft w:val="0"/>
      <w:marRight w:val="0"/>
      <w:marTop w:val="0"/>
      <w:marBottom w:val="0"/>
      <w:divBdr>
        <w:top w:val="none" w:sz="0" w:space="0" w:color="auto"/>
        <w:left w:val="none" w:sz="0" w:space="0" w:color="auto"/>
        <w:bottom w:val="none" w:sz="0" w:space="0" w:color="auto"/>
        <w:right w:val="none" w:sz="0" w:space="0" w:color="auto"/>
      </w:divBdr>
    </w:div>
    <w:div w:id="1967200234">
      <w:marLeft w:val="0"/>
      <w:marRight w:val="0"/>
      <w:marTop w:val="0"/>
      <w:marBottom w:val="0"/>
      <w:divBdr>
        <w:top w:val="none" w:sz="0" w:space="0" w:color="auto"/>
        <w:left w:val="none" w:sz="0" w:space="0" w:color="auto"/>
        <w:bottom w:val="none" w:sz="0" w:space="0" w:color="auto"/>
        <w:right w:val="none" w:sz="0" w:space="0" w:color="auto"/>
      </w:divBdr>
      <w:divsChild>
        <w:div w:id="1967200207">
          <w:marLeft w:val="0"/>
          <w:marRight w:val="0"/>
          <w:marTop w:val="0"/>
          <w:marBottom w:val="0"/>
          <w:divBdr>
            <w:top w:val="none" w:sz="0" w:space="0" w:color="auto"/>
            <w:left w:val="none" w:sz="0" w:space="0" w:color="auto"/>
            <w:bottom w:val="none" w:sz="0" w:space="0" w:color="auto"/>
            <w:right w:val="none" w:sz="0" w:space="0" w:color="auto"/>
          </w:divBdr>
        </w:div>
        <w:div w:id="1967200230">
          <w:marLeft w:val="0"/>
          <w:marRight w:val="0"/>
          <w:marTop w:val="0"/>
          <w:marBottom w:val="0"/>
          <w:divBdr>
            <w:top w:val="none" w:sz="0" w:space="0" w:color="auto"/>
            <w:left w:val="none" w:sz="0" w:space="0" w:color="auto"/>
            <w:bottom w:val="none" w:sz="0" w:space="0" w:color="auto"/>
            <w:right w:val="none" w:sz="0" w:space="0" w:color="auto"/>
          </w:divBdr>
        </w:div>
        <w:div w:id="1967200238">
          <w:marLeft w:val="0"/>
          <w:marRight w:val="0"/>
          <w:marTop w:val="0"/>
          <w:marBottom w:val="0"/>
          <w:divBdr>
            <w:top w:val="none" w:sz="0" w:space="0" w:color="auto"/>
            <w:left w:val="none" w:sz="0" w:space="0" w:color="auto"/>
            <w:bottom w:val="none" w:sz="0" w:space="0" w:color="auto"/>
            <w:right w:val="none" w:sz="0" w:space="0" w:color="auto"/>
          </w:divBdr>
        </w:div>
      </w:divsChild>
    </w:div>
    <w:div w:id="1967200235">
      <w:marLeft w:val="0"/>
      <w:marRight w:val="0"/>
      <w:marTop w:val="0"/>
      <w:marBottom w:val="0"/>
      <w:divBdr>
        <w:top w:val="none" w:sz="0" w:space="0" w:color="auto"/>
        <w:left w:val="none" w:sz="0" w:space="0" w:color="auto"/>
        <w:bottom w:val="none" w:sz="0" w:space="0" w:color="auto"/>
        <w:right w:val="none" w:sz="0" w:space="0" w:color="auto"/>
      </w:divBdr>
    </w:div>
    <w:div w:id="1967200236">
      <w:marLeft w:val="0"/>
      <w:marRight w:val="0"/>
      <w:marTop w:val="0"/>
      <w:marBottom w:val="0"/>
      <w:divBdr>
        <w:top w:val="none" w:sz="0" w:space="0" w:color="auto"/>
        <w:left w:val="none" w:sz="0" w:space="0" w:color="auto"/>
        <w:bottom w:val="none" w:sz="0" w:space="0" w:color="auto"/>
        <w:right w:val="none" w:sz="0" w:space="0" w:color="auto"/>
      </w:divBdr>
    </w:div>
    <w:div w:id="1967200237">
      <w:marLeft w:val="0"/>
      <w:marRight w:val="0"/>
      <w:marTop w:val="0"/>
      <w:marBottom w:val="0"/>
      <w:divBdr>
        <w:top w:val="none" w:sz="0" w:space="0" w:color="auto"/>
        <w:left w:val="none" w:sz="0" w:space="0" w:color="auto"/>
        <w:bottom w:val="none" w:sz="0" w:space="0" w:color="auto"/>
        <w:right w:val="none" w:sz="0" w:space="0" w:color="auto"/>
      </w:divBdr>
      <w:divsChild>
        <w:div w:id="1967200214">
          <w:marLeft w:val="749"/>
          <w:marRight w:val="0"/>
          <w:marTop w:val="0"/>
          <w:marBottom w:val="0"/>
          <w:divBdr>
            <w:top w:val="none" w:sz="0" w:space="0" w:color="auto"/>
            <w:left w:val="none" w:sz="0" w:space="0" w:color="auto"/>
            <w:bottom w:val="none" w:sz="0" w:space="0" w:color="auto"/>
            <w:right w:val="none" w:sz="0" w:space="0" w:color="auto"/>
          </w:divBdr>
        </w:div>
        <w:div w:id="1967200216">
          <w:marLeft w:val="749"/>
          <w:marRight w:val="0"/>
          <w:marTop w:val="0"/>
          <w:marBottom w:val="0"/>
          <w:divBdr>
            <w:top w:val="none" w:sz="0" w:space="0" w:color="auto"/>
            <w:left w:val="none" w:sz="0" w:space="0" w:color="auto"/>
            <w:bottom w:val="none" w:sz="0" w:space="0" w:color="auto"/>
            <w:right w:val="none" w:sz="0" w:space="0" w:color="auto"/>
          </w:divBdr>
        </w:div>
        <w:div w:id="1967200254">
          <w:marLeft w:val="749"/>
          <w:marRight w:val="0"/>
          <w:marTop w:val="0"/>
          <w:marBottom w:val="0"/>
          <w:divBdr>
            <w:top w:val="none" w:sz="0" w:space="0" w:color="auto"/>
            <w:left w:val="none" w:sz="0" w:space="0" w:color="auto"/>
            <w:bottom w:val="none" w:sz="0" w:space="0" w:color="auto"/>
            <w:right w:val="none" w:sz="0" w:space="0" w:color="auto"/>
          </w:divBdr>
        </w:div>
      </w:divsChild>
    </w:div>
    <w:div w:id="1967200239">
      <w:marLeft w:val="0"/>
      <w:marRight w:val="0"/>
      <w:marTop w:val="0"/>
      <w:marBottom w:val="0"/>
      <w:divBdr>
        <w:top w:val="none" w:sz="0" w:space="0" w:color="auto"/>
        <w:left w:val="none" w:sz="0" w:space="0" w:color="auto"/>
        <w:bottom w:val="none" w:sz="0" w:space="0" w:color="auto"/>
        <w:right w:val="none" w:sz="0" w:space="0" w:color="auto"/>
      </w:divBdr>
    </w:div>
    <w:div w:id="1967200240">
      <w:marLeft w:val="0"/>
      <w:marRight w:val="0"/>
      <w:marTop w:val="0"/>
      <w:marBottom w:val="0"/>
      <w:divBdr>
        <w:top w:val="none" w:sz="0" w:space="0" w:color="auto"/>
        <w:left w:val="none" w:sz="0" w:space="0" w:color="auto"/>
        <w:bottom w:val="none" w:sz="0" w:space="0" w:color="auto"/>
        <w:right w:val="none" w:sz="0" w:space="0" w:color="auto"/>
      </w:divBdr>
    </w:div>
    <w:div w:id="1967200241">
      <w:marLeft w:val="0"/>
      <w:marRight w:val="0"/>
      <w:marTop w:val="0"/>
      <w:marBottom w:val="0"/>
      <w:divBdr>
        <w:top w:val="none" w:sz="0" w:space="0" w:color="auto"/>
        <w:left w:val="none" w:sz="0" w:space="0" w:color="auto"/>
        <w:bottom w:val="none" w:sz="0" w:space="0" w:color="auto"/>
        <w:right w:val="none" w:sz="0" w:space="0" w:color="auto"/>
      </w:divBdr>
    </w:div>
    <w:div w:id="1967200242">
      <w:marLeft w:val="0"/>
      <w:marRight w:val="0"/>
      <w:marTop w:val="0"/>
      <w:marBottom w:val="0"/>
      <w:divBdr>
        <w:top w:val="none" w:sz="0" w:space="0" w:color="auto"/>
        <w:left w:val="none" w:sz="0" w:space="0" w:color="auto"/>
        <w:bottom w:val="none" w:sz="0" w:space="0" w:color="auto"/>
        <w:right w:val="none" w:sz="0" w:space="0" w:color="auto"/>
      </w:divBdr>
    </w:div>
    <w:div w:id="1967200243">
      <w:marLeft w:val="0"/>
      <w:marRight w:val="0"/>
      <w:marTop w:val="0"/>
      <w:marBottom w:val="0"/>
      <w:divBdr>
        <w:top w:val="none" w:sz="0" w:space="0" w:color="auto"/>
        <w:left w:val="none" w:sz="0" w:space="0" w:color="auto"/>
        <w:bottom w:val="none" w:sz="0" w:space="0" w:color="auto"/>
        <w:right w:val="none" w:sz="0" w:space="0" w:color="auto"/>
      </w:divBdr>
    </w:div>
    <w:div w:id="1967200245">
      <w:marLeft w:val="0"/>
      <w:marRight w:val="0"/>
      <w:marTop w:val="0"/>
      <w:marBottom w:val="0"/>
      <w:divBdr>
        <w:top w:val="none" w:sz="0" w:space="0" w:color="auto"/>
        <w:left w:val="none" w:sz="0" w:space="0" w:color="auto"/>
        <w:bottom w:val="none" w:sz="0" w:space="0" w:color="auto"/>
        <w:right w:val="none" w:sz="0" w:space="0" w:color="auto"/>
      </w:divBdr>
    </w:div>
    <w:div w:id="1967200246">
      <w:marLeft w:val="0"/>
      <w:marRight w:val="0"/>
      <w:marTop w:val="0"/>
      <w:marBottom w:val="0"/>
      <w:divBdr>
        <w:top w:val="none" w:sz="0" w:space="0" w:color="auto"/>
        <w:left w:val="none" w:sz="0" w:space="0" w:color="auto"/>
        <w:bottom w:val="none" w:sz="0" w:space="0" w:color="auto"/>
        <w:right w:val="none" w:sz="0" w:space="0" w:color="auto"/>
      </w:divBdr>
    </w:div>
    <w:div w:id="1967200247">
      <w:marLeft w:val="0"/>
      <w:marRight w:val="0"/>
      <w:marTop w:val="0"/>
      <w:marBottom w:val="0"/>
      <w:divBdr>
        <w:top w:val="none" w:sz="0" w:space="0" w:color="auto"/>
        <w:left w:val="none" w:sz="0" w:space="0" w:color="auto"/>
        <w:bottom w:val="none" w:sz="0" w:space="0" w:color="auto"/>
        <w:right w:val="none" w:sz="0" w:space="0" w:color="auto"/>
      </w:divBdr>
    </w:div>
    <w:div w:id="1967200248">
      <w:marLeft w:val="0"/>
      <w:marRight w:val="0"/>
      <w:marTop w:val="0"/>
      <w:marBottom w:val="0"/>
      <w:divBdr>
        <w:top w:val="none" w:sz="0" w:space="0" w:color="auto"/>
        <w:left w:val="none" w:sz="0" w:space="0" w:color="auto"/>
        <w:bottom w:val="none" w:sz="0" w:space="0" w:color="auto"/>
        <w:right w:val="none" w:sz="0" w:space="0" w:color="auto"/>
      </w:divBdr>
    </w:div>
    <w:div w:id="1967200249">
      <w:marLeft w:val="0"/>
      <w:marRight w:val="0"/>
      <w:marTop w:val="0"/>
      <w:marBottom w:val="0"/>
      <w:divBdr>
        <w:top w:val="none" w:sz="0" w:space="0" w:color="auto"/>
        <w:left w:val="none" w:sz="0" w:space="0" w:color="auto"/>
        <w:bottom w:val="none" w:sz="0" w:space="0" w:color="auto"/>
        <w:right w:val="none" w:sz="0" w:space="0" w:color="auto"/>
      </w:divBdr>
    </w:div>
    <w:div w:id="1967200250">
      <w:marLeft w:val="0"/>
      <w:marRight w:val="0"/>
      <w:marTop w:val="0"/>
      <w:marBottom w:val="0"/>
      <w:divBdr>
        <w:top w:val="none" w:sz="0" w:space="0" w:color="auto"/>
        <w:left w:val="none" w:sz="0" w:space="0" w:color="auto"/>
        <w:bottom w:val="none" w:sz="0" w:space="0" w:color="auto"/>
        <w:right w:val="none" w:sz="0" w:space="0" w:color="auto"/>
      </w:divBdr>
    </w:div>
    <w:div w:id="1967200251">
      <w:marLeft w:val="0"/>
      <w:marRight w:val="0"/>
      <w:marTop w:val="0"/>
      <w:marBottom w:val="0"/>
      <w:divBdr>
        <w:top w:val="none" w:sz="0" w:space="0" w:color="auto"/>
        <w:left w:val="none" w:sz="0" w:space="0" w:color="auto"/>
        <w:bottom w:val="none" w:sz="0" w:space="0" w:color="auto"/>
        <w:right w:val="none" w:sz="0" w:space="0" w:color="auto"/>
      </w:divBdr>
    </w:div>
    <w:div w:id="1967200252">
      <w:marLeft w:val="0"/>
      <w:marRight w:val="0"/>
      <w:marTop w:val="0"/>
      <w:marBottom w:val="0"/>
      <w:divBdr>
        <w:top w:val="none" w:sz="0" w:space="0" w:color="auto"/>
        <w:left w:val="none" w:sz="0" w:space="0" w:color="auto"/>
        <w:bottom w:val="none" w:sz="0" w:space="0" w:color="auto"/>
        <w:right w:val="none" w:sz="0" w:space="0" w:color="auto"/>
      </w:divBdr>
    </w:div>
    <w:div w:id="1967200253">
      <w:marLeft w:val="0"/>
      <w:marRight w:val="0"/>
      <w:marTop w:val="0"/>
      <w:marBottom w:val="0"/>
      <w:divBdr>
        <w:top w:val="none" w:sz="0" w:space="0" w:color="auto"/>
        <w:left w:val="none" w:sz="0" w:space="0" w:color="auto"/>
        <w:bottom w:val="none" w:sz="0" w:space="0" w:color="auto"/>
        <w:right w:val="none" w:sz="0" w:space="0" w:color="auto"/>
      </w:divBdr>
    </w:div>
    <w:div w:id="1967200255">
      <w:marLeft w:val="0"/>
      <w:marRight w:val="0"/>
      <w:marTop w:val="0"/>
      <w:marBottom w:val="0"/>
      <w:divBdr>
        <w:top w:val="none" w:sz="0" w:space="0" w:color="auto"/>
        <w:left w:val="none" w:sz="0" w:space="0" w:color="auto"/>
        <w:bottom w:val="none" w:sz="0" w:space="0" w:color="auto"/>
        <w:right w:val="none" w:sz="0" w:space="0" w:color="auto"/>
      </w:divBdr>
    </w:div>
    <w:div w:id="1967200258">
      <w:marLeft w:val="0"/>
      <w:marRight w:val="0"/>
      <w:marTop w:val="0"/>
      <w:marBottom w:val="0"/>
      <w:divBdr>
        <w:top w:val="none" w:sz="0" w:space="0" w:color="auto"/>
        <w:left w:val="none" w:sz="0" w:space="0" w:color="auto"/>
        <w:bottom w:val="none" w:sz="0" w:space="0" w:color="auto"/>
        <w:right w:val="none" w:sz="0" w:space="0" w:color="auto"/>
      </w:divBdr>
    </w:div>
    <w:div w:id="1967200259">
      <w:marLeft w:val="0"/>
      <w:marRight w:val="0"/>
      <w:marTop w:val="0"/>
      <w:marBottom w:val="0"/>
      <w:divBdr>
        <w:top w:val="none" w:sz="0" w:space="0" w:color="auto"/>
        <w:left w:val="none" w:sz="0" w:space="0" w:color="auto"/>
        <w:bottom w:val="none" w:sz="0" w:space="0" w:color="auto"/>
        <w:right w:val="none" w:sz="0" w:space="0" w:color="auto"/>
      </w:divBdr>
    </w:div>
    <w:div w:id="1967200260">
      <w:marLeft w:val="0"/>
      <w:marRight w:val="0"/>
      <w:marTop w:val="0"/>
      <w:marBottom w:val="0"/>
      <w:divBdr>
        <w:top w:val="none" w:sz="0" w:space="0" w:color="auto"/>
        <w:left w:val="none" w:sz="0" w:space="0" w:color="auto"/>
        <w:bottom w:val="none" w:sz="0" w:space="0" w:color="auto"/>
        <w:right w:val="none" w:sz="0" w:space="0" w:color="auto"/>
      </w:divBdr>
    </w:div>
    <w:div w:id="1967200261">
      <w:marLeft w:val="0"/>
      <w:marRight w:val="0"/>
      <w:marTop w:val="0"/>
      <w:marBottom w:val="0"/>
      <w:divBdr>
        <w:top w:val="none" w:sz="0" w:space="0" w:color="auto"/>
        <w:left w:val="none" w:sz="0" w:space="0" w:color="auto"/>
        <w:bottom w:val="none" w:sz="0" w:space="0" w:color="auto"/>
        <w:right w:val="none" w:sz="0" w:space="0" w:color="auto"/>
      </w:divBdr>
    </w:div>
    <w:div w:id="1967200262">
      <w:marLeft w:val="0"/>
      <w:marRight w:val="0"/>
      <w:marTop w:val="0"/>
      <w:marBottom w:val="0"/>
      <w:divBdr>
        <w:top w:val="none" w:sz="0" w:space="0" w:color="auto"/>
        <w:left w:val="none" w:sz="0" w:space="0" w:color="auto"/>
        <w:bottom w:val="none" w:sz="0" w:space="0" w:color="auto"/>
        <w:right w:val="none" w:sz="0" w:space="0" w:color="auto"/>
      </w:divBdr>
    </w:div>
    <w:div w:id="1967200267">
      <w:marLeft w:val="0"/>
      <w:marRight w:val="0"/>
      <w:marTop w:val="0"/>
      <w:marBottom w:val="0"/>
      <w:divBdr>
        <w:top w:val="none" w:sz="0" w:space="0" w:color="auto"/>
        <w:left w:val="none" w:sz="0" w:space="0" w:color="auto"/>
        <w:bottom w:val="none" w:sz="0" w:space="0" w:color="auto"/>
        <w:right w:val="none" w:sz="0" w:space="0" w:color="auto"/>
      </w:divBdr>
    </w:div>
    <w:div w:id="1967200268">
      <w:marLeft w:val="0"/>
      <w:marRight w:val="0"/>
      <w:marTop w:val="0"/>
      <w:marBottom w:val="0"/>
      <w:divBdr>
        <w:top w:val="none" w:sz="0" w:space="0" w:color="auto"/>
        <w:left w:val="none" w:sz="0" w:space="0" w:color="auto"/>
        <w:bottom w:val="none" w:sz="0" w:space="0" w:color="auto"/>
        <w:right w:val="none" w:sz="0" w:space="0" w:color="auto"/>
      </w:divBdr>
    </w:div>
    <w:div w:id="1967200269">
      <w:marLeft w:val="0"/>
      <w:marRight w:val="0"/>
      <w:marTop w:val="0"/>
      <w:marBottom w:val="0"/>
      <w:divBdr>
        <w:top w:val="none" w:sz="0" w:space="0" w:color="auto"/>
        <w:left w:val="none" w:sz="0" w:space="0" w:color="auto"/>
        <w:bottom w:val="none" w:sz="0" w:space="0" w:color="auto"/>
        <w:right w:val="none" w:sz="0" w:space="0" w:color="auto"/>
      </w:divBdr>
    </w:div>
    <w:div w:id="1967200270">
      <w:marLeft w:val="0"/>
      <w:marRight w:val="0"/>
      <w:marTop w:val="0"/>
      <w:marBottom w:val="0"/>
      <w:divBdr>
        <w:top w:val="none" w:sz="0" w:space="0" w:color="auto"/>
        <w:left w:val="none" w:sz="0" w:space="0" w:color="auto"/>
        <w:bottom w:val="none" w:sz="0" w:space="0" w:color="auto"/>
        <w:right w:val="none" w:sz="0" w:space="0" w:color="auto"/>
      </w:divBdr>
    </w:div>
    <w:div w:id="1967200271">
      <w:marLeft w:val="0"/>
      <w:marRight w:val="0"/>
      <w:marTop w:val="0"/>
      <w:marBottom w:val="0"/>
      <w:divBdr>
        <w:top w:val="none" w:sz="0" w:space="0" w:color="auto"/>
        <w:left w:val="none" w:sz="0" w:space="0" w:color="auto"/>
        <w:bottom w:val="none" w:sz="0" w:space="0" w:color="auto"/>
        <w:right w:val="none" w:sz="0" w:space="0" w:color="auto"/>
      </w:divBdr>
    </w:div>
    <w:div w:id="1967200272">
      <w:marLeft w:val="0"/>
      <w:marRight w:val="0"/>
      <w:marTop w:val="0"/>
      <w:marBottom w:val="0"/>
      <w:divBdr>
        <w:top w:val="none" w:sz="0" w:space="0" w:color="auto"/>
        <w:left w:val="none" w:sz="0" w:space="0" w:color="auto"/>
        <w:bottom w:val="none" w:sz="0" w:space="0" w:color="auto"/>
        <w:right w:val="none" w:sz="0" w:space="0" w:color="auto"/>
      </w:divBdr>
      <w:divsChild>
        <w:div w:id="1967200208">
          <w:marLeft w:val="360"/>
          <w:marRight w:val="0"/>
          <w:marTop w:val="0"/>
          <w:marBottom w:val="72"/>
          <w:divBdr>
            <w:top w:val="none" w:sz="0" w:space="0" w:color="auto"/>
            <w:left w:val="none" w:sz="0" w:space="0" w:color="auto"/>
            <w:bottom w:val="none" w:sz="0" w:space="0" w:color="auto"/>
            <w:right w:val="none" w:sz="0" w:space="0" w:color="auto"/>
          </w:divBdr>
        </w:div>
        <w:div w:id="1967200221">
          <w:marLeft w:val="360"/>
          <w:marRight w:val="0"/>
          <w:marTop w:val="0"/>
          <w:marBottom w:val="72"/>
          <w:divBdr>
            <w:top w:val="none" w:sz="0" w:space="0" w:color="auto"/>
            <w:left w:val="none" w:sz="0" w:space="0" w:color="auto"/>
            <w:bottom w:val="none" w:sz="0" w:space="0" w:color="auto"/>
            <w:right w:val="none" w:sz="0" w:space="0" w:color="auto"/>
          </w:divBdr>
        </w:div>
        <w:div w:id="1967200257">
          <w:marLeft w:val="360"/>
          <w:marRight w:val="0"/>
          <w:marTop w:val="72"/>
          <w:marBottom w:val="72"/>
          <w:divBdr>
            <w:top w:val="none" w:sz="0" w:space="0" w:color="auto"/>
            <w:left w:val="none" w:sz="0" w:space="0" w:color="auto"/>
            <w:bottom w:val="none" w:sz="0" w:space="0" w:color="auto"/>
            <w:right w:val="none" w:sz="0" w:space="0" w:color="auto"/>
          </w:divBdr>
        </w:div>
      </w:divsChild>
    </w:div>
    <w:div w:id="1967200274">
      <w:marLeft w:val="0"/>
      <w:marRight w:val="0"/>
      <w:marTop w:val="0"/>
      <w:marBottom w:val="0"/>
      <w:divBdr>
        <w:top w:val="none" w:sz="0" w:space="0" w:color="auto"/>
        <w:left w:val="none" w:sz="0" w:space="0" w:color="auto"/>
        <w:bottom w:val="none" w:sz="0" w:space="0" w:color="auto"/>
        <w:right w:val="none" w:sz="0" w:space="0" w:color="auto"/>
      </w:divBdr>
    </w:div>
    <w:div w:id="19672002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enea.pl/bip/zamowienia/platforma-zakupowa?order_title=&amp;c_name=&amp;tp=radioPublic&amp;order_item=&amp;c_type=&amp;order_type=&amp;public_time=&amp;action_time=&amp;create_time" TargetMode="External"/><Relationship Id="rId13" Type="http://schemas.openxmlformats.org/officeDocument/2006/relationships/hyperlink" Target="https://www.uzp.gov.pl/__data/assets/pdf_file/0016/30238/Rozporzadzenie_wykonawcze_KE_2016_7.pdf"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zczepaniak.jaroslaw@enea.pl" TargetMode="External"/><Relationship Id="rId7" Type="http://schemas.openxmlformats.org/officeDocument/2006/relationships/endnotes" Target="endnotes.xml"/><Relationship Id="rId12" Type="http://schemas.openxmlformats.org/officeDocument/2006/relationships/hyperlink" Target="mailto:eep.iod@enea.pl"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8230;&#8230;&#8230;&#8230;&#8230;&#8230;&#8230;&#8230;@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ne%20z%20partycji%20D\Daniel\POST&#280;POWANIA\Cieplno-mechaniczne%202021\5.%20SWZ\daniel.kabata@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elektronicznypodpis.pl/informacje/aplikacje/" TargetMode="External"/><Relationship Id="rId10" Type="http://schemas.openxmlformats.org/officeDocument/2006/relationships/hyperlink" Target="https://espd.uzp.gov.pl/" TargetMode="External"/><Relationship Id="rId19" Type="http://schemas.openxmlformats.org/officeDocument/2006/relationships/hyperlink" Target="https://grupaenea-pzp.logintrade.net/" TargetMode="External"/><Relationship Id="rId4" Type="http://schemas.openxmlformats.org/officeDocument/2006/relationships/settings" Target="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spd.uzp.gov.pl/" TargetMode="External"/><Relationship Id="rId22" Type="http://schemas.openxmlformats.org/officeDocument/2006/relationships/hyperlink" Target="https://www.java.com/pl/download/manual.j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Ogólne"/>
          <w:gallery w:val="placeholder"/>
        </w:category>
        <w:types>
          <w:type w:val="bbPlcHdr"/>
        </w:types>
        <w:behaviors>
          <w:behavior w:val="content"/>
        </w:behaviors>
        <w:guid w:val="{8352073C-F0B6-4CDD-8817-3CC2426BE9DE}"/>
      </w:docPartPr>
      <w:docPartBody>
        <w:p w:rsidR="009773C2" w:rsidRDefault="0004777D">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7D"/>
    <w:rsid w:val="0004777D"/>
    <w:rsid w:val="000E26CC"/>
    <w:rsid w:val="00102B9F"/>
    <w:rsid w:val="002E4CD0"/>
    <w:rsid w:val="002F4BA6"/>
    <w:rsid w:val="00373542"/>
    <w:rsid w:val="003D1234"/>
    <w:rsid w:val="00454430"/>
    <w:rsid w:val="00572F41"/>
    <w:rsid w:val="005B2C2E"/>
    <w:rsid w:val="00795E89"/>
    <w:rsid w:val="009147F9"/>
    <w:rsid w:val="00937F27"/>
    <w:rsid w:val="00970049"/>
    <w:rsid w:val="009773C2"/>
    <w:rsid w:val="009C22C7"/>
    <w:rsid w:val="00A26C8A"/>
    <w:rsid w:val="00A30228"/>
    <w:rsid w:val="00A36B56"/>
    <w:rsid w:val="00A6604C"/>
    <w:rsid w:val="00AE59CC"/>
    <w:rsid w:val="00B551CF"/>
    <w:rsid w:val="00B66063"/>
    <w:rsid w:val="00B86A6C"/>
    <w:rsid w:val="00B90696"/>
    <w:rsid w:val="00C774F4"/>
    <w:rsid w:val="00CC3048"/>
    <w:rsid w:val="00CC681F"/>
    <w:rsid w:val="00D41BDD"/>
    <w:rsid w:val="00D8011F"/>
    <w:rsid w:val="00D85D49"/>
    <w:rsid w:val="00DF0F4E"/>
    <w:rsid w:val="00EF3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477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D7E5-6F49-4F0B-9727-CB29B376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15781</Words>
  <Characters>94688</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Kabata Daniel</cp:lastModifiedBy>
  <cp:revision>4</cp:revision>
  <cp:lastPrinted>2021-01-06T07:24:00Z</cp:lastPrinted>
  <dcterms:created xsi:type="dcterms:W3CDTF">2021-09-21T08:42:00Z</dcterms:created>
  <dcterms:modified xsi:type="dcterms:W3CDTF">2021-10-08T08:30:00Z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